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653B2748" wp14:editId="295EE0FB">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DD7460">
          <w:r w:rsidRPr="00A134BB">
            <w:t>woanware is the name for a set of tools and applications I have written. The majority of the tools/applications are related to network</w:t>
          </w:r>
          <w:r w:rsidR="000451B7" w:rsidRPr="00A134BB">
            <w:t>ing</w:t>
          </w:r>
          <w:r w:rsidRPr="00A134BB">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4D4B66">
          <w:pPr>
            <w:spacing w:after="0"/>
          </w:pPr>
        </w:p>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0114D6" w:rsidP="00FD1124">
          <w:pPr>
            <w:pStyle w:val="ListParagraph"/>
            <w:numPr>
              <w:ilvl w:val="0"/>
              <w:numId w:val="14"/>
            </w:numPr>
            <w:rPr>
              <w:rFonts w:cstheme="minorHAnsi"/>
              <w:lang w:val="en"/>
            </w:rPr>
          </w:pPr>
          <w:hyperlink r:id="rId13"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0114D6"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0114D6"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0114D6"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0114D6" w:rsidP="006C5697">
          <w:pPr>
            <w:pStyle w:val="ListParagraph"/>
            <w:numPr>
              <w:ilvl w:val="0"/>
              <w:numId w:val="12"/>
            </w:numPr>
            <w:rPr>
              <w:rFonts w:cstheme="minorHAnsi"/>
              <w:lang w:val="en"/>
            </w:rPr>
          </w:pPr>
          <w:hyperlink r:id="rId17"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0B2E90" w:rsidRDefault="000114D6" w:rsidP="006C5697">
          <w:pPr>
            <w:pStyle w:val="ListParagraph"/>
            <w:numPr>
              <w:ilvl w:val="0"/>
              <w:numId w:val="12"/>
            </w:numPr>
            <w:rPr>
              <w:rFonts w:cstheme="minorHAnsi"/>
              <w:lang w:val="en"/>
            </w:rPr>
          </w:pPr>
          <w:hyperlink r:id="rId18" w:history="1">
            <w:r w:rsidR="000B2E90" w:rsidRPr="00AB40E9">
              <w:rPr>
                <w:rStyle w:val="Hyperlink"/>
                <w:rFonts w:cstheme="minorHAnsi"/>
                <w:lang w:val="en"/>
              </w:rPr>
              <w:t>CsvHelper</w:t>
            </w:r>
          </w:hyperlink>
          <w:r w:rsidR="000B2E90">
            <w:rPr>
              <w:rFonts w:cstheme="minorHAnsi"/>
              <w:lang w:val="en"/>
            </w:rPr>
            <w:t>: Used to export to delimited files</w:t>
          </w:r>
        </w:p>
        <w:p w:rsidR="006C5697" w:rsidRDefault="000114D6" w:rsidP="006C5697">
          <w:pPr>
            <w:pStyle w:val="ListParagraph"/>
            <w:numPr>
              <w:ilvl w:val="0"/>
              <w:numId w:val="12"/>
            </w:numPr>
            <w:rPr>
              <w:rFonts w:cstheme="minorHAnsi"/>
              <w:lang w:val="en"/>
            </w:rPr>
          </w:pPr>
          <w:hyperlink r:id="rId19"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0114D6" w:rsidP="00784956">
          <w:pPr>
            <w:pStyle w:val="ListParagraph"/>
            <w:numPr>
              <w:ilvl w:val="0"/>
              <w:numId w:val="12"/>
            </w:numPr>
            <w:rPr>
              <w:rFonts w:cstheme="minorHAnsi"/>
              <w:lang w:val="en"/>
            </w:rPr>
          </w:pPr>
          <w:hyperlink r:id="rId20" w:history="1">
            <w:r w:rsidR="00784956" w:rsidRPr="00784956">
              <w:rPr>
                <w:rStyle w:val="Hyperlink"/>
                <w:rFonts w:cstheme="minorHAnsi"/>
                <w:lang w:val="en"/>
              </w:rPr>
              <w:t>NPoco</w:t>
            </w:r>
          </w:hyperlink>
          <w:r w:rsidR="00784956">
            <w:rPr>
              <w:rFonts w:cstheme="minorHAnsi"/>
              <w:lang w:val="en"/>
            </w:rPr>
            <w:t>: Data access</w:t>
          </w:r>
        </w:p>
        <w:p w:rsidR="000F6144" w:rsidRPr="00784956" w:rsidRDefault="000114D6" w:rsidP="00784956">
          <w:pPr>
            <w:pStyle w:val="ListParagraph"/>
            <w:numPr>
              <w:ilvl w:val="0"/>
              <w:numId w:val="12"/>
            </w:numPr>
            <w:rPr>
              <w:rFonts w:cstheme="minorHAnsi"/>
              <w:lang w:val="en"/>
            </w:rPr>
          </w:pPr>
          <w:hyperlink r:id="rId21" w:history="1">
            <w:r w:rsidR="000F6144" w:rsidRPr="000F6144">
              <w:rPr>
                <w:rStyle w:val="Hyperlink"/>
                <w:rFonts w:cstheme="minorHAnsi"/>
                <w:lang w:val="en"/>
              </w:rPr>
              <w:t>SQL Server CE</w:t>
            </w:r>
          </w:hyperlink>
          <w:r w:rsidR="000F6144">
            <w:rPr>
              <w:rFonts w:cstheme="minorHAnsi"/>
              <w:lang w:val="en"/>
            </w:rPr>
            <w:t>: SQL Server CE used for rule storage</w:t>
          </w: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4D4B66" w:rsidRDefault="004D4B66" w:rsidP="004D4B66">
          <w:pPr>
            <w:pStyle w:val="woanwareHeading1"/>
            <w:rPr>
              <w:lang w:val="en"/>
            </w:rPr>
          </w:pPr>
          <w:r>
            <w:rPr>
              <w:lang w:val="en"/>
            </w:rPr>
            <w:lastRenderedPageBreak/>
            <w:t>Database</w:t>
          </w:r>
        </w:p>
        <w:p w:rsidR="004D4B66" w:rsidRDefault="004D4B66" w:rsidP="004D4B66">
          <w:pPr>
            <w:spacing w:after="0"/>
            <w:rPr>
              <w:lang w:val="en"/>
            </w:rPr>
          </w:pPr>
        </w:p>
        <w:p w:rsidR="004D4B66" w:rsidRDefault="004D4B66" w:rsidP="004D4B66">
          <w:pPr>
            <w:rPr>
              <w:lang w:val="en"/>
            </w:rPr>
          </w:pPr>
          <w:r>
            <w:rPr>
              <w:lang w:val="en"/>
            </w:rPr>
            <w:t xml:space="preserve">snorbert requires a change to the snort/barnyard database schema. Currently the change simply consists of one new table (Exclude). To add the new table just run </w:t>
          </w:r>
          <w:r w:rsidR="007C0DB5">
            <w:rPr>
              <w:lang w:val="en"/>
            </w:rPr>
            <w:t xml:space="preserve">the </w:t>
          </w:r>
          <w:r>
            <w:rPr>
              <w:lang w:val="en"/>
            </w:rPr>
            <w:t>Create.sql file under the database directory of the repository.</w:t>
          </w:r>
          <w:r w:rsidR="007C0DB5">
            <w:rPr>
              <w:lang w:val="en"/>
            </w:rPr>
            <w:t xml:space="preserve"> The table facilities the ability to exclude particular rules, IP addresses etc.</w:t>
          </w:r>
        </w:p>
        <w:p w:rsidR="00A134BB" w:rsidRDefault="00A134BB" w:rsidP="00A134BB">
          <w:pPr>
            <w:pStyle w:val="woanwareHeading1"/>
            <w:rPr>
              <w:lang w:val="en"/>
            </w:rPr>
          </w:pPr>
          <w:r w:rsidRPr="00A134BB">
            <w:rPr>
              <w:lang w:val="en"/>
            </w:rPr>
            <w:t>Usage</w:t>
          </w:r>
        </w:p>
        <w:p w:rsidR="00A134BB" w:rsidRPr="00A134BB" w:rsidRDefault="00A134BB" w:rsidP="007C0DB5">
          <w:pPr>
            <w:spacing w:after="0"/>
            <w:rPr>
              <w:lang w:val="en"/>
            </w:rPr>
          </w:pPr>
        </w:p>
        <w:p w:rsidR="00A134BB" w:rsidRDefault="00A134BB" w:rsidP="00A134BB">
          <w:pPr>
            <w:pStyle w:val="woanwareHeading2"/>
            <w:rPr>
              <w:lang w:val="en"/>
            </w:rPr>
          </w:pPr>
          <w:r w:rsidRPr="00A134BB">
            <w:rPr>
              <w:lang w:val="en"/>
            </w:rPr>
            <w:t>Connections</w:t>
          </w:r>
        </w:p>
        <w:p w:rsidR="00105ACA" w:rsidRDefault="00105ACA" w:rsidP="007C0DB5">
          <w:pPr>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37E9BF45" wp14:editId="1D5B9BDA">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22">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5E76AF3E" wp14:editId="0A2DCE72">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3">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1A5594A1" wp14:editId="60339437">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35C9F6DF" wp14:editId="20108A47">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35958149" wp14:editId="438DAFE7">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6">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2DA1F75A" wp14:editId="399B07A5">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7">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DD6FB4" w:rsidRDefault="00DD6FB4">
          <w:pPr>
            <w:rPr>
              <w:b/>
            </w:rPr>
          </w:pPr>
          <w:r>
            <w:rPr>
              <w:b/>
            </w:rPr>
            <w:t>v1.</w:t>
          </w:r>
          <w:r w:rsidR="00DB0C8F">
            <w:rPr>
              <w:b/>
            </w:rPr>
            <w:t>1.0</w:t>
          </w:r>
        </w:p>
        <w:p w:rsidR="00DD6FB4" w:rsidRDefault="00DD6FB4" w:rsidP="00DD6FB4">
          <w:pPr>
            <w:pStyle w:val="ListParagraph"/>
            <w:numPr>
              <w:ilvl w:val="0"/>
              <w:numId w:val="31"/>
            </w:numPr>
          </w:pPr>
          <w:r w:rsidRPr="00DD6FB4">
            <w:t>Fixed issue where the Rules query failed when a particular sensor was chosen and a To date was selected. Thanks DannyF</w:t>
          </w:r>
        </w:p>
        <w:p w:rsidR="000A47CC" w:rsidRDefault="000A47CC" w:rsidP="00DD6FB4">
          <w:pPr>
            <w:pStyle w:val="ListParagraph"/>
            <w:numPr>
              <w:ilvl w:val="0"/>
              <w:numId w:val="31"/>
            </w:numPr>
          </w:pPr>
          <w:r>
            <w:t>Reorganised the code e.g. moved Forms to separate form, same for Controls</w:t>
          </w:r>
        </w:p>
        <w:p w:rsidR="000D18CB" w:rsidRDefault="000D18CB" w:rsidP="00DD6FB4">
          <w:pPr>
            <w:pStyle w:val="ListParagraph"/>
            <w:numPr>
              <w:ilvl w:val="0"/>
              <w:numId w:val="31"/>
            </w:numPr>
          </w:pPr>
          <w:r>
            <w:t>Added ability to include source and destination ports when excluding. Thanks DannyF</w:t>
          </w:r>
        </w:p>
        <w:p w:rsidR="00FC46AA" w:rsidRDefault="00FC46AA" w:rsidP="00DD6FB4">
          <w:pPr>
            <w:pStyle w:val="ListParagraph"/>
            <w:numPr>
              <w:ilvl w:val="0"/>
              <w:numId w:val="31"/>
            </w:numPr>
          </w:pPr>
          <w:r>
            <w:t>Modified the Exclude window to display the protocol</w:t>
          </w:r>
          <w:r w:rsidR="005555CE">
            <w:t>. The protocol is also saved with the Exclude record</w:t>
          </w:r>
        </w:p>
        <w:p w:rsidR="009F2D64" w:rsidRDefault="009F2D64" w:rsidP="00DD6FB4">
          <w:pPr>
            <w:pStyle w:val="ListParagraph"/>
            <w:numPr>
              <w:ilvl w:val="0"/>
              <w:numId w:val="31"/>
            </w:numPr>
          </w:pPr>
          <w:r>
            <w:t>Modified the Commands.xml loading so that it does not error when the file does not exist</w:t>
          </w:r>
        </w:p>
        <w:p w:rsidR="00613DB1" w:rsidRDefault="00613DB1" w:rsidP="00DD6FB4">
          <w:pPr>
            <w:pStyle w:val="ListParagraph"/>
            <w:numPr>
              <w:ilvl w:val="0"/>
              <w:numId w:val="31"/>
            </w:numPr>
          </w:pPr>
          <w:r>
            <w:t>Added extra checks when loading rules e.g. sensor or priority not selected</w:t>
          </w:r>
        </w:p>
        <w:p w:rsidR="007965B7" w:rsidRDefault="007965B7" w:rsidP="00DD6FB4">
          <w:pPr>
            <w:pStyle w:val="ListParagraph"/>
            <w:numPr>
              <w:ilvl w:val="0"/>
              <w:numId w:val="31"/>
            </w:numPr>
          </w:pPr>
          <w:r>
            <w:t>Set the Enter key to close/accept the Acknowledgement window. Thanks</w:t>
          </w:r>
          <w:r w:rsidR="00E241BC">
            <w:t xml:space="preserve"> </w:t>
          </w:r>
          <w:r>
            <w:t>MattN</w:t>
          </w:r>
        </w:p>
        <w:p w:rsidR="0039771A" w:rsidRDefault="0039771A" w:rsidP="0039771A">
          <w:pPr>
            <w:pStyle w:val="ListParagraph"/>
            <w:numPr>
              <w:ilvl w:val="0"/>
              <w:numId w:val="31"/>
            </w:numPr>
          </w:pPr>
          <w:r>
            <w:t>Renamed NetWitness query from “Source-&gt;Destination“ to “</w:t>
          </w:r>
          <w:r w:rsidRPr="0039771A">
            <w:t>Src &lt;- -&gt; Dest</w:t>
          </w:r>
          <w:r>
            <w:t>”. Thanks MattN</w:t>
          </w:r>
        </w:p>
        <w:p w:rsidR="00283924" w:rsidRDefault="00283924" w:rsidP="0039771A">
          <w:pPr>
            <w:pStyle w:val="ListParagraph"/>
            <w:numPr>
              <w:ilvl w:val="0"/>
              <w:numId w:val="31"/>
            </w:numPr>
          </w:pPr>
          <w:r>
            <w:t>Added “notes” field to acknowledgement table</w:t>
          </w:r>
        </w:p>
        <w:p w:rsidR="00DB0C8F" w:rsidRDefault="00DB0C8F" w:rsidP="0039771A">
          <w:pPr>
            <w:pStyle w:val="ListParagraph"/>
            <w:numPr>
              <w:ilvl w:val="0"/>
              <w:numId w:val="31"/>
            </w:numPr>
          </w:pPr>
          <w:r>
            <w:t>Moved all SQL queries to separate files as the current Sql.xml file was getting cumbersome</w:t>
          </w:r>
        </w:p>
        <w:p w:rsidR="006E5BAE" w:rsidRDefault="006E5BAE" w:rsidP="0039771A">
          <w:pPr>
            <w:pStyle w:val="ListParagraph"/>
            <w:numPr>
              <w:ilvl w:val="0"/>
              <w:numId w:val="31"/>
            </w:numPr>
          </w:pPr>
          <w:r>
            <w:t>Added the ability to categorise from the Search tab. Thanks DannyF</w:t>
          </w:r>
        </w:p>
        <w:p w:rsidR="00E56701" w:rsidRDefault="00E56701" w:rsidP="0039771A">
          <w:pPr>
            <w:pStyle w:val="ListParagraph"/>
            <w:numPr>
              <w:ilvl w:val="0"/>
              <w:numId w:val="31"/>
            </w:numPr>
          </w:pPr>
          <w:r>
            <w:t>Added the ability to export all acknowledgments for the selected period and user (initials)</w:t>
          </w:r>
          <w:r w:rsidR="00647D26">
            <w:t>. (</w:t>
          </w:r>
          <w:r w:rsidR="00563E2D">
            <w:t>File-&gt;Export</w:t>
          </w:r>
          <w:r w:rsidR="00647D26">
            <w:t>-&gt;Acknowledgments)</w:t>
          </w:r>
          <w:r w:rsidR="00563E2D">
            <w:t>. Leave the Initials textbox blank to get all acknowledgements for the period</w:t>
          </w:r>
        </w:p>
        <w:p w:rsidR="00D248BB" w:rsidRDefault="00D248BB" w:rsidP="00D248BB">
          <w:pPr>
            <w:pStyle w:val="ListParagraph"/>
            <w:numPr>
              <w:ilvl w:val="0"/>
              <w:numId w:val="31"/>
            </w:numPr>
          </w:pPr>
          <w:r>
            <w:t>Changed all “Task.Factory.StartNew” code to “</w:t>
          </w:r>
          <w:r w:rsidRPr="00D248BB">
            <w:t>new Thread</w:t>
          </w:r>
          <w:r>
            <w:t>”</w:t>
          </w:r>
        </w:p>
        <w:p w:rsidR="00E315DE" w:rsidRDefault="00E315DE" w:rsidP="00D248BB">
          <w:pPr>
            <w:pStyle w:val="ListParagraph"/>
            <w:numPr>
              <w:ilvl w:val="0"/>
              <w:numId w:val="31"/>
            </w:numPr>
          </w:pPr>
          <w:r>
            <w:t xml:space="preserve">Added a new </w:t>
          </w:r>
          <w:r w:rsidR="001B4677">
            <w:t>Misc</w:t>
          </w:r>
          <w:r>
            <w:t xml:space="preserve"> tab. The new tab shows the sensor name</w:t>
          </w:r>
          <w:r w:rsidR="001B4677">
            <w:t>, and the events SID and CID</w:t>
          </w:r>
        </w:p>
        <w:p w:rsidR="007D395C" w:rsidRDefault="007D395C" w:rsidP="00D248BB">
          <w:pPr>
            <w:pStyle w:val="ListParagraph"/>
            <w:numPr>
              <w:ilvl w:val="0"/>
              <w:numId w:val="31"/>
            </w:numPr>
          </w:pPr>
          <w:r>
            <w:t>Wrapped Acknowledgements with a transaction so the inserts should be quicker</w:t>
          </w:r>
        </w:p>
        <w:p w:rsidR="007D395C" w:rsidRDefault="007D395C" w:rsidP="00D248BB">
          <w:pPr>
            <w:pStyle w:val="ListParagraph"/>
            <w:numPr>
              <w:ilvl w:val="0"/>
              <w:numId w:val="31"/>
            </w:numPr>
          </w:pPr>
          <w:r>
            <w:t>Modified the Acknowledgements to prevent duplicates</w:t>
          </w:r>
          <w:r w:rsidR="0046029F">
            <w:t>. Thanks ChrisB</w:t>
          </w:r>
        </w:p>
        <w:p w:rsidR="00A14594" w:rsidRDefault="00A14594" w:rsidP="00D248BB">
          <w:pPr>
            <w:pStyle w:val="ListParagraph"/>
            <w:numPr>
              <w:ilvl w:val="0"/>
              <w:numId w:val="31"/>
            </w:numPr>
          </w:pPr>
          <w:r>
            <w:t>Added the Enter key to search when using the Find functionality from the Payload window. Thanks DannyF</w:t>
          </w:r>
        </w:p>
        <w:p w:rsidR="008D4F2F" w:rsidRDefault="008D4F2F" w:rsidP="00D248BB">
          <w:pPr>
            <w:pStyle w:val="ListParagraph"/>
            <w:numPr>
              <w:ilvl w:val="0"/>
              <w:numId w:val="31"/>
            </w:numPr>
          </w:pPr>
          <w:r>
            <w:t>Added keyboard shortcuts to speed up acknowledging. Thanks CalG</w:t>
          </w:r>
        </w:p>
        <w:p w:rsidR="008D4F2F" w:rsidRDefault="008D4F2F" w:rsidP="008D4F2F">
          <w:pPr>
            <w:ind w:left="360"/>
          </w:pPr>
          <w:r>
            <w:t>CTRL-ALT-F  (False Positive)</w:t>
          </w:r>
        </w:p>
        <w:p w:rsidR="008D4F2F" w:rsidRDefault="008D4F2F" w:rsidP="008D4F2F">
          <w:pPr>
            <w:ind w:left="360"/>
          </w:pPr>
          <w:r>
            <w:t>CTRL-ALT-T (Taken)</w:t>
          </w:r>
        </w:p>
        <w:p w:rsidR="00051F8D" w:rsidRDefault="00051F8D" w:rsidP="00051F8D">
          <w:pPr>
            <w:pStyle w:val="ListParagraph"/>
            <w:numPr>
              <w:ilvl w:val="0"/>
              <w:numId w:val="31"/>
            </w:numPr>
          </w:pPr>
          <w:r>
            <w:t>Added keyboard shortcuts to speed up analysis</w:t>
          </w:r>
        </w:p>
        <w:p w:rsidR="00051F8D" w:rsidRDefault="00051F8D" w:rsidP="00051F8D">
          <w:pPr>
            <w:pStyle w:val="ListParagraph"/>
            <w:ind w:left="360"/>
          </w:pPr>
        </w:p>
        <w:p w:rsidR="00051F8D" w:rsidRDefault="00051F8D" w:rsidP="00051F8D">
          <w:pPr>
            <w:pStyle w:val="ListParagraph"/>
            <w:ind w:left="360"/>
          </w:pPr>
          <w:r>
            <w:t>CTRL-ALT-P (Show payload window)</w:t>
          </w:r>
        </w:p>
        <w:p w:rsidR="00051F8D" w:rsidRDefault="00051F8D" w:rsidP="00051F8D">
          <w:pPr>
            <w:pStyle w:val="ListParagraph"/>
            <w:ind w:left="360"/>
          </w:pPr>
          <w:r>
            <w:t>CTRL-ALT-A (Show the signature window</w:t>
          </w:r>
          <w:bookmarkStart w:id="0" w:name="_GoBack"/>
          <w:bookmarkEnd w:id="0"/>
          <w:r>
            <w:t>)</w:t>
          </w:r>
        </w:p>
        <w:p w:rsidR="00CB59A3" w:rsidRDefault="00CB59A3">
          <w:pPr>
            <w:rPr>
              <w:b/>
            </w:rPr>
          </w:pPr>
          <w:r>
            <w:rPr>
              <w:b/>
            </w:rPr>
            <w:t>v1.0.16</w:t>
          </w:r>
        </w:p>
        <w:p w:rsidR="00CB59A3" w:rsidRPr="0045420E" w:rsidRDefault="00CB59A3" w:rsidP="0045420E">
          <w:pPr>
            <w:pStyle w:val="ListParagraph"/>
            <w:numPr>
              <w:ilvl w:val="0"/>
              <w:numId w:val="30"/>
            </w:numPr>
          </w:pPr>
          <w:r w:rsidRPr="0045420E">
            <w:t>Modified the acknowledge setting to ensure that no controls are accessed from the background thread</w:t>
          </w:r>
        </w:p>
        <w:p w:rsidR="002440D5" w:rsidRDefault="002440D5">
          <w:pPr>
            <w:rPr>
              <w:b/>
            </w:rPr>
          </w:pPr>
          <w:r>
            <w:rPr>
              <w:b/>
            </w:rPr>
            <w:t>v1.0.15</w:t>
          </w:r>
        </w:p>
        <w:p w:rsidR="002440D5" w:rsidRPr="002440D5" w:rsidRDefault="002440D5" w:rsidP="002440D5">
          <w:pPr>
            <w:pStyle w:val="ListParagraph"/>
            <w:numPr>
              <w:ilvl w:val="0"/>
              <w:numId w:val="29"/>
            </w:numPr>
          </w:pPr>
          <w:r w:rsidRPr="002440D5">
            <w:t>Fixed bug on the Search tab where the signature name couldn’t be searched. Thanks DannyF</w:t>
          </w:r>
        </w:p>
        <w:p w:rsidR="007D1BF6" w:rsidRPr="007D1BF6" w:rsidRDefault="007D1BF6">
          <w:pPr>
            <w:rPr>
              <w:b/>
            </w:rPr>
          </w:pPr>
          <w:r w:rsidRPr="007D1BF6">
            <w:rPr>
              <w:b/>
            </w:rPr>
            <w:t>v1.0.14</w:t>
          </w:r>
        </w:p>
        <w:p w:rsidR="007D1BF6" w:rsidRDefault="007D1BF6" w:rsidP="007D1BF6">
          <w:pPr>
            <w:pStyle w:val="ListParagraph"/>
            <w:numPr>
              <w:ilvl w:val="0"/>
              <w:numId w:val="28"/>
            </w:numPr>
          </w:pPr>
          <w:r>
            <w:t>Modified the Rules tab context menu to include a Signature option which will display the signature window without having to change the Event Info tab</w:t>
          </w:r>
        </w:p>
        <w:p w:rsidR="00A334B1" w:rsidRDefault="00A334B1" w:rsidP="007D1BF6">
          <w:pPr>
            <w:pStyle w:val="ListParagraph"/>
            <w:numPr>
              <w:ilvl w:val="0"/>
              <w:numId w:val="28"/>
            </w:numPr>
          </w:pPr>
          <w:r>
            <w:t>Updated the Sensors tab query as barnyard does not update the timestamp of the last event. Thanks DanO</w:t>
          </w:r>
        </w:p>
        <w:p w:rsidR="00A47C9F" w:rsidRDefault="00A47C9F" w:rsidP="007D1BF6">
          <w:pPr>
            <w:pStyle w:val="ListParagraph"/>
            <w:numPr>
              <w:ilvl w:val="0"/>
              <w:numId w:val="28"/>
            </w:numPr>
          </w:pPr>
          <w:r>
            <w:lastRenderedPageBreak/>
            <w:t>Fixed issue where the SID’s of signatures may be the same. Thanks DanO</w:t>
          </w:r>
        </w:p>
        <w:p w:rsidR="00A47C9F" w:rsidRDefault="00A47C9F" w:rsidP="007D1BF6">
          <w:pPr>
            <w:pStyle w:val="ListParagraph"/>
            <w:numPr>
              <w:ilvl w:val="0"/>
              <w:numId w:val="28"/>
            </w:numPr>
          </w:pPr>
          <w:r>
            <w:t>Added the signature GID to the Rule combox. Thanks DanO</w:t>
          </w:r>
        </w:p>
        <w:p w:rsidR="00DD7460" w:rsidRDefault="00DD7460">
          <w:pPr>
            <w:rPr>
              <w:b/>
            </w:rPr>
          </w:pPr>
          <w:r>
            <w:rPr>
              <w:b/>
            </w:rPr>
            <w:t>v1.0.13</w:t>
          </w:r>
        </w:p>
        <w:p w:rsidR="00DD7460" w:rsidRDefault="00DD7460" w:rsidP="00DD7460">
          <w:pPr>
            <w:pStyle w:val="ListParagraph"/>
            <w:numPr>
              <w:ilvl w:val="0"/>
              <w:numId w:val="27"/>
            </w:numPr>
          </w:pPr>
          <w:r w:rsidRPr="00DD7460">
            <w:t>Modified to allow the filtering of Rules on a per sensor basis</w:t>
          </w:r>
        </w:p>
        <w:p w:rsidR="00DD7460" w:rsidRDefault="00DD7460" w:rsidP="00DD7460">
          <w:pPr>
            <w:pStyle w:val="ListParagraph"/>
            <w:numPr>
              <w:ilvl w:val="0"/>
              <w:numId w:val="27"/>
            </w:numPr>
          </w:pPr>
          <w:r>
            <w:t>Modified to allow user configurable commands to be executed via the Rules list context menu. The commands are stored in the Commands.xml file located in the user’s application data directory for the application</w:t>
          </w:r>
          <w:r w:rsidR="00114880">
            <w:t xml:space="preserve">. The command strings </w:t>
          </w:r>
          <w:r w:rsidR="00722AB7">
            <w:t xml:space="preserve">will </w:t>
          </w:r>
          <w:r w:rsidR="00114880">
            <w:t xml:space="preserve">have data </w:t>
          </w:r>
          <w:r w:rsidR="00722AB7">
            <w:t>substitutions</w:t>
          </w:r>
          <w:r w:rsidR="00114880">
            <w:t xml:space="preserve"> applied using the following mark up</w:t>
          </w:r>
          <w:r w:rsidR="00722AB7">
            <w:t xml:space="preserve"> so that event data can be passed to the commands</w:t>
          </w:r>
          <w:r w:rsidR="00114880">
            <w:t>:</w:t>
          </w:r>
        </w:p>
        <w:p w:rsidR="00114880" w:rsidRDefault="00114880" w:rsidP="00114880">
          <w:pPr>
            <w:pStyle w:val="ListParagraph"/>
            <w:ind w:left="360"/>
          </w:pPr>
        </w:p>
        <w:p w:rsidR="00114880" w:rsidRDefault="00114880" w:rsidP="00114880">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#IP_SRC#</w:t>
          </w:r>
        </w:p>
        <w:p w:rsidR="00114880" w:rsidRDefault="00114880" w:rsidP="00114880">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#IP_DST#</w:t>
          </w:r>
        </w:p>
        <w:p w:rsidR="00114880" w:rsidRDefault="00114880" w:rsidP="00114880">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#PORT_SRC#</w:t>
          </w:r>
        </w:p>
        <w:p w:rsidR="00114880" w:rsidRDefault="00114880" w:rsidP="00114880">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#PORT_DST#</w:t>
          </w:r>
        </w:p>
        <w:p w:rsidR="00713F65" w:rsidRDefault="00114880" w:rsidP="00713F65">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#PROTO#</w:t>
          </w:r>
        </w:p>
        <w:p w:rsidR="002349CB" w:rsidRDefault="002349CB" w:rsidP="00713F65">
          <w:pPr>
            <w:pStyle w:val="ListParagraph"/>
            <w:ind w:left="360"/>
            <w:rPr>
              <w:rFonts w:ascii="Consolas" w:hAnsi="Consolas" w:cs="Consolas"/>
              <w:color w:val="A31515"/>
              <w:sz w:val="19"/>
              <w:szCs w:val="19"/>
            </w:rPr>
          </w:pPr>
          <w:r>
            <w:rPr>
              <w:rFonts w:ascii="Consolas" w:hAnsi="Consolas" w:cs="Consolas"/>
              <w:color w:val="A31515"/>
              <w:sz w:val="19"/>
              <w:szCs w:val="19"/>
              <w:highlight w:val="white"/>
            </w:rPr>
            <w:t>#SENSOR_ID#</w:t>
          </w:r>
        </w:p>
        <w:p w:rsidR="00713F65" w:rsidRPr="00713F65" w:rsidRDefault="00713F65" w:rsidP="00713F65">
          <w:pPr>
            <w:pStyle w:val="ListParagraph"/>
            <w:ind w:left="360"/>
            <w:rPr>
              <w:rFonts w:ascii="Consolas" w:hAnsi="Consolas" w:cs="Consolas"/>
              <w:color w:val="A31515"/>
              <w:sz w:val="19"/>
              <w:szCs w:val="19"/>
            </w:rPr>
          </w:pPr>
        </w:p>
        <w:p w:rsidR="00713F65" w:rsidRDefault="00713F65" w:rsidP="00713F65">
          <w:pPr>
            <w:pStyle w:val="ListParagraph"/>
            <w:numPr>
              <w:ilvl w:val="0"/>
              <w:numId w:val="27"/>
            </w:numPr>
          </w:pPr>
          <w:r>
            <w:t>Modified to allow better multi-user collaboration. The user can now right click on an event(s) and use the Acknowledgment context menu item to categorise the event. The user should set event(s) to “</w:t>
          </w:r>
          <w:r w:rsidRPr="00713F65">
            <w:t>Unclassified</w:t>
          </w:r>
          <w:r>
            <w:t>” when initially looking into an Event, and then assign the actual category once the analysis is complete</w:t>
          </w:r>
        </w:p>
        <w:p w:rsidR="005E3AC6" w:rsidRPr="00DD7460" w:rsidRDefault="005E3AC6" w:rsidP="00713F65">
          <w:pPr>
            <w:pStyle w:val="ListParagraph"/>
            <w:numPr>
              <w:ilvl w:val="0"/>
              <w:numId w:val="27"/>
            </w:numPr>
          </w:pPr>
          <w:r>
            <w:t xml:space="preserve">Modified to set </w:t>
          </w:r>
          <w:r w:rsidR="002A2724">
            <w:t>use</w:t>
          </w:r>
          <w:r>
            <w:t xml:space="preserve"> F1 key to set the current set of events to Taken</w:t>
          </w:r>
        </w:p>
        <w:p w:rsidR="004A6CA5" w:rsidRDefault="004A6CA5">
          <w:pPr>
            <w:rPr>
              <w:b/>
            </w:rPr>
          </w:pPr>
          <w:r>
            <w:rPr>
              <w:b/>
            </w:rPr>
            <w:t>v1.0.12</w:t>
          </w:r>
        </w:p>
        <w:p w:rsidR="004A6CA5" w:rsidRDefault="004A6CA5" w:rsidP="00867256">
          <w:pPr>
            <w:pStyle w:val="ListParagraph"/>
            <w:numPr>
              <w:ilvl w:val="0"/>
              <w:numId w:val="26"/>
            </w:numPr>
          </w:pPr>
          <w:r w:rsidRPr="00867256">
            <w:t>Modified to allow the deletion of multiple ex</w:t>
          </w:r>
          <w:r w:rsidR="005F04BA">
            <w:t>c</w:t>
          </w:r>
          <w:r w:rsidRPr="00867256">
            <w:t>ludes in one go. Thanks DannyF</w:t>
          </w:r>
        </w:p>
        <w:p w:rsidR="00AB4C81" w:rsidRDefault="00AB4C81" w:rsidP="00867256">
          <w:pPr>
            <w:pStyle w:val="ListParagraph"/>
            <w:numPr>
              <w:ilvl w:val="0"/>
              <w:numId w:val="26"/>
            </w:numPr>
          </w:pPr>
          <w:r>
            <w:t>Modified to allow the export of the current rules on the Rules tab. This is designed to make off line working/note taking easier</w:t>
          </w:r>
        </w:p>
        <w:p w:rsidR="00AB4C81" w:rsidRPr="00867256" w:rsidRDefault="00AB4C81" w:rsidP="00676911">
          <w:pPr>
            <w:pStyle w:val="ListParagraph"/>
            <w:numPr>
              <w:ilvl w:val="0"/>
              <w:numId w:val="26"/>
            </w:numPr>
          </w:pPr>
          <w:r>
            <w:t>Added two new NetWitness queries e.g. prior traffic to a source host, and prior traffic to a destination host. These queries will locate all traffic to the selected host for a period of two minutes before the event timestamp and one minute</w:t>
          </w:r>
          <w:r w:rsidR="00676911">
            <w:t xml:space="preserve"> after</w:t>
          </w:r>
        </w:p>
        <w:p w:rsidR="004A6CA5" w:rsidRDefault="004A6CA5">
          <w:pPr>
            <w:rPr>
              <w:b/>
            </w:rPr>
          </w:pPr>
          <w:r>
            <w:rPr>
              <w:b/>
            </w:rPr>
            <w:t>v1.0.11</w:t>
          </w:r>
        </w:p>
        <w:p w:rsidR="004A6CA5" w:rsidRPr="004A6CA5" w:rsidRDefault="004A6CA5" w:rsidP="004A6CA5">
          <w:pPr>
            <w:pStyle w:val="ListParagraph"/>
            <w:numPr>
              <w:ilvl w:val="0"/>
              <w:numId w:val="25"/>
            </w:numPr>
          </w:pPr>
          <w:r w:rsidRPr="004A6CA5">
            <w:t>Modified to change mutex permissions</w:t>
          </w:r>
        </w:p>
        <w:p w:rsidR="00F649B4" w:rsidRDefault="00F649B4">
          <w:pPr>
            <w:rPr>
              <w:b/>
            </w:rPr>
          </w:pPr>
          <w:r>
            <w:rPr>
              <w:b/>
            </w:rPr>
            <w:t>v1.0.10</w:t>
          </w:r>
        </w:p>
        <w:p w:rsidR="00F649B4" w:rsidRPr="00954DE6" w:rsidRDefault="00F649B4" w:rsidP="00954DE6">
          <w:pPr>
            <w:pStyle w:val="ListParagraph"/>
            <w:numPr>
              <w:ilvl w:val="0"/>
              <w:numId w:val="24"/>
            </w:numPr>
          </w:pPr>
          <w:r w:rsidRPr="00954DE6">
            <w:t>Updated NetWitness query. Thank DanO</w:t>
          </w:r>
        </w:p>
        <w:p w:rsidR="00462613" w:rsidRDefault="00462613">
          <w:pPr>
            <w:rPr>
              <w:b/>
            </w:rPr>
          </w:pPr>
          <w:r>
            <w:rPr>
              <w:b/>
            </w:rPr>
            <w:t>v1.0.9</w:t>
          </w:r>
        </w:p>
        <w:p w:rsidR="00462613" w:rsidRDefault="00462613" w:rsidP="00462613">
          <w:pPr>
            <w:pStyle w:val="ListParagraph"/>
            <w:numPr>
              <w:ilvl w:val="0"/>
              <w:numId w:val="23"/>
            </w:numPr>
          </w:pPr>
          <w:r w:rsidRPr="00462613">
            <w:t>Fixed the search tab so that condition combo box is showing. Thanks DannyF</w:t>
          </w:r>
        </w:p>
        <w:p w:rsidR="00462613" w:rsidRPr="00462613" w:rsidRDefault="00462613" w:rsidP="00462613">
          <w:pPr>
            <w:pStyle w:val="ListParagraph"/>
            <w:numPr>
              <w:ilvl w:val="0"/>
              <w:numId w:val="23"/>
            </w:numPr>
          </w:pPr>
          <w:r>
            <w:t>Modified the NetWitness query generate to include the NWS prefix for SSL connections</w:t>
          </w:r>
        </w:p>
        <w:p w:rsidR="00E34C29" w:rsidRDefault="00E34C29">
          <w:pPr>
            <w:rPr>
              <w:b/>
            </w:rPr>
          </w:pPr>
          <w:r>
            <w:rPr>
              <w:b/>
            </w:rPr>
            <w:t>v1.0.8</w:t>
          </w:r>
        </w:p>
        <w:p w:rsidR="00E34C29" w:rsidRDefault="00E34C29" w:rsidP="00E34C29">
          <w:pPr>
            <w:pStyle w:val="ListParagraph"/>
            <w:numPr>
              <w:ilvl w:val="0"/>
              <w:numId w:val="22"/>
            </w:numPr>
          </w:pPr>
          <w:r w:rsidRPr="00E34C29">
            <w:t>Fixed bug in copy functionality</w:t>
          </w:r>
        </w:p>
        <w:p w:rsidR="006C0942" w:rsidRDefault="006C0942" w:rsidP="00E34C29">
          <w:pPr>
            <w:pStyle w:val="ListParagraph"/>
            <w:numPr>
              <w:ilvl w:val="0"/>
              <w:numId w:val="22"/>
            </w:numPr>
          </w:pPr>
          <w:r>
            <w:t>Modified the NetWitness query generation as the g</w:t>
          </w:r>
          <w:r w:rsidR="005D0149">
            <w:t>enerated query was too complex. Thanks ChrisB</w:t>
          </w:r>
        </w:p>
        <w:p w:rsidR="004E116C" w:rsidRDefault="004E116C" w:rsidP="00E34C29">
          <w:pPr>
            <w:pStyle w:val="ListParagraph"/>
            <w:numPr>
              <w:ilvl w:val="0"/>
              <w:numId w:val="22"/>
            </w:numPr>
          </w:pPr>
          <w:r>
            <w:t>Added Find window/functionality for use in the Payload window</w:t>
          </w:r>
          <w:r w:rsidR="00D117B2">
            <w:t>. Thanks ChrisB</w:t>
          </w:r>
        </w:p>
        <w:p w:rsidR="00790496" w:rsidRDefault="00790496" w:rsidP="00E34C29">
          <w:pPr>
            <w:pStyle w:val="ListParagraph"/>
            <w:numPr>
              <w:ilvl w:val="0"/>
              <w:numId w:val="22"/>
            </w:numPr>
          </w:pPr>
          <w:r>
            <w:t>Added the ability to copy the Host column value via the context menu</w:t>
          </w:r>
        </w:p>
        <w:p w:rsidR="00D117B2" w:rsidRDefault="00D117B2" w:rsidP="00E34C29">
          <w:pPr>
            <w:pStyle w:val="ListParagraph"/>
            <w:numPr>
              <w:ilvl w:val="0"/>
              <w:numId w:val="22"/>
            </w:numPr>
          </w:pPr>
          <w:r>
            <w:t>Added Enter key event handler to the Rule list which displays the Payload window. Escape now closes the Payload window</w:t>
          </w:r>
        </w:p>
        <w:p w:rsidR="00A01786" w:rsidRPr="00E34C29" w:rsidRDefault="00A01786" w:rsidP="00E34C29">
          <w:pPr>
            <w:pStyle w:val="ListParagraph"/>
            <w:numPr>
              <w:ilvl w:val="0"/>
              <w:numId w:val="22"/>
            </w:numPr>
          </w:pPr>
          <w:r>
            <w:lastRenderedPageBreak/>
            <w:t xml:space="preserve">Modified Find window to catch F3 to continue </w:t>
          </w:r>
          <w:r w:rsidR="00B3326E">
            <w:t>finding text</w:t>
          </w:r>
        </w:p>
        <w:p w:rsidR="00237081" w:rsidRDefault="00237081">
          <w:pPr>
            <w:rPr>
              <w:b/>
            </w:rPr>
          </w:pPr>
          <w:r>
            <w:rPr>
              <w:b/>
            </w:rPr>
            <w:t>v1.0.7</w:t>
          </w:r>
        </w:p>
        <w:p w:rsidR="00503B6F" w:rsidRDefault="00503B6F" w:rsidP="00503B6F">
          <w:pPr>
            <w:pStyle w:val="ListParagraph"/>
            <w:numPr>
              <w:ilvl w:val="0"/>
              <w:numId w:val="21"/>
            </w:numPr>
          </w:pPr>
          <w:r w:rsidRPr="00503B6F">
            <w:t>Modified the context menu displayed on the Rule tab so that the menu items are more appropriately enabled/disabled depending on what is selected</w:t>
          </w:r>
        </w:p>
        <w:p w:rsidR="003530CB" w:rsidRDefault="003530CB" w:rsidP="00503B6F">
          <w:pPr>
            <w:pStyle w:val="ListParagraph"/>
            <w:numPr>
              <w:ilvl w:val="0"/>
              <w:numId w:val="21"/>
            </w:numPr>
          </w:pPr>
          <w:r>
            <w:t>Added new window to display the payload details</w:t>
          </w:r>
          <w:r w:rsidR="00971698">
            <w:t xml:space="preserve">. </w:t>
          </w:r>
          <w:r w:rsidR="00DA775A">
            <w:t xml:space="preserve">Double click the entry to display. </w:t>
          </w:r>
          <w:r w:rsidR="00971698">
            <w:t>Thanks ChrisB</w:t>
          </w:r>
        </w:p>
        <w:p w:rsidR="004E6947" w:rsidRDefault="004E6947" w:rsidP="000F021C">
          <w:pPr>
            <w:pStyle w:val="ListParagraph"/>
            <w:numPr>
              <w:ilvl w:val="0"/>
              <w:numId w:val="21"/>
            </w:numPr>
          </w:pPr>
          <w:r>
            <w:t xml:space="preserve">Added the ability to group the list items. </w:t>
          </w:r>
          <w:r w:rsidR="000F021C">
            <w:t xml:space="preserve">Use the context menu by right clicking on the list header. </w:t>
          </w:r>
          <w:r>
            <w:t>Thanks MattN</w:t>
          </w:r>
        </w:p>
        <w:p w:rsidR="000F021C" w:rsidRDefault="000F021C" w:rsidP="00503B6F">
          <w:pPr>
            <w:pStyle w:val="ListParagraph"/>
            <w:numPr>
              <w:ilvl w:val="0"/>
              <w:numId w:val="21"/>
            </w:numPr>
          </w:pPr>
          <w:r>
            <w:t>Enabled the ability to filter the list items. Use the context menu by ri</w:t>
          </w:r>
          <w:r w:rsidR="00D32F31">
            <w:t>ght clicking on the list header</w:t>
          </w:r>
        </w:p>
        <w:p w:rsidR="00D32F31" w:rsidRDefault="00D32F31" w:rsidP="00503B6F">
          <w:pPr>
            <w:pStyle w:val="ListParagraph"/>
            <w:numPr>
              <w:ilvl w:val="0"/>
              <w:numId w:val="21"/>
            </w:numPr>
          </w:pPr>
          <w:r>
            <w:t>Added Host column to list</w:t>
          </w:r>
          <w:r w:rsidR="009B19EB">
            <w:t xml:space="preserve"> </w:t>
          </w:r>
          <w:r>
            <w:t xml:space="preserve">views </w:t>
          </w:r>
          <w:r w:rsidR="009B19EB">
            <w:t xml:space="preserve">(Events, Rules, Search) </w:t>
          </w:r>
          <w:r>
            <w:t>which is parsed from the ASCII payload. Thanks ChrisB</w:t>
          </w:r>
        </w:p>
        <w:p w:rsidR="00F878CD" w:rsidRDefault="00F878CD" w:rsidP="00503B6F">
          <w:pPr>
            <w:pStyle w:val="ListParagraph"/>
            <w:numPr>
              <w:ilvl w:val="0"/>
              <w:numId w:val="21"/>
            </w:numPr>
          </w:pPr>
          <w:r>
            <w:t>Recoded all data access to use NPoco rather than Massive</w:t>
          </w:r>
        </w:p>
        <w:p w:rsidR="00D95F55" w:rsidRDefault="00D95F55" w:rsidP="00503B6F">
          <w:pPr>
            <w:pStyle w:val="ListParagraph"/>
            <w:numPr>
              <w:ilvl w:val="0"/>
              <w:numId w:val="21"/>
            </w:numPr>
          </w:pPr>
          <w:r>
            <w:t>Removed the preloading of all possible signature names and ID’s for the Search facility due to performance issues on slow infrastructure</w:t>
          </w:r>
        </w:p>
        <w:p w:rsidR="000F6144" w:rsidRDefault="000F6144" w:rsidP="00503B6F">
          <w:pPr>
            <w:pStyle w:val="ListParagraph"/>
            <w:numPr>
              <w:ilvl w:val="0"/>
              <w:numId w:val="21"/>
            </w:numPr>
          </w:pPr>
          <w:r>
            <w:t>Moved the localised rule storage from ESENT to SQL Server CE to permit the opening of multiple instances of the application</w:t>
          </w:r>
        </w:p>
        <w:p w:rsidR="0020374E" w:rsidRPr="00503B6F" w:rsidRDefault="0020374E" w:rsidP="00503B6F">
          <w:pPr>
            <w:pStyle w:val="ListParagraph"/>
            <w:numPr>
              <w:ilvl w:val="0"/>
              <w:numId w:val="21"/>
            </w:numPr>
          </w:pPr>
          <w:r>
            <w:t xml:space="preserve">Added Netwitness query string generation. Right click on an event, select </w:t>
          </w:r>
          <w:r w:rsidR="00D07599">
            <w:t>Netwitness Query menu item. Thanks MattN</w:t>
          </w:r>
        </w:p>
        <w:p w:rsidR="00B255D7" w:rsidRDefault="00B255D7">
          <w:pPr>
            <w:rPr>
              <w:b/>
            </w:rPr>
          </w:pPr>
          <w:r>
            <w:rPr>
              <w:b/>
            </w:rPr>
            <w:t>v1.0.6</w:t>
          </w:r>
        </w:p>
        <w:p w:rsidR="00B255D7" w:rsidRPr="000E74B2" w:rsidRDefault="00B255D7" w:rsidP="00B255D7">
          <w:pPr>
            <w:pStyle w:val="ListParagraph"/>
            <w:numPr>
              <w:ilvl w:val="0"/>
              <w:numId w:val="20"/>
            </w:numPr>
          </w:pPr>
          <w:r w:rsidRPr="000E74B2">
            <w:t>Corrected Exclude functionality to reverse byte order of IP addresses. Thanks ChrisB</w:t>
          </w:r>
        </w:p>
        <w:p w:rsidR="00AB40E9" w:rsidRDefault="00AB40E9">
          <w:pPr>
            <w:rPr>
              <w:b/>
            </w:rPr>
          </w:pPr>
          <w:r>
            <w:rPr>
              <w:b/>
            </w:rPr>
            <w:t>v1.0.5</w:t>
          </w:r>
        </w:p>
        <w:p w:rsidR="00AB40E9" w:rsidRDefault="00AB40E9" w:rsidP="00AB40E9">
          <w:pPr>
            <w:pStyle w:val="ListParagraph"/>
            <w:numPr>
              <w:ilvl w:val="0"/>
              <w:numId w:val="19"/>
            </w:numPr>
          </w:pPr>
          <w:r w:rsidRPr="00AB40E9">
            <w:t>Added the ability to export the current events from the Rules tab to a TSV file</w:t>
          </w:r>
          <w:r w:rsidR="008A5397">
            <w:t>. Use the context menu to export</w:t>
          </w:r>
        </w:p>
        <w:p w:rsidR="008A5397" w:rsidRDefault="008A5397" w:rsidP="00AB40E9">
          <w:pPr>
            <w:pStyle w:val="ListParagraph"/>
            <w:numPr>
              <w:ilvl w:val="0"/>
              <w:numId w:val="19"/>
            </w:numPr>
          </w:pPr>
          <w:r>
            <w:t>Added the ability to export all events associated with the current</w:t>
          </w:r>
          <w:r w:rsidR="00FD350F">
            <w:t xml:space="preserve"> ruleset/time period defined on the Rules tab to a TSV file. Use the context menu to export</w:t>
          </w:r>
        </w:p>
        <w:p w:rsidR="00374B93" w:rsidRDefault="00374B93" w:rsidP="00AB40E9">
          <w:pPr>
            <w:pStyle w:val="ListParagraph"/>
            <w:numPr>
              <w:ilvl w:val="0"/>
              <w:numId w:val="19"/>
            </w:numPr>
          </w:pPr>
          <w:r>
            <w:t>Modified the event loading to recalculate the total records loaded using the number of records loaded</w:t>
          </w:r>
        </w:p>
        <w:p w:rsidR="00CC5C05" w:rsidRDefault="00CC5C05" w:rsidP="00AB40E9">
          <w:pPr>
            <w:pStyle w:val="ListParagraph"/>
            <w:numPr>
              <w:ilvl w:val="0"/>
              <w:numId w:val="19"/>
            </w:numPr>
          </w:pPr>
          <w:r>
            <w:t>Reworking of the Hide functionality. It now uses a table within the snort database e.g. “</w:t>
          </w:r>
          <w:r w:rsidR="0021738D">
            <w:t>exclude</w:t>
          </w:r>
          <w:r>
            <w:t>”</w:t>
          </w:r>
          <w:r w:rsidR="009A31A7">
            <w:t>.</w:t>
          </w:r>
          <w:r w:rsidR="008171E4">
            <w:t xml:space="preserve"> Thanks MattN</w:t>
          </w:r>
        </w:p>
        <w:p w:rsidR="00CF1ABD" w:rsidRDefault="00CF1ABD" w:rsidP="00AB40E9">
          <w:pPr>
            <w:pStyle w:val="ListParagraph"/>
            <w:numPr>
              <w:ilvl w:val="0"/>
              <w:numId w:val="19"/>
            </w:numPr>
          </w:pPr>
          <w:r>
            <w:t xml:space="preserve">Added the ability to export all Excludes </w:t>
          </w:r>
          <w:r w:rsidR="00F710B5">
            <w:t xml:space="preserve">to TSV </w:t>
          </w:r>
          <w:r>
            <w:t>for offline analysis</w:t>
          </w:r>
        </w:p>
        <w:p w:rsidR="00CF1ABD" w:rsidRDefault="009A31A7" w:rsidP="00CF1ABD">
          <w:pPr>
            <w:pStyle w:val="ListParagraph"/>
            <w:numPr>
              <w:ilvl w:val="0"/>
              <w:numId w:val="19"/>
            </w:numPr>
          </w:pPr>
          <w:r>
            <w:t>Added the ability to filter the Rules by Priority</w:t>
          </w:r>
          <w:r w:rsidR="008171E4">
            <w:t>. Thanks MattN</w:t>
          </w:r>
        </w:p>
        <w:p w:rsidR="008C1B15" w:rsidRPr="00AB40E9" w:rsidRDefault="008C1B15" w:rsidP="00CF1ABD">
          <w:pPr>
            <w:pStyle w:val="ListParagraph"/>
            <w:numPr>
              <w:ilvl w:val="0"/>
              <w:numId w:val="19"/>
            </w:numPr>
          </w:pPr>
          <w:r>
            <w:t>Added alternative row colours. Thanks ChrisB</w:t>
          </w:r>
        </w:p>
        <w:p w:rsidR="0065198E" w:rsidRDefault="0065198E">
          <w:pPr>
            <w:rPr>
              <w:b/>
            </w:rPr>
          </w:pPr>
          <w:r>
            <w:rPr>
              <w:b/>
            </w:rPr>
            <w:t>v1.0.4</w:t>
          </w:r>
        </w:p>
        <w:p w:rsidR="0065198E" w:rsidRDefault="0065198E" w:rsidP="0065198E">
          <w:pPr>
            <w:pStyle w:val="ListParagraph"/>
            <w:numPr>
              <w:ilvl w:val="0"/>
              <w:numId w:val="18"/>
            </w:numPr>
          </w:pPr>
          <w:r w:rsidRPr="0065198E">
            <w:t>Fixed Rules paging label positioning/anchoring</w:t>
          </w:r>
        </w:p>
        <w:p w:rsidR="00CE53E8" w:rsidRPr="0065198E" w:rsidRDefault="00CE53E8" w:rsidP="0065198E">
          <w:pPr>
            <w:pStyle w:val="ListParagraph"/>
            <w:numPr>
              <w:ilvl w:val="0"/>
              <w:numId w:val="18"/>
            </w:numPr>
          </w:pPr>
          <w:r>
            <w:t xml:space="preserve">Added the ability to extract distinct </w:t>
          </w:r>
          <w:r w:rsidR="000A2B8C">
            <w:t>source</w:t>
          </w:r>
          <w:r w:rsidR="00AE4395">
            <w:t>/destination</w:t>
          </w:r>
          <w:r w:rsidR="000A2B8C">
            <w:t xml:space="preserve"> </w:t>
          </w:r>
          <w:r>
            <w:t>IP addresses for a specific rule/date/date range</w:t>
          </w:r>
          <w:r w:rsidR="00AE4395">
            <w:t>. Access the functionality by using the context menu on an Event. This functionality applies to the Rules tab</w:t>
          </w:r>
        </w:p>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Default="00AF4CD7" w:rsidP="00B96054">
          <w:pPr>
            <w:pStyle w:val="ListParagraph"/>
            <w:numPr>
              <w:ilvl w:val="0"/>
              <w:numId w:val="17"/>
            </w:numPr>
          </w:pPr>
          <w:r>
            <w:t>Fixed import paths e.g. from application directory to user app data directory</w:t>
          </w:r>
        </w:p>
        <w:p w:rsidR="000835A9" w:rsidRPr="00B96054" w:rsidRDefault="000835A9" w:rsidP="00B96054">
          <w:pPr>
            <w:pStyle w:val="ListParagraph"/>
            <w:numPr>
              <w:ilvl w:val="0"/>
              <w:numId w:val="17"/>
            </w:numPr>
          </w:pPr>
          <w:r>
            <w:t>Added a default MySql connection string example when creating a new connection</w:t>
          </w:r>
        </w:p>
        <w:p w:rsidR="00B1718F" w:rsidRDefault="00B1718F">
          <w:pPr>
            <w:rPr>
              <w:b/>
            </w:rPr>
          </w:pPr>
          <w:r>
            <w:rPr>
              <w:b/>
            </w:rPr>
            <w:lastRenderedPageBreak/>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r w:rsidR="008F740C">
            <w:t xml:space="preserve"> Thanks ChrisB</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lastRenderedPageBreak/>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0114D6"/>
      </w:sdtContent>
    </w:sdt>
    <w:p w:rsidR="002F1C36" w:rsidRDefault="002F1C36"/>
    <w:sectPr w:rsidR="002F1C36" w:rsidSect="00DE39FC">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4D6" w:rsidRDefault="000114D6" w:rsidP="00837CCD">
      <w:pPr>
        <w:spacing w:after="0"/>
      </w:pPr>
      <w:r>
        <w:separator/>
      </w:r>
    </w:p>
  </w:endnote>
  <w:endnote w:type="continuationSeparator" w:id="0">
    <w:p w:rsidR="000114D6" w:rsidRDefault="000114D6" w:rsidP="00837C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051F8D">
            <w:rPr>
              <w:noProof/>
            </w:rPr>
            <w:t>6</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4D6" w:rsidRDefault="000114D6" w:rsidP="00837CCD">
      <w:pPr>
        <w:spacing w:after="0"/>
      </w:pPr>
      <w:r>
        <w:separator/>
      </w:r>
    </w:p>
  </w:footnote>
  <w:footnote w:type="continuationSeparator" w:id="0">
    <w:p w:rsidR="000114D6" w:rsidRDefault="000114D6" w:rsidP="00837CC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7F54CFC"/>
    <w:multiLevelType w:val="hybridMultilevel"/>
    <w:tmpl w:val="56D21CC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BF585F"/>
    <w:multiLevelType w:val="hybridMultilevel"/>
    <w:tmpl w:val="0FA0B4E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32F72BB"/>
    <w:multiLevelType w:val="hybridMultilevel"/>
    <w:tmpl w:val="A366FF1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49A62F5"/>
    <w:multiLevelType w:val="hybridMultilevel"/>
    <w:tmpl w:val="4D1E020E"/>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75B0DC1"/>
    <w:multiLevelType w:val="hybridMultilevel"/>
    <w:tmpl w:val="A9C0A38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BE53528"/>
    <w:multiLevelType w:val="hybridMultilevel"/>
    <w:tmpl w:val="19B81E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AB1A3A"/>
    <w:multiLevelType w:val="hybridMultilevel"/>
    <w:tmpl w:val="94700D9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38E853A4"/>
    <w:multiLevelType w:val="hybridMultilevel"/>
    <w:tmpl w:val="713A2F8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17">
    <w:nsid w:val="3CB52BC9"/>
    <w:multiLevelType w:val="hybridMultilevel"/>
    <w:tmpl w:val="0F1C20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0824306"/>
    <w:multiLevelType w:val="hybridMultilevel"/>
    <w:tmpl w:val="E08CF5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6745975"/>
    <w:multiLevelType w:val="hybridMultilevel"/>
    <w:tmpl w:val="619E55D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BB26D9"/>
    <w:multiLevelType w:val="hybridMultilevel"/>
    <w:tmpl w:val="E57E938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6AB60A3E"/>
    <w:multiLevelType w:val="hybridMultilevel"/>
    <w:tmpl w:val="396A13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7DE16FC7"/>
    <w:multiLevelType w:val="hybridMultilevel"/>
    <w:tmpl w:val="CE703B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
  </w:num>
  <w:num w:numId="4">
    <w:abstractNumId w:val="27"/>
  </w:num>
  <w:num w:numId="5">
    <w:abstractNumId w:val="26"/>
  </w:num>
  <w:num w:numId="6">
    <w:abstractNumId w:val="0"/>
  </w:num>
  <w:num w:numId="7">
    <w:abstractNumId w:val="12"/>
  </w:num>
  <w:num w:numId="8">
    <w:abstractNumId w:val="23"/>
  </w:num>
  <w:num w:numId="9">
    <w:abstractNumId w:val="3"/>
  </w:num>
  <w:num w:numId="10">
    <w:abstractNumId w:val="25"/>
  </w:num>
  <w:num w:numId="11">
    <w:abstractNumId w:val="18"/>
  </w:num>
  <w:num w:numId="12">
    <w:abstractNumId w:val="19"/>
  </w:num>
  <w:num w:numId="13">
    <w:abstractNumId w:val="16"/>
  </w:num>
  <w:num w:numId="14">
    <w:abstractNumId w:val="30"/>
  </w:num>
  <w:num w:numId="15">
    <w:abstractNumId w:val="11"/>
  </w:num>
  <w:num w:numId="16">
    <w:abstractNumId w:val="22"/>
  </w:num>
  <w:num w:numId="17">
    <w:abstractNumId w:val="5"/>
  </w:num>
  <w:num w:numId="18">
    <w:abstractNumId w:val="10"/>
  </w:num>
  <w:num w:numId="19">
    <w:abstractNumId w:val="20"/>
  </w:num>
  <w:num w:numId="20">
    <w:abstractNumId w:val="17"/>
  </w:num>
  <w:num w:numId="21">
    <w:abstractNumId w:val="28"/>
  </w:num>
  <w:num w:numId="22">
    <w:abstractNumId w:val="2"/>
  </w:num>
  <w:num w:numId="23">
    <w:abstractNumId w:val="29"/>
  </w:num>
  <w:num w:numId="24">
    <w:abstractNumId w:val="21"/>
  </w:num>
  <w:num w:numId="25">
    <w:abstractNumId w:val="9"/>
  </w:num>
  <w:num w:numId="26">
    <w:abstractNumId w:val="13"/>
  </w:num>
  <w:num w:numId="27">
    <w:abstractNumId w:val="7"/>
  </w:num>
  <w:num w:numId="28">
    <w:abstractNumId w:val="24"/>
  </w:num>
  <w:num w:numId="29">
    <w:abstractNumId w:val="4"/>
  </w:num>
  <w:num w:numId="30">
    <w:abstractNumId w:val="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114D6"/>
    <w:rsid w:val="000451B7"/>
    <w:rsid w:val="00051F8D"/>
    <w:rsid w:val="00053246"/>
    <w:rsid w:val="0007518E"/>
    <w:rsid w:val="000817C7"/>
    <w:rsid w:val="000835A9"/>
    <w:rsid w:val="000A2B8C"/>
    <w:rsid w:val="000A47CC"/>
    <w:rsid w:val="000A55E1"/>
    <w:rsid w:val="000B2E90"/>
    <w:rsid w:val="000C72E1"/>
    <w:rsid w:val="000D18CB"/>
    <w:rsid w:val="000E74B2"/>
    <w:rsid w:val="000F021C"/>
    <w:rsid w:val="000F6144"/>
    <w:rsid w:val="00105ACA"/>
    <w:rsid w:val="00114880"/>
    <w:rsid w:val="0016464E"/>
    <w:rsid w:val="00166D91"/>
    <w:rsid w:val="001B2579"/>
    <w:rsid w:val="001B4677"/>
    <w:rsid w:val="001B6704"/>
    <w:rsid w:val="0020374E"/>
    <w:rsid w:val="0021738D"/>
    <w:rsid w:val="00230C80"/>
    <w:rsid w:val="002349CB"/>
    <w:rsid w:val="00237081"/>
    <w:rsid w:val="002440D5"/>
    <w:rsid w:val="002532ED"/>
    <w:rsid w:val="002710D3"/>
    <w:rsid w:val="002743C0"/>
    <w:rsid w:val="00280E99"/>
    <w:rsid w:val="00283924"/>
    <w:rsid w:val="002A2724"/>
    <w:rsid w:val="002B52E5"/>
    <w:rsid w:val="002E0433"/>
    <w:rsid w:val="002E788A"/>
    <w:rsid w:val="002F1C36"/>
    <w:rsid w:val="003116D6"/>
    <w:rsid w:val="003209A5"/>
    <w:rsid w:val="0033013E"/>
    <w:rsid w:val="0034074C"/>
    <w:rsid w:val="003530CB"/>
    <w:rsid w:val="00353163"/>
    <w:rsid w:val="0036340B"/>
    <w:rsid w:val="00374B93"/>
    <w:rsid w:val="00376010"/>
    <w:rsid w:val="00391705"/>
    <w:rsid w:val="0039771A"/>
    <w:rsid w:val="003C0F2F"/>
    <w:rsid w:val="003E2BDC"/>
    <w:rsid w:val="003E7A1E"/>
    <w:rsid w:val="003F6E92"/>
    <w:rsid w:val="004033C6"/>
    <w:rsid w:val="00427637"/>
    <w:rsid w:val="00442476"/>
    <w:rsid w:val="0045420E"/>
    <w:rsid w:val="0046029F"/>
    <w:rsid w:val="00462613"/>
    <w:rsid w:val="00462AF3"/>
    <w:rsid w:val="00474BE1"/>
    <w:rsid w:val="00475B6B"/>
    <w:rsid w:val="004A2BA1"/>
    <w:rsid w:val="004A6CA5"/>
    <w:rsid w:val="004A6E2E"/>
    <w:rsid w:val="004D4B66"/>
    <w:rsid w:val="004E116C"/>
    <w:rsid w:val="004E6947"/>
    <w:rsid w:val="005024BB"/>
    <w:rsid w:val="00503B6F"/>
    <w:rsid w:val="005129E6"/>
    <w:rsid w:val="00525085"/>
    <w:rsid w:val="00553477"/>
    <w:rsid w:val="005555CE"/>
    <w:rsid w:val="00563E2D"/>
    <w:rsid w:val="00565366"/>
    <w:rsid w:val="005738B6"/>
    <w:rsid w:val="0058539B"/>
    <w:rsid w:val="005D0149"/>
    <w:rsid w:val="005D7280"/>
    <w:rsid w:val="005E3AC6"/>
    <w:rsid w:val="005E5157"/>
    <w:rsid w:val="005F04BA"/>
    <w:rsid w:val="005F0E0B"/>
    <w:rsid w:val="005F61A8"/>
    <w:rsid w:val="005F62E8"/>
    <w:rsid w:val="00606DC3"/>
    <w:rsid w:val="00613DB1"/>
    <w:rsid w:val="00617C9E"/>
    <w:rsid w:val="006216C8"/>
    <w:rsid w:val="006300B0"/>
    <w:rsid w:val="00630D31"/>
    <w:rsid w:val="00647CEE"/>
    <w:rsid w:val="00647D26"/>
    <w:rsid w:val="0065198E"/>
    <w:rsid w:val="00676911"/>
    <w:rsid w:val="006A01BE"/>
    <w:rsid w:val="006A08D1"/>
    <w:rsid w:val="006A48DB"/>
    <w:rsid w:val="006A5EDF"/>
    <w:rsid w:val="006B2FF1"/>
    <w:rsid w:val="006C0942"/>
    <w:rsid w:val="006C5697"/>
    <w:rsid w:val="006D0D03"/>
    <w:rsid w:val="006D3C4E"/>
    <w:rsid w:val="006D66CA"/>
    <w:rsid w:val="006E5BAE"/>
    <w:rsid w:val="006F7BBE"/>
    <w:rsid w:val="007076A2"/>
    <w:rsid w:val="00713F65"/>
    <w:rsid w:val="0071701E"/>
    <w:rsid w:val="00721E02"/>
    <w:rsid w:val="00722AB7"/>
    <w:rsid w:val="007257E1"/>
    <w:rsid w:val="00753CA6"/>
    <w:rsid w:val="00770C7D"/>
    <w:rsid w:val="00784956"/>
    <w:rsid w:val="00790496"/>
    <w:rsid w:val="007965B7"/>
    <w:rsid w:val="007A1271"/>
    <w:rsid w:val="007A19B7"/>
    <w:rsid w:val="007B4309"/>
    <w:rsid w:val="007C0DB5"/>
    <w:rsid w:val="007C5E8B"/>
    <w:rsid w:val="007D1BF6"/>
    <w:rsid w:val="007D395C"/>
    <w:rsid w:val="008171E4"/>
    <w:rsid w:val="0081726E"/>
    <w:rsid w:val="0083554A"/>
    <w:rsid w:val="00837CCD"/>
    <w:rsid w:val="00850D37"/>
    <w:rsid w:val="00865688"/>
    <w:rsid w:val="00867256"/>
    <w:rsid w:val="00884955"/>
    <w:rsid w:val="00893BA9"/>
    <w:rsid w:val="008A4928"/>
    <w:rsid w:val="008A5397"/>
    <w:rsid w:val="008B089A"/>
    <w:rsid w:val="008B4D0A"/>
    <w:rsid w:val="008B60D3"/>
    <w:rsid w:val="008C1B15"/>
    <w:rsid w:val="008C1B49"/>
    <w:rsid w:val="008D4F2F"/>
    <w:rsid w:val="008E4A6D"/>
    <w:rsid w:val="008E6BBB"/>
    <w:rsid w:val="008F740C"/>
    <w:rsid w:val="009253C0"/>
    <w:rsid w:val="009464DA"/>
    <w:rsid w:val="00946AAA"/>
    <w:rsid w:val="00953DE7"/>
    <w:rsid w:val="00954DE6"/>
    <w:rsid w:val="00966D10"/>
    <w:rsid w:val="00971698"/>
    <w:rsid w:val="00973797"/>
    <w:rsid w:val="009A31A7"/>
    <w:rsid w:val="009A529A"/>
    <w:rsid w:val="009B19EB"/>
    <w:rsid w:val="009C4AA9"/>
    <w:rsid w:val="009F2D64"/>
    <w:rsid w:val="00A01786"/>
    <w:rsid w:val="00A045B0"/>
    <w:rsid w:val="00A134BB"/>
    <w:rsid w:val="00A14594"/>
    <w:rsid w:val="00A334B1"/>
    <w:rsid w:val="00A47C9F"/>
    <w:rsid w:val="00A8505B"/>
    <w:rsid w:val="00A93285"/>
    <w:rsid w:val="00AA4754"/>
    <w:rsid w:val="00AA7C96"/>
    <w:rsid w:val="00AB3BD3"/>
    <w:rsid w:val="00AB3D17"/>
    <w:rsid w:val="00AB40E9"/>
    <w:rsid w:val="00AB4C81"/>
    <w:rsid w:val="00AD1234"/>
    <w:rsid w:val="00AE4395"/>
    <w:rsid w:val="00AF48B1"/>
    <w:rsid w:val="00AF4CD7"/>
    <w:rsid w:val="00B013BF"/>
    <w:rsid w:val="00B1718F"/>
    <w:rsid w:val="00B255D7"/>
    <w:rsid w:val="00B3326E"/>
    <w:rsid w:val="00B42AC6"/>
    <w:rsid w:val="00B96054"/>
    <w:rsid w:val="00BA09C5"/>
    <w:rsid w:val="00BA2BC7"/>
    <w:rsid w:val="00BC377D"/>
    <w:rsid w:val="00BC47D7"/>
    <w:rsid w:val="00BC6B46"/>
    <w:rsid w:val="00BD4C9D"/>
    <w:rsid w:val="00BE606C"/>
    <w:rsid w:val="00BF14C2"/>
    <w:rsid w:val="00C12B2E"/>
    <w:rsid w:val="00C27B4E"/>
    <w:rsid w:val="00C45BD3"/>
    <w:rsid w:val="00C7496E"/>
    <w:rsid w:val="00C772A8"/>
    <w:rsid w:val="00C956EE"/>
    <w:rsid w:val="00CA468F"/>
    <w:rsid w:val="00CA7815"/>
    <w:rsid w:val="00CB59A3"/>
    <w:rsid w:val="00CC5C05"/>
    <w:rsid w:val="00CD4EE9"/>
    <w:rsid w:val="00CE34B3"/>
    <w:rsid w:val="00CE53E8"/>
    <w:rsid w:val="00CF1ABD"/>
    <w:rsid w:val="00CF5461"/>
    <w:rsid w:val="00D07599"/>
    <w:rsid w:val="00D117B2"/>
    <w:rsid w:val="00D13338"/>
    <w:rsid w:val="00D22827"/>
    <w:rsid w:val="00D23BF0"/>
    <w:rsid w:val="00D248BB"/>
    <w:rsid w:val="00D32F31"/>
    <w:rsid w:val="00D7468B"/>
    <w:rsid w:val="00D85E59"/>
    <w:rsid w:val="00D916A7"/>
    <w:rsid w:val="00D930EB"/>
    <w:rsid w:val="00D95F55"/>
    <w:rsid w:val="00DA775A"/>
    <w:rsid w:val="00DB0C8F"/>
    <w:rsid w:val="00DB7C42"/>
    <w:rsid w:val="00DC00ED"/>
    <w:rsid w:val="00DC15EC"/>
    <w:rsid w:val="00DD6FB4"/>
    <w:rsid w:val="00DD7460"/>
    <w:rsid w:val="00DE39FC"/>
    <w:rsid w:val="00DE70E3"/>
    <w:rsid w:val="00DE7AC7"/>
    <w:rsid w:val="00DF6D13"/>
    <w:rsid w:val="00E0543C"/>
    <w:rsid w:val="00E150DA"/>
    <w:rsid w:val="00E241BC"/>
    <w:rsid w:val="00E315DE"/>
    <w:rsid w:val="00E325D4"/>
    <w:rsid w:val="00E34C29"/>
    <w:rsid w:val="00E56701"/>
    <w:rsid w:val="00E615A7"/>
    <w:rsid w:val="00E8099D"/>
    <w:rsid w:val="00EE53AC"/>
    <w:rsid w:val="00F21496"/>
    <w:rsid w:val="00F35CFF"/>
    <w:rsid w:val="00F3737A"/>
    <w:rsid w:val="00F50512"/>
    <w:rsid w:val="00F53E2C"/>
    <w:rsid w:val="00F649B4"/>
    <w:rsid w:val="00F710B5"/>
    <w:rsid w:val="00F80F37"/>
    <w:rsid w:val="00F84BA6"/>
    <w:rsid w:val="00F878CD"/>
    <w:rsid w:val="00F90C1B"/>
    <w:rsid w:val="00F95F32"/>
    <w:rsid w:val="00F97C24"/>
    <w:rsid w:val="00FA30DA"/>
    <w:rsid w:val="00FA5500"/>
    <w:rsid w:val="00FC46AA"/>
    <w:rsid w:val="00FD05A1"/>
    <w:rsid w:val="00FD1124"/>
    <w:rsid w:val="00FD350F"/>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DB5"/>
    <w:pPr>
      <w:spacing w:line="240" w:lineRule="auto"/>
    </w:p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 w:type="character" w:styleId="FollowedHyperlink">
    <w:name w:val="FollowedHyperlink"/>
    <w:basedOn w:val="DefaultParagraphFont"/>
    <w:uiPriority w:val="99"/>
    <w:semiHidden/>
    <w:unhideWhenUsed/>
    <w:rsid w:val="004D4B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DB5"/>
    <w:pPr>
      <w:spacing w:line="240" w:lineRule="auto"/>
    </w:p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 w:type="character" w:styleId="FollowedHyperlink">
    <w:name w:val="FollowedHyperlink"/>
    <w:basedOn w:val="DefaultParagraphFont"/>
    <w:uiPriority w:val="99"/>
    <w:semiHidden/>
    <w:unhideWhenUsed/>
    <w:rsid w:val="004D4B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s://github.com/JoshClose/CsvHelper"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www.microsoft.com/en-gb/download/details.aspx?id=30709" TargetMode="External"/><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hyperlink" Target="https://github.com/schotime/NPoc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www.woanware.co.uk/"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FFF23A-F4B2-4172-8149-F2D0D53F8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4822</TotalTime>
  <Pages>11</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14129</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Mark Woan</dc:creator>
  <cp:lastModifiedBy>Mark Woan</cp:lastModifiedBy>
  <cp:revision>66</cp:revision>
  <cp:lastPrinted>2013-03-28T15:53:00Z</cp:lastPrinted>
  <dcterms:created xsi:type="dcterms:W3CDTF">2013-02-18T10:40:00Z</dcterms:created>
  <dcterms:modified xsi:type="dcterms:W3CDTF">2013-08-02T15:05:00Z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