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6B6DD2F6" wp14:editId="6F430F97">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DD7460">
          <w:r w:rsidRPr="00A134BB">
            <w:t>woanware is the name for a set of tools and applications I have written. The majority of the tools/applications are related to network</w:t>
          </w:r>
          <w:r w:rsidR="000451B7" w:rsidRPr="00A134BB">
            <w:t>ing</w:t>
          </w:r>
          <w:r w:rsidRPr="00A134BB">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AD1234"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AD1234"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AD1234"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AD1234"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AD1234"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AD1234"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AD1234"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AD1234" w:rsidP="00784956">
          <w:pPr>
            <w:pStyle w:val="ListParagraph"/>
            <w:numPr>
              <w:ilvl w:val="0"/>
              <w:numId w:val="12"/>
            </w:numPr>
            <w:rPr>
              <w:rFonts w:cstheme="minorHAnsi"/>
              <w:lang w:val="en"/>
            </w:rPr>
          </w:pPr>
          <w:hyperlink r:id="rId20"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AD1234" w:rsidP="00784956">
          <w:pPr>
            <w:pStyle w:val="ListParagraph"/>
            <w:numPr>
              <w:ilvl w:val="0"/>
              <w:numId w:val="12"/>
            </w:numPr>
            <w:rPr>
              <w:rFonts w:cstheme="minorHAnsi"/>
              <w:lang w:val="en"/>
            </w:rPr>
          </w:pPr>
          <w:hyperlink r:id="rId21" w:history="1">
            <w:r w:rsidR="000F6144" w:rsidRPr="000F6144">
              <w:rPr>
                <w:rStyle w:val="Hyperlink"/>
                <w:rFonts w:cstheme="minorHAnsi"/>
                <w:lang w:val="en"/>
              </w:rPr>
              <w:t>SQL Server 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7ABA072B" wp14:editId="4DB1EB71">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2">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3DA21A67" wp14:editId="0EDBBEC8">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3">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1F32BE93" wp14:editId="78C5BE8D">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552C2D6B" wp14:editId="1AD74800">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4FF1F194" wp14:editId="0FCDA2D8">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6">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5EECF768" wp14:editId="43DC40CD">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7">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DD7460" w:rsidRDefault="00DD7460">
          <w:pPr>
            <w:rPr>
              <w:b/>
            </w:rPr>
          </w:pPr>
          <w:r>
            <w:rPr>
              <w:b/>
            </w:rPr>
            <w:t>v1.0.13</w:t>
          </w:r>
        </w:p>
        <w:p w:rsidR="00DD7460" w:rsidRDefault="00DD7460" w:rsidP="00DD7460">
          <w:pPr>
            <w:pStyle w:val="ListParagraph"/>
            <w:numPr>
              <w:ilvl w:val="0"/>
              <w:numId w:val="27"/>
            </w:numPr>
          </w:pPr>
          <w:r w:rsidRPr="00DD7460">
            <w:t>Modified to allow the filtering of Rules on a per sensor basis</w:t>
          </w:r>
        </w:p>
        <w:p w:rsidR="00DD7460" w:rsidRDefault="00DD7460" w:rsidP="00DD7460">
          <w:pPr>
            <w:pStyle w:val="ListParagraph"/>
            <w:numPr>
              <w:ilvl w:val="0"/>
              <w:numId w:val="27"/>
            </w:numPr>
          </w:pPr>
          <w:r>
            <w:t>Modified to allow user configurable commands to be executed via the Rules list context menu. The commands are stored in the Commands.xml file located in the user’s application data directory for the application</w:t>
          </w:r>
          <w:r w:rsidR="00114880">
            <w:t xml:space="preserve">. The command strings </w:t>
          </w:r>
          <w:r w:rsidR="00722AB7">
            <w:t xml:space="preserve">will </w:t>
          </w:r>
          <w:r w:rsidR="00114880">
            <w:t xml:space="preserve">have data </w:t>
          </w:r>
          <w:r w:rsidR="00722AB7">
            <w:t>substitutions</w:t>
          </w:r>
          <w:r w:rsidR="00114880">
            <w:t xml:space="preserve"> applied using the following mark up</w:t>
          </w:r>
          <w:r w:rsidR="00722AB7">
            <w:t xml:space="preserve"> so that event data can be passed to the commands</w:t>
          </w:r>
          <w:r w:rsidR="00114880">
            <w:t>:</w:t>
          </w:r>
        </w:p>
        <w:p w:rsidR="00114880" w:rsidRDefault="00114880" w:rsidP="00114880">
          <w:pPr>
            <w:pStyle w:val="ListParagraph"/>
            <w:ind w:left="360"/>
          </w:pP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#IP_DST#</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#PORT_DST#</w:t>
          </w:r>
        </w:p>
        <w:p w:rsidR="00713F65" w:rsidRDefault="00114880"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#PROTO#</w:t>
          </w:r>
        </w:p>
        <w:p w:rsidR="002349CB" w:rsidRDefault="002349CB"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#SENSOR_ID#</w:t>
          </w:r>
        </w:p>
        <w:p w:rsidR="00713F65" w:rsidRPr="00713F65" w:rsidRDefault="00713F65" w:rsidP="00713F65">
          <w:pPr>
            <w:pStyle w:val="ListParagraph"/>
            <w:ind w:left="360"/>
            <w:rPr>
              <w:rFonts w:ascii="Consolas" w:hAnsi="Consolas" w:cs="Consolas"/>
              <w:color w:val="A31515"/>
              <w:sz w:val="19"/>
              <w:szCs w:val="19"/>
            </w:rPr>
          </w:pPr>
        </w:p>
        <w:p w:rsidR="00713F65" w:rsidRDefault="00713F65" w:rsidP="00713F65">
          <w:pPr>
            <w:pStyle w:val="ListParagraph"/>
            <w:numPr>
              <w:ilvl w:val="0"/>
              <w:numId w:val="27"/>
            </w:numPr>
          </w:pPr>
          <w:r>
            <w:t>Modified to allow better multi-user collaboration. The user can now right click on an event(s) and use the Acknowledgment context menu item to categorise the event. The user should set event(s) to “</w:t>
          </w:r>
          <w:r w:rsidRPr="00713F65">
            <w:t>Unclassified</w:t>
          </w:r>
          <w:r>
            <w:t>” when initially looking into an Event, and then assign the actual category once the analysis is complete</w:t>
          </w:r>
        </w:p>
        <w:p w:rsidR="005E3AC6" w:rsidRPr="00DD7460" w:rsidRDefault="005E3AC6" w:rsidP="00713F65">
          <w:pPr>
            <w:pStyle w:val="ListParagraph"/>
            <w:numPr>
              <w:ilvl w:val="0"/>
              <w:numId w:val="27"/>
            </w:numPr>
          </w:pPr>
          <w:r>
            <w:t xml:space="preserve">Modified to set </w:t>
          </w:r>
          <w:r w:rsidR="002A2724">
            <w:t>use</w:t>
          </w:r>
          <w:bookmarkStart w:id="0" w:name="_GoBack"/>
          <w:bookmarkEnd w:id="0"/>
          <w:r>
            <w:t xml:space="preserve"> F1 key to set the current set of events to Taken</w:t>
          </w:r>
        </w:p>
        <w:p w:rsidR="004A6CA5" w:rsidRDefault="004A6CA5">
          <w:pPr>
            <w:rPr>
              <w:b/>
            </w:rPr>
          </w:pPr>
          <w:r>
            <w:rPr>
              <w:b/>
            </w:rPr>
            <w:t>v1.0.12</w:t>
          </w:r>
        </w:p>
        <w:p w:rsidR="004A6CA5" w:rsidRDefault="004A6CA5" w:rsidP="00867256">
          <w:pPr>
            <w:pStyle w:val="ListParagraph"/>
            <w:numPr>
              <w:ilvl w:val="0"/>
              <w:numId w:val="26"/>
            </w:numPr>
          </w:pPr>
          <w:r w:rsidRPr="00867256">
            <w:t>Modified to allow the deletion of multiple ex</w:t>
          </w:r>
          <w:r w:rsidR="005F04BA">
            <w:t>c</w:t>
          </w:r>
          <w:r w:rsidRPr="00867256">
            <w:t>ludes in one go. Thanks DannyF</w:t>
          </w:r>
        </w:p>
        <w:p w:rsidR="00AB4C81" w:rsidRDefault="00AB4C81" w:rsidP="00867256">
          <w:pPr>
            <w:pStyle w:val="ListParagraph"/>
            <w:numPr>
              <w:ilvl w:val="0"/>
              <w:numId w:val="26"/>
            </w:numPr>
          </w:pPr>
          <w:r>
            <w:t>Modified to allow the export of the current rules on the Rules tab. This is designed to make off line working/note taking easier</w:t>
          </w:r>
        </w:p>
        <w:p w:rsidR="00AB4C81" w:rsidRPr="00867256" w:rsidRDefault="00AB4C81" w:rsidP="00676911">
          <w:pPr>
            <w:pStyle w:val="ListParagraph"/>
            <w:numPr>
              <w:ilvl w:val="0"/>
              <w:numId w:val="26"/>
            </w:numPr>
          </w:pPr>
          <w:r>
            <w:t>Added two new NetWitness queries e.g. prior traffic to a source host, and prior traffic to a destination host. These queries will locate all traffic to the selected host for a period of two minutes before the event timestamp and one minute</w:t>
          </w:r>
          <w:r w:rsidR="00676911">
            <w:t xml:space="preserve"> after</w:t>
          </w:r>
        </w:p>
        <w:p w:rsidR="004A6CA5" w:rsidRDefault="004A6CA5">
          <w:pPr>
            <w:rPr>
              <w:b/>
            </w:rPr>
          </w:pPr>
          <w:r>
            <w:rPr>
              <w:b/>
            </w:rPr>
            <w:t>v1.0.11</w:t>
          </w:r>
        </w:p>
        <w:p w:rsidR="004A6CA5" w:rsidRPr="004A6CA5" w:rsidRDefault="004A6CA5" w:rsidP="004A6CA5">
          <w:pPr>
            <w:pStyle w:val="ListParagraph"/>
            <w:numPr>
              <w:ilvl w:val="0"/>
              <w:numId w:val="25"/>
            </w:numPr>
          </w:pPr>
          <w:r w:rsidRPr="004A6CA5">
            <w:t>Modified to change mutex permissions</w:t>
          </w:r>
        </w:p>
        <w:p w:rsidR="00F649B4" w:rsidRDefault="00F649B4">
          <w:pPr>
            <w:rPr>
              <w:b/>
            </w:rPr>
          </w:pPr>
          <w:r>
            <w:rPr>
              <w:b/>
            </w:rPr>
            <w:t>v1.0.10</w:t>
          </w:r>
        </w:p>
        <w:p w:rsidR="00F649B4" w:rsidRPr="00954DE6" w:rsidRDefault="00F649B4" w:rsidP="00954DE6">
          <w:pPr>
            <w:pStyle w:val="ListParagraph"/>
            <w:numPr>
              <w:ilvl w:val="0"/>
              <w:numId w:val="24"/>
            </w:numPr>
          </w:pPr>
          <w:r w:rsidRPr="00954DE6">
            <w:t>Updated NetWitness query. Thank DanO</w:t>
          </w:r>
        </w:p>
        <w:p w:rsidR="00462613" w:rsidRDefault="00462613">
          <w:pPr>
            <w:rPr>
              <w:b/>
            </w:rPr>
          </w:pPr>
          <w:r>
            <w:rPr>
              <w:b/>
            </w:rPr>
            <w:t>v1.0.9</w:t>
          </w:r>
        </w:p>
        <w:p w:rsidR="00462613" w:rsidRDefault="00462613" w:rsidP="00462613">
          <w:pPr>
            <w:pStyle w:val="ListParagraph"/>
            <w:numPr>
              <w:ilvl w:val="0"/>
              <w:numId w:val="23"/>
            </w:numPr>
          </w:pPr>
          <w:r w:rsidRPr="00462613">
            <w:t>Fixed the search tab so that condition combo box is showing. Thanks DannyF</w:t>
          </w:r>
        </w:p>
        <w:p w:rsidR="00462613" w:rsidRPr="00462613" w:rsidRDefault="00462613" w:rsidP="00462613">
          <w:pPr>
            <w:pStyle w:val="ListParagraph"/>
            <w:numPr>
              <w:ilvl w:val="0"/>
              <w:numId w:val="23"/>
            </w:numPr>
          </w:pPr>
          <w:r>
            <w:t>Modified the NetWitness query generate to include the NWS prefix for SSL connections</w:t>
          </w:r>
        </w:p>
        <w:p w:rsidR="00E34C29" w:rsidRDefault="00E34C29">
          <w:pPr>
            <w:rPr>
              <w:b/>
            </w:rPr>
          </w:pPr>
          <w:r>
            <w:rPr>
              <w:b/>
            </w:rPr>
            <w:t>v1.0.8</w:t>
          </w:r>
        </w:p>
        <w:p w:rsidR="00E34C29" w:rsidRDefault="00E34C29" w:rsidP="00E34C29">
          <w:pPr>
            <w:pStyle w:val="ListParagraph"/>
            <w:numPr>
              <w:ilvl w:val="0"/>
              <w:numId w:val="22"/>
            </w:numPr>
          </w:pPr>
          <w:r w:rsidRPr="00E34C29">
            <w:t>Fixed bug in copy functionality</w:t>
          </w:r>
        </w:p>
        <w:p w:rsidR="006C0942" w:rsidRDefault="006C0942" w:rsidP="00E34C29">
          <w:pPr>
            <w:pStyle w:val="ListParagraph"/>
            <w:numPr>
              <w:ilvl w:val="0"/>
              <w:numId w:val="22"/>
            </w:numPr>
          </w:pPr>
          <w:r>
            <w:t>Modified the NetWitness query generation as the g</w:t>
          </w:r>
          <w:r w:rsidR="005D0149">
            <w:t>enerated query was too complex. Thanks ChrisB</w:t>
          </w:r>
        </w:p>
        <w:p w:rsidR="004E116C" w:rsidRDefault="004E116C" w:rsidP="00E34C29">
          <w:pPr>
            <w:pStyle w:val="ListParagraph"/>
            <w:numPr>
              <w:ilvl w:val="0"/>
              <w:numId w:val="22"/>
            </w:numPr>
          </w:pPr>
          <w:r>
            <w:t>Added Find window/functionality for use in the Payload window</w:t>
          </w:r>
          <w:r w:rsidR="00D117B2">
            <w:t>. Thanks ChrisB</w:t>
          </w:r>
        </w:p>
        <w:p w:rsidR="00790496" w:rsidRDefault="00790496" w:rsidP="00E34C29">
          <w:pPr>
            <w:pStyle w:val="ListParagraph"/>
            <w:numPr>
              <w:ilvl w:val="0"/>
              <w:numId w:val="22"/>
            </w:numPr>
          </w:pPr>
          <w:r>
            <w:t>Added the ability to copy the Host column value via the context menu</w:t>
          </w:r>
        </w:p>
        <w:p w:rsidR="00D117B2" w:rsidRDefault="00D117B2" w:rsidP="00E34C29">
          <w:pPr>
            <w:pStyle w:val="ListParagraph"/>
            <w:numPr>
              <w:ilvl w:val="0"/>
              <w:numId w:val="22"/>
            </w:numPr>
          </w:pPr>
          <w:r>
            <w:t>Added Enter key event handler to the Rule list which displays the Payload window. Escape now closes the Payload window</w:t>
          </w:r>
        </w:p>
        <w:p w:rsidR="00A01786" w:rsidRPr="00E34C29" w:rsidRDefault="00A01786" w:rsidP="00E34C29">
          <w:pPr>
            <w:pStyle w:val="ListParagraph"/>
            <w:numPr>
              <w:ilvl w:val="0"/>
              <w:numId w:val="22"/>
            </w:numPr>
          </w:pPr>
          <w:r>
            <w:lastRenderedPageBreak/>
            <w:t xml:space="preserve">Modified Find window to catch F3 to continue </w:t>
          </w:r>
          <w:r w:rsidR="00B3326E">
            <w:t>finding text</w:t>
          </w:r>
        </w:p>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lastRenderedPageBreak/>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lastRenderedPageBreak/>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AD1234"/>
      </w:sdtContent>
    </w:sdt>
    <w:p w:rsidR="002F1C36" w:rsidRDefault="002F1C36"/>
    <w:sectPr w:rsidR="002F1C36" w:rsidSect="00DE39FC">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234" w:rsidRDefault="00AD1234" w:rsidP="00837CCD">
      <w:pPr>
        <w:spacing w:after="0"/>
      </w:pPr>
      <w:r>
        <w:separator/>
      </w:r>
    </w:p>
  </w:endnote>
  <w:endnote w:type="continuationSeparator" w:id="0">
    <w:p w:rsidR="00AD1234" w:rsidRDefault="00AD1234"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2A2724">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234" w:rsidRDefault="00AD1234" w:rsidP="00837CCD">
      <w:pPr>
        <w:spacing w:after="0"/>
      </w:pPr>
      <w:r>
        <w:separator/>
      </w:r>
    </w:p>
  </w:footnote>
  <w:footnote w:type="continuationSeparator" w:id="0">
    <w:p w:rsidR="00AD1234" w:rsidRDefault="00AD1234"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54CFC"/>
    <w:multiLevelType w:val="hybridMultilevel"/>
    <w:tmpl w:val="56D21C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49A62F5"/>
    <w:multiLevelType w:val="hybridMultilevel"/>
    <w:tmpl w:val="4D1E02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75B0DC1"/>
    <w:multiLevelType w:val="hybridMultilevel"/>
    <w:tmpl w:val="A9C0A38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B1A3A"/>
    <w:multiLevelType w:val="hybridMultilevel"/>
    <w:tmpl w:val="94700D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4">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6745975"/>
    <w:multiLevelType w:val="hybridMultilevel"/>
    <w:tmpl w:val="619E55D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DE16FC7"/>
    <w:multiLevelType w:val="hybridMultilevel"/>
    <w:tmpl w:val="CE703B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23"/>
  </w:num>
  <w:num w:numId="5">
    <w:abstractNumId w:val="22"/>
  </w:num>
  <w:num w:numId="6">
    <w:abstractNumId w:val="0"/>
  </w:num>
  <w:num w:numId="7">
    <w:abstractNumId w:val="10"/>
  </w:num>
  <w:num w:numId="8">
    <w:abstractNumId w:val="20"/>
  </w:num>
  <w:num w:numId="9">
    <w:abstractNumId w:val="3"/>
  </w:num>
  <w:num w:numId="10">
    <w:abstractNumId w:val="21"/>
  </w:num>
  <w:num w:numId="11">
    <w:abstractNumId w:val="15"/>
  </w:num>
  <w:num w:numId="12">
    <w:abstractNumId w:val="16"/>
  </w:num>
  <w:num w:numId="13">
    <w:abstractNumId w:val="13"/>
  </w:num>
  <w:num w:numId="14">
    <w:abstractNumId w:val="26"/>
  </w:num>
  <w:num w:numId="15">
    <w:abstractNumId w:val="9"/>
  </w:num>
  <w:num w:numId="16">
    <w:abstractNumId w:val="19"/>
  </w:num>
  <w:num w:numId="17">
    <w:abstractNumId w:val="4"/>
  </w:num>
  <w:num w:numId="18">
    <w:abstractNumId w:val="8"/>
  </w:num>
  <w:num w:numId="19">
    <w:abstractNumId w:val="17"/>
  </w:num>
  <w:num w:numId="20">
    <w:abstractNumId w:val="14"/>
  </w:num>
  <w:num w:numId="21">
    <w:abstractNumId w:val="24"/>
  </w:num>
  <w:num w:numId="22">
    <w:abstractNumId w:val="2"/>
  </w:num>
  <w:num w:numId="23">
    <w:abstractNumId w:val="25"/>
  </w:num>
  <w:num w:numId="24">
    <w:abstractNumId w:val="18"/>
  </w:num>
  <w:num w:numId="25">
    <w:abstractNumId w:val="7"/>
  </w:num>
  <w:num w:numId="26">
    <w:abstractNumId w:val="1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A55E1"/>
    <w:rsid w:val="000B2E90"/>
    <w:rsid w:val="000C72E1"/>
    <w:rsid w:val="000E74B2"/>
    <w:rsid w:val="000F021C"/>
    <w:rsid w:val="000F6144"/>
    <w:rsid w:val="00105ACA"/>
    <w:rsid w:val="00114880"/>
    <w:rsid w:val="0016464E"/>
    <w:rsid w:val="00166D91"/>
    <w:rsid w:val="001B2579"/>
    <w:rsid w:val="001B6704"/>
    <w:rsid w:val="0020374E"/>
    <w:rsid w:val="0021738D"/>
    <w:rsid w:val="002349CB"/>
    <w:rsid w:val="00237081"/>
    <w:rsid w:val="002743C0"/>
    <w:rsid w:val="00280E99"/>
    <w:rsid w:val="002A2724"/>
    <w:rsid w:val="002B52E5"/>
    <w:rsid w:val="002E0433"/>
    <w:rsid w:val="002E788A"/>
    <w:rsid w:val="002F1C36"/>
    <w:rsid w:val="003116D6"/>
    <w:rsid w:val="003209A5"/>
    <w:rsid w:val="0033013E"/>
    <w:rsid w:val="0034074C"/>
    <w:rsid w:val="003530CB"/>
    <w:rsid w:val="00353163"/>
    <w:rsid w:val="0036340B"/>
    <w:rsid w:val="00374B93"/>
    <w:rsid w:val="00376010"/>
    <w:rsid w:val="00391705"/>
    <w:rsid w:val="003C0F2F"/>
    <w:rsid w:val="003E2BDC"/>
    <w:rsid w:val="003E7A1E"/>
    <w:rsid w:val="003F6E92"/>
    <w:rsid w:val="004033C6"/>
    <w:rsid w:val="00427637"/>
    <w:rsid w:val="00442476"/>
    <w:rsid w:val="00462613"/>
    <w:rsid w:val="00462AF3"/>
    <w:rsid w:val="00474BE1"/>
    <w:rsid w:val="00475B6B"/>
    <w:rsid w:val="004A2BA1"/>
    <w:rsid w:val="004A6CA5"/>
    <w:rsid w:val="004A6E2E"/>
    <w:rsid w:val="004D4B66"/>
    <w:rsid w:val="004E116C"/>
    <w:rsid w:val="004E6947"/>
    <w:rsid w:val="005024BB"/>
    <w:rsid w:val="00503B6F"/>
    <w:rsid w:val="005129E6"/>
    <w:rsid w:val="00525085"/>
    <w:rsid w:val="00553477"/>
    <w:rsid w:val="00565366"/>
    <w:rsid w:val="0058539B"/>
    <w:rsid w:val="005D0149"/>
    <w:rsid w:val="005D7280"/>
    <w:rsid w:val="005E3AC6"/>
    <w:rsid w:val="005E5157"/>
    <w:rsid w:val="005F04BA"/>
    <w:rsid w:val="005F0E0B"/>
    <w:rsid w:val="005F61A8"/>
    <w:rsid w:val="005F62E8"/>
    <w:rsid w:val="00606DC3"/>
    <w:rsid w:val="00617C9E"/>
    <w:rsid w:val="006216C8"/>
    <w:rsid w:val="006300B0"/>
    <w:rsid w:val="00630D31"/>
    <w:rsid w:val="0065198E"/>
    <w:rsid w:val="00676911"/>
    <w:rsid w:val="006A01BE"/>
    <w:rsid w:val="006A08D1"/>
    <w:rsid w:val="006A48DB"/>
    <w:rsid w:val="006A5EDF"/>
    <w:rsid w:val="006B2FF1"/>
    <w:rsid w:val="006C0942"/>
    <w:rsid w:val="006C5697"/>
    <w:rsid w:val="006D0D03"/>
    <w:rsid w:val="006D3C4E"/>
    <w:rsid w:val="006D66CA"/>
    <w:rsid w:val="006F7BBE"/>
    <w:rsid w:val="007076A2"/>
    <w:rsid w:val="00713F65"/>
    <w:rsid w:val="0071701E"/>
    <w:rsid w:val="00721E02"/>
    <w:rsid w:val="00722AB7"/>
    <w:rsid w:val="007257E1"/>
    <w:rsid w:val="00753CA6"/>
    <w:rsid w:val="00770C7D"/>
    <w:rsid w:val="00784956"/>
    <w:rsid w:val="00790496"/>
    <w:rsid w:val="007A1271"/>
    <w:rsid w:val="007A19B7"/>
    <w:rsid w:val="007B4309"/>
    <w:rsid w:val="007C0DB5"/>
    <w:rsid w:val="007C5E8B"/>
    <w:rsid w:val="008171E4"/>
    <w:rsid w:val="0083554A"/>
    <w:rsid w:val="00837CCD"/>
    <w:rsid w:val="00850D37"/>
    <w:rsid w:val="00867256"/>
    <w:rsid w:val="00884955"/>
    <w:rsid w:val="00893BA9"/>
    <w:rsid w:val="008A4928"/>
    <w:rsid w:val="008A5397"/>
    <w:rsid w:val="008B089A"/>
    <w:rsid w:val="008B4D0A"/>
    <w:rsid w:val="008B60D3"/>
    <w:rsid w:val="008C1B15"/>
    <w:rsid w:val="008C1B49"/>
    <w:rsid w:val="008E4A6D"/>
    <w:rsid w:val="008E6BBB"/>
    <w:rsid w:val="008F740C"/>
    <w:rsid w:val="009253C0"/>
    <w:rsid w:val="009464DA"/>
    <w:rsid w:val="00954DE6"/>
    <w:rsid w:val="00971698"/>
    <w:rsid w:val="00973797"/>
    <w:rsid w:val="009A31A7"/>
    <w:rsid w:val="009B19EB"/>
    <w:rsid w:val="009C4AA9"/>
    <w:rsid w:val="00A01786"/>
    <w:rsid w:val="00A045B0"/>
    <w:rsid w:val="00A134BB"/>
    <w:rsid w:val="00A8505B"/>
    <w:rsid w:val="00A93285"/>
    <w:rsid w:val="00AA7C96"/>
    <w:rsid w:val="00AB3BD3"/>
    <w:rsid w:val="00AB3D17"/>
    <w:rsid w:val="00AB40E9"/>
    <w:rsid w:val="00AB4C81"/>
    <w:rsid w:val="00AD1234"/>
    <w:rsid w:val="00AE4395"/>
    <w:rsid w:val="00AF48B1"/>
    <w:rsid w:val="00AF4CD7"/>
    <w:rsid w:val="00B013BF"/>
    <w:rsid w:val="00B1718F"/>
    <w:rsid w:val="00B255D7"/>
    <w:rsid w:val="00B3326E"/>
    <w:rsid w:val="00B96054"/>
    <w:rsid w:val="00BA09C5"/>
    <w:rsid w:val="00BA2BC7"/>
    <w:rsid w:val="00BC377D"/>
    <w:rsid w:val="00BC47D7"/>
    <w:rsid w:val="00BC6B46"/>
    <w:rsid w:val="00BD4C9D"/>
    <w:rsid w:val="00BE606C"/>
    <w:rsid w:val="00BF14C2"/>
    <w:rsid w:val="00C12B2E"/>
    <w:rsid w:val="00C27B4E"/>
    <w:rsid w:val="00C45BD3"/>
    <w:rsid w:val="00C7496E"/>
    <w:rsid w:val="00C772A8"/>
    <w:rsid w:val="00CA468F"/>
    <w:rsid w:val="00CA7815"/>
    <w:rsid w:val="00CC5C05"/>
    <w:rsid w:val="00CD4EE9"/>
    <w:rsid w:val="00CE34B3"/>
    <w:rsid w:val="00CE53E8"/>
    <w:rsid w:val="00CF1ABD"/>
    <w:rsid w:val="00CF5461"/>
    <w:rsid w:val="00D07599"/>
    <w:rsid w:val="00D117B2"/>
    <w:rsid w:val="00D13338"/>
    <w:rsid w:val="00D22827"/>
    <w:rsid w:val="00D23BF0"/>
    <w:rsid w:val="00D32F31"/>
    <w:rsid w:val="00D7468B"/>
    <w:rsid w:val="00D85E59"/>
    <w:rsid w:val="00D916A7"/>
    <w:rsid w:val="00D930EB"/>
    <w:rsid w:val="00D95F55"/>
    <w:rsid w:val="00DA775A"/>
    <w:rsid w:val="00DB7C42"/>
    <w:rsid w:val="00DC00ED"/>
    <w:rsid w:val="00DD7460"/>
    <w:rsid w:val="00DE39FC"/>
    <w:rsid w:val="00DE70E3"/>
    <w:rsid w:val="00DE7AC7"/>
    <w:rsid w:val="00DF6D13"/>
    <w:rsid w:val="00E0543C"/>
    <w:rsid w:val="00E150DA"/>
    <w:rsid w:val="00E325D4"/>
    <w:rsid w:val="00E34C29"/>
    <w:rsid w:val="00E615A7"/>
    <w:rsid w:val="00E8099D"/>
    <w:rsid w:val="00EE53AC"/>
    <w:rsid w:val="00F21496"/>
    <w:rsid w:val="00F35CFF"/>
    <w:rsid w:val="00F3737A"/>
    <w:rsid w:val="00F50512"/>
    <w:rsid w:val="00F53E2C"/>
    <w:rsid w:val="00F649B4"/>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microsoft.com/en-gb/download/details.aspx?id=30709" TargetMode="External"/><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hyperlink" Target="https://github.com/schotime/NPoc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woanware.co.uk/"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A43CF-A049-40B3-AF2A-0C682256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2474</TotalTime>
  <Pages>10</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11804</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Mark Woan</dc:creator>
  <cp:lastModifiedBy>context</cp:lastModifiedBy>
  <cp:revision>32</cp:revision>
  <cp:lastPrinted>2013-03-28T15:53:00Z</cp:lastPrinted>
  <dcterms:created xsi:type="dcterms:W3CDTF">2013-02-18T10:40:00Z</dcterms:created>
  <dcterms:modified xsi:type="dcterms:W3CDTF">2013-03-28T16:11:00Z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