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Diretor de Estratégias Corporativas (2020-2024)</w:t>
      </w:r>
    </w:p>
    <w:p>
      <w:r>
        <w:br/>
      </w:r>
    </w:p>
    <w:p>
      <w:r>
        <w:t>WEG S.A.</w:t>
      </w:r>
    </w:p>
    <w:p>
      <w:r>
        <w:br/>
      </w:r>
    </w:p>
    <w:p>
      <w:r>
        <w:t>Jaraguá do Sul, Brasil</w:t>
      </w:r>
    </w:p>
    <w:p>
      <w:r>
        <w:br/>
      </w:r>
    </w:p>
    <w:p>
      <w:r>
        <w:br/>
      </w:r>
    </w:p>
    <w:p>
      <w:r>
        <w:br/>
      </w:r>
    </w:p>
    <w:p>
      <w:r>
        <w:br/>
        <w:t xml:space="preserve">            18 de Julho de 2024</w:t>
        <w:br/>
        <w:t xml:space="preserve">        </w:t>
      </w:r>
    </w:p>
    <w:p>
      <w:r>
        <w:br/>
      </w:r>
    </w:p>
    <w:p>
      <w:pPr>
        <w:pStyle w:val="Heading1"/>
      </w:pPr>
      <w:r>
        <w:t>CARTA DE RECOMENDAÇÃO: Ketlin Giani Fernandes Kenauth – Uma Líder Visionária em Estratégia de Dados</w:t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pPr>
        <w:jc w:val="both"/>
      </w:pPr>
      <w:r>
        <w:t xml:space="preserve">Minha experiência com Ketlin na WEG foi um testemunho direto de sua **capacidade disruptiva e de sua liderança inata na transformação de dados em vantagem competitiva**. De 2020 a 2024, atuei como Diretor de Estratégias Corporativas e testemunhei em primeira mão a forma como ela catalisou uma mudança fundamental na cultura orientada a dados da empresa. </w:t>
      </w:r>
      <w:r>
        <w:rPr>
          <w:i/>
        </w:rPr>
        <w:t>Ela não apenas possuía um conhecimento técnico profundo em bancos de dados e programação, dominando a intrincada arquitetura de dados corporativos, mas também uma compreensão acurada do funcionamento estratégico desses dados para o negócio.</w:t>
      </w:r>
      <w:r>
        <w:t xml:space="preserve"> Seu domínio ia muito além da mera execução técnica; ela era capaz de traduzir a complexidade dos dados em insights acionáveis que ressoavam com a alta liderança, preenchendo a lacuna muitas vezes existente entre o mundo técnico e o estratégico. Essa habilidade de comunicação e síntese foi crucial para o sucesso de inúmeros projetos sob sua alçada, garantindo que as decisões fossem tomadas com base em evidências robustas e não em intuições.</w:t>
      </w:r>
    </w:p>
    <w:p>
      <w:r>
        <w:br/>
      </w:r>
    </w:p>
    <w:p>
      <w:pPr>
        <w:jc w:val="both"/>
      </w:pPr>
      <w:r>
        <w:t xml:space="preserve">A implementação e o aprimoramento contínuo da plataforma global de analytics, por exemplo, não foram apenas um projeto técnico, mas uma iniciativa que redefiniu a forma como a alta gestão operava. Quando assumi a diretoria, essa plataforma já era consolidada, mas Ketlin a levou a um **novo patamar de escalabilidade e confiabilidade**. </w:t>
      </w:r>
      <w:r>
        <w:rPr>
          <w:i/>
        </w:rPr>
        <w:t>Ela introduziu novas ferramentas de visualização de dados, aprimorou os algoritmos de processamento e garantiu a integração de fontes de dados antes isoladas, criando um ecossistema de informação coeso e dinâmico.</w:t>
      </w:r>
      <w:r>
        <w:t xml:space="preserve"> Sua influência era tal que nossa área se tornou o epicentro das decisões estratégicas baseadas em dados, com a diretoria e a presidência consultando-a sistematicamente para qualquer avaliação numérica crítica, desde a projeção de vendas trimestrais até a análise de risco para novos investimentos. A validação técnica dos modelos e insights gerados por Ketlin era incontestável; os painéis de controle interativos do Power BI e as análises estatísticas em Python e R não só forneciam uma visão clara e compreensível, mas também antecipavam tendências de mercado com uma precisão notável, reduzindo incertezas em **aproximadamente 25%** na projeção de cenários de mercado e otimizando a alocação de recursos em **15%**. Lembro-me de uma situação específica em que sua análise preditiva sobre a demanda por um novo produto nos permitiu ajustar a produção com antecedência, evitando perdas significativas e aproveitando uma janela de oportunidade no mercado.</w:t>
      </w:r>
    </w:p>
    <w:p>
      <w:r>
        <w:br/>
      </w:r>
    </w:p>
    <w:p>
      <w:pPr>
        <w:jc w:val="both"/>
      </w:pPr>
      <w:r>
        <w:t xml:space="preserve">Além da excelência técnica e da capacidade de integrar dados, Ketlin se destacava por sua metodologia de trabalho. Ela era uma **defensora ferrenha do uso de metodologias ágeis**, garantindo que cada sprint de desenvolvimento da plataforma de analytics fosse concluído com entregas incrementais e valiosas. </w:t>
      </w:r>
      <w:r>
        <w:rPr>
          <w:i/>
        </w:rPr>
        <w:t>Essa abordagem não apenas acelerava o processo, mas também permitia ajustes rápidos com base no feedback dos usuários, resultando em uma ferramenta mais adaptada às necessidades da empresa.</w:t>
      </w:r>
      <w:r>
        <w:t xml:space="preserve"> Sua capacidade de liderar equipes multifuncionais, engajando cientistas de dados, engenheiros e especialistas de negócio, foi fundamental para o êxito de projetos complexos, promovendo um ambiente colaborativo e de alta performance.</w:t>
      </w:r>
    </w:p>
    <w:p>
      <w:r>
        <w:br/>
      </w:r>
    </w:p>
    <w:p>
      <w:pPr>
        <w:jc w:val="both"/>
      </w:pPr>
      <w:r>
        <w:t xml:space="preserve">O projeto da plataforma de Inteligência de Mercado foi ainda mais ambicioso. Exigindo a integração de dados internos e externos, Ketlin liderou o desenvolvimento de um ecossistema que se tornou a **base para decisões proativas e estratégicas**. </w:t>
      </w:r>
      <w:r>
        <w:rPr>
          <w:i/>
        </w:rPr>
        <w:t>Ela não apenas utilizou metodologias estatísticas avançadas e técnicas de ETL (Extract, Transform, Load), como Alteryx e SQL, para processar grandes volumes de dados de diversas fontes – incluindo dados de mercado, redes sociais, relatórios econômicos e informações de concorrentes – mas também desenvolveu correlações estratégicas complexas que revelaram padrões antes invisíveis.</w:t>
      </w:r>
      <w:r>
        <w:t xml:space="preserve"> Essa plataforma resultou em uma redução de **cerca de 30%** no tempo necessário para identificar novas oportunidades de mercado e uma melhoria de **20%** na capacidade de resposta da empresa a mudanças no cenário competitivo. A transição de decisões baseadas em "achismos" para uma gestão **100% orientada a dados concretos** demonstrou um nexo causal direto entre suas ações e o sucesso organizacional. A voz da equipe, que a considerava a "primeira pessoa a ser consultada" para qualquer questão de dados, refletia a confiança inabalável em sua liderança técnica e visão estratégica. A plataforma permitiu, por exemplo, a identificação precoce de um nicho de mercado inexplorado em um país emergente, o que levou a WEG a lançar uma linha de produtos específica, com um retorno sobre o investimento superior às expectativas.</w:t>
      </w:r>
    </w:p>
    <w:p>
      <w:r>
        <w:br/>
      </w:r>
    </w:p>
    <w:p>
      <w:pPr>
        <w:jc w:val="both"/>
      </w:pPr>
      <w:r>
        <w:t xml:space="preserve">Ketlin também desempenhou um papel crucial na **disseminação da cultura de dados por toda a organização**. </w:t>
      </w:r>
      <w:r>
        <w:rPr>
          <w:i/>
        </w:rPr>
        <w:t>Ela realizou workshops e treinamentos para diferentes departamentos, capacitando colaboradores a interpretar e utilizar os dados disponíveis em suas próprias áreas.</w:t>
      </w:r>
      <w:r>
        <w:t xml:space="preserve"> Essa iniciativa não só democratizou o acesso à informação, mas também empoderou os times a tomar decisões mais embasadas, criando um efeito multiplicador do impacto de seu trabalho. Sua paciência e didática ao explicar conceitos complexos eram notáveis, transformando o receio inicial de muitos em curiosidade e, por fim, em competência.</w:t>
      </w:r>
    </w:p>
    <w:p>
      <w:r>
        <w:br/>
      </w:r>
    </w:p>
    <w:p>
      <w:r>
        <w:br/>
      </w:r>
    </w:p>
    <w:p>
      <w:pPr>
        <w:pStyle w:val="Heading3"/>
      </w:pPr>
      <w:r>
        <w:t>Resultados Empíricos e Impacto Mensurável de Sua Atuação:</w:t>
      </w:r>
    </w:p>
    <w:p>
      <w:r>
        <w:br/>
      </w:r>
    </w:p>
    <w:p>
      <w:pPr>
        <w:pStyle w:val="ListBullet"/>
      </w:pPr>
      <w:r>
        <w:t xml:space="preserve">Ao liderar a implementação e o aprimoramento da plataforma global de analytics, Ketlin garantiu que a alta gestão operasse com insights estratégicos, **reduzindo incertezas em aproximadamente 25%** na projeção de cenários de mercado e **otimizando a alocação de recursos em 15%**. </w:t>
      </w:r>
      <w:r>
        <w:rPr>
          <w:i/>
        </w:rPr>
        <w:t>Essa redução de incertezas não apenas minimizou riscos, mas também abriu caminho para investimentos mais assertivos e com maior potencial de retorno.</w:t>
      </w:r>
    </w:p>
    <w:p>
      <w:pPr>
        <w:pStyle w:val="ListBullet"/>
      </w:pPr>
      <w:r>
        <w:t xml:space="preserve">Pela criação da plataforma de Inteligência de Mercado, integrando dados internos e externos com metodologias estatísticas avançadas, a empresa **reduziu em cerca de 30%** o tempo para identificar novas oportunidades de mercado. </w:t>
      </w:r>
      <w:r>
        <w:rPr>
          <w:i/>
        </w:rPr>
        <w:t>Isso significou que a WEG se tornou mais ágil e proativa, estando sempre um passo à frente da concorrência na identificação e capitalização de tendências emergentes.</w:t>
      </w:r>
    </w:p>
    <w:p>
      <w:pPr>
        <w:pStyle w:val="ListBullet"/>
      </w:pPr>
      <w:r>
        <w:t xml:space="preserve">Através do desenvolvimento de correlações estratégicas entre múltiplas fontes de dados, Ketlin possibilitou uma **gestão 100% orientada a dados**, eliminando suposições e aumentando a previsibilidade em todas as operações, desde a cadeia de suprimentos até as estratégias de vendas e marketing. </w:t>
      </w:r>
      <w:r>
        <w:rPr>
          <w:i/>
        </w:rPr>
        <w:t>A precisão dos modelos preditivos que ela implementou se tornou um diferencial competitivo inestimável.</w:t>
      </w:r>
    </w:p>
    <w:p>
      <w:pPr>
        <w:pStyle w:val="ListBullet"/>
      </w:pPr>
      <w:r>
        <w:t xml:space="preserve">Com sua capacidade de transformar a gestão de dados, a empresa **otimizou a alocação de recursos em 15%** e **melhorou em 20%** a capacidade de resposta a mudanças no cenário competitivo. </w:t>
      </w:r>
      <w:r>
        <w:rPr>
          <w:i/>
        </w:rPr>
        <w:t>Essa melhoria na capacidade de resposta foi crucial em momentos de volatilidade econômica e tecnológica, permitindo que a WEG se adaptasse rapidamente e mantivesse sua liderança no setor.</w:t>
      </w:r>
    </w:p>
    <w:p>
      <w:r>
        <w:br/>
      </w:r>
    </w:p>
    <w:p>
      <w:r>
        <w:br/>
      </w:r>
    </w:p>
    <w:p>
      <w:pPr>
        <w:jc w:val="both"/>
      </w:pPr>
      <w:r>
        <w:t xml:space="preserve">Em síntese, a atuação de Ketlin foi um divisor de águas para a WEG, **solidificando nossa posição como uma empresa verdadeiramente orientada a dados**. </w:t>
      </w:r>
      <w:r>
        <w:rPr>
          <w:i/>
        </w:rPr>
        <w:t>Sua combinação única de expertise técnica, visão estratégica e liderança inspiradora não só transformou a forma como tomávamos decisões, mas também elevou o padrão de excelência em toda a organização.</w:t>
      </w:r>
      <w:r>
        <w:t xml:space="preserve"> Sua contribuição foi, sem dúvida, um dos pilares para o crescimento e a inovação que a WEG experimentou durante meu mandato.</w:t>
      </w:r>
    </w:p>
    <w:p>
      <w:r>
        <w:br/>
      </w:r>
    </w:p>
    <w:p>
      <w:r>
        <w:br/>
      </w:r>
    </w:p>
    <w:p>
      <w:pPr>
        <w:pStyle w:val="Heading2"/>
      </w:pPr>
      <w:r>
        <w:t>Visão Estratégica e Escalabilidade: O Legado de Ketlin</w:t>
      </w:r>
    </w:p>
    <w:p>
      <w:r>
        <w:br/>
      </w:r>
    </w:p>
    <w:p>
      <w:pPr>
        <w:jc w:val="both"/>
      </w:pPr>
      <w:r>
        <w:t xml:space="preserve">As conquistas que detalhei não foram meros sucessos isolados de projeto; elas representam a **validação de um modelo estratégico escalável com implicações profundas para a transformação digital e a inteligência de negócios**. </w:t>
      </w:r>
      <w:r>
        <w:rPr>
          <w:i/>
        </w:rPr>
        <w:t>A capacidade de Ketlin de orquestrar a implementação de uma plataforma global de analytics, seguida pela criação disruptiva da plataforma de Inteligência de Mercado, demonstra sua perícia em converter desafios complexos em soluções de valor inestimável.</w:t>
      </w:r>
      <w:r>
        <w:t xml:space="preserve"> Não se trata apenas de construir ferramentas, mas de remodelar arcabouços decisórios corporativos, um diferencial competitivo no cenário global atual.</w:t>
      </w:r>
    </w:p>
    <w:p>
      <w:r>
        <w:br/>
      </w:r>
    </w:p>
    <w:p>
      <w:pPr>
        <w:jc w:val="both"/>
      </w:pPr>
      <w:r>
        <w:t xml:space="preserve">A relevância de sua abordagem transcende as fronteiras da WEG. Em um mercado cada vez mais volátil e impulsionado por dados, a habilidade de Ketlin em consolidar informações internas e externas, por meio de **metodologias estatísticas avançadas e técnicas de ETL (Extract, Transform, Load) sofisticadas**, é um pilar para a obtenção de uma vantagem competitiva sustentável. </w:t>
      </w:r>
      <w:r>
        <w:rPr>
          <w:i/>
        </w:rPr>
        <w:t>A eliminação de "achismos" e a elevação da gestão a um patamar 100% orientado por dados, como witnessed na WEG, é uma aspiração de qualquer C-level.</w:t>
      </w:r>
      <w:r>
        <w:t xml:space="preserve"> Isso resulta diretamente em maior eficiência operacional, otimização de recursos e, crucialmente, uma capacidade preditiva que permite às organizações antecipar tendências e mitigar riscos de forma proativa. Sua expertise em governança de dados e na promoção de uma cultura data-driven são, por si só, um benchmark para a indústria.</w:t>
      </w:r>
    </w:p>
    <w:p>
      <w:r>
        <w:br/>
      </w:r>
    </w:p>
    <w:p>
      <w:pPr>
        <w:jc w:val="both"/>
      </w:pPr>
      <w:r>
        <w:t xml:space="preserve">A genialidade do trabalho de Ketlin reside não apenas em sua execução, mas em sua **inerente escalabilidade e replicabilidade**. </w:t>
      </w:r>
      <w:r>
        <w:rPr>
          <w:i/>
        </w:rPr>
        <w:t>A estrutura de integração de dados e as correlações estratégicas que ela desenvolveu para a WEG fornecem um blueprint para empresas de diversos setores que buscam aprimorar sua inteligência de mercado e otimizar processos através da digitalização.</w:t>
      </w:r>
      <w:r>
        <w:t xml:space="preserve"> Sua abordagem para o desenvolvimento de projetos em ciência de dados e a automação de processos, combinada com a capacitação de equipes, indica uma profunda compreensão de como disseminar o conhecimento e as melhores práticas. Isso significa que as soluções criadas por Ketlin não são personalizadas para um único ambiente, mas são frameworks robustos que podem ser adaptados e implementados em qualquer organização que aspire a uma gestão de dados de ponta, permitindo a replicação do sucesso em larga escala e a aceleração da transformação digital.</w:t>
      </w:r>
    </w:p>
    <w:p>
      <w:r>
        <w:br/>
      </w:r>
    </w:p>
    <w:p>
      <w:pPr>
        <w:jc w:val="both"/>
      </w:pPr>
      <w:r>
        <w:t xml:space="preserve">Em suma, as competências de Ketlin Giani Fernandes Kenauth não se limitam a resolver problemas pontuais; ela possui a **visão estratégica e a capacidade técnica para criar valor transferível e duradouro**. </w:t>
      </w:r>
      <w:r>
        <w:rPr>
          <w:i/>
        </w:rPr>
        <w:t>Seu histórico na WEG é uma prova cabal de sua aptidão para pavimentar o caminho para uma nova era de tomada de decisões orientadas por dados, alinhando-se perfeitamente com a necessidade premente do mercado por lideranças capazes de catalisar a inovação e o crescimento em escala global.</w:t>
      </w:r>
    </w:p>
    <w:p>
      <w:r>
        <w:br/>
      </w:r>
    </w:p>
    <w:p>
      <w:r>
        <w:br/>
      </w:r>
    </w:p>
    <w:p>
      <w:pPr>
        <w:pStyle w:val="Heading2"/>
      </w:pPr>
      <w:r>
        <w:t>Adaptabilidade Estratégica e Potencial de Liderança Inovador</w:t>
      </w:r>
    </w:p>
    <w:p>
      <w:r>
        <w:br/>
      </w:r>
    </w:p>
    <w:p>
      <w:pPr>
        <w:jc w:val="both"/>
      </w:pPr>
      <w:r>
        <w:t xml:space="preserve">Além dos resultados disruptivos que já detalhei, o que mais me impressionou em Ketlin foi sua **notável capacidade de aprendizado contínuo, sua adaptabilidade estratégica e a refinada habilidade de ajustar métodos em tempo real**. </w:t>
      </w:r>
      <w:r>
        <w:rPr>
          <w:i/>
        </w:rPr>
        <w:t>Sua trajetória demonstra, inequivocamente, que o impacto de suas entregas não se limita a um conjunto estático de habilidades, mas sim a uma dinâmica de evolução constante, fundamental para navegar no cenário de dados em constante mutação.</w:t>
      </w:r>
    </w:p>
    <w:p>
      <w:r>
        <w:br/>
      </w:r>
    </w:p>
    <w:p>
      <w:pPr>
        <w:jc w:val="both"/>
      </w:pPr>
      <w:r>
        <w:t xml:space="preserve">Tive o privilégio de observar Ketlin adaptando suas estratégias para desafios imprevisíveis, um traço crucial em um ambiente que exige soluções ágeis e escaláveis. A criação da plataforma de Inteligência de Mercado é um exemplo paradigmático dessa adaptabilidade. </w:t>
      </w:r>
      <w:r>
        <w:rPr>
          <w:i/>
        </w:rPr>
        <w:t>Inicialmente, o escopo era ambicioso, buscando integrar dados internos e externos. No entanto, o verdadeiro diferencial não foi apenas a execução técnica, mas a disposição de Ketlin para incorporar metodologias estatísticas avançadas e ferramentas modernas de extração de dados, pivotando as abordagens conforme a necessidade de desenvolver correlações estratégicas entre múltiplas fontes de dados.</w:t>
      </w:r>
      <w:r>
        <w:t xml:space="preserve"> Essa flexibilidade técnica, aliada a um profundo entendimento do panorama de negócios, permitiu que a empresa não apenas antecipasse tendências, mas também se preparasse proativamente para diversos cenários de mercado. Essa não foi uma simples implementação; foi uma reconfiguração estratégica de como a inteligência de mercado poderia ser construída e utilizada para gerar uma vantagem competitiva sustentável.</w:t>
      </w:r>
    </w:p>
    <w:p>
      <w:r>
        <w:br/>
      </w:r>
    </w:p>
    <w:p>
      <w:pPr>
        <w:jc w:val="both"/>
      </w:pPr>
      <w:r>
        <w:t xml:space="preserve">Ketlin não é apenas uma profissional com profundidade técnica excepcional; ela é uma **líder visionária, uma inovadora e uma catalisadora de mudanças**. </w:t>
      </w:r>
      <w:r>
        <w:rPr>
          <w:i/>
        </w:rPr>
        <w:t>Sua adaptabilidade e resiliência foram diretamente responsáveis pelo sucesso e pela longevidade de projetos de grande escala, como a plataforma global de analytics e a plataforma de Inteligência de Mercado.</w:t>
      </w:r>
      <w:r>
        <w:t xml:space="preserve"> Sua habilidade em transformar complexos volumes de dados em insights acionáveis, e sua contínua busca por otimização e automação de processos, estabeleceram um novo padrão para a tomada de decisões orientada a dados na organização. Sua visão estratégica e capacidade de executar projetos que alteraram fundamentalmente o modo de operar da empresa, eliminando achismos e instigando uma cultura 100% orientada a dados, a posicionam como um ativo inestimável para qualquer organização que aspire à liderança em seu setor. Baseado na minha experiência direta, posso afirmar sem hesitação que Ketlin é uma das profissionais mais competentes e com maior potencial para moldar o futuro do cenário de dados, e eu a recomendo enfaticamente para futuras empreitadas que demandem liderança, inovação e um impacto estratégico transformador.</w:t>
      </w:r>
    </w:p>
    <w:p>
      <w:r>
        <w:br/>
      </w:r>
    </w:p>
    <w:p>
      <w:r>
        <w:br/>
      </w:r>
    </w:p>
    <w:p>
      <w:pPr>
        <w:jc w:val="both"/>
      </w:pPr>
      <w:r>
        <w:t>Atenciosamente,</w:t>
      </w:r>
    </w:p>
    <w:p>
      <w:r>
        <w:br/>
      </w:r>
    </w:p>
    <w:p>
      <w:r>
        <w:br/>
      </w:r>
    </w:p>
    <w:p>
      <w:r>
        <w:br/>
      </w:r>
    </w:p>
    <w:p>
      <w:r>
        <w:t>Diretor de Sustentabilidade e Relações Institucionais, WEG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