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pPr>
        <w:pStyle w:val="Heading1"/>
      </w:pPr>
      <w:r>
        <w:t>Elder Stringari</w:t>
      </w:r>
    </w:p>
    <w:p>
      <w:r>
        <w:br/>
      </w:r>
    </w:p>
    <w:p>
      <w:pPr>
        <w:jc w:val="both"/>
      </w:pPr>
      <w:r>
        <w:t>Diretor Internacional</w:t>
      </w:r>
    </w:p>
    <w:p>
      <w:r>
        <w:br/>
      </w:r>
    </w:p>
    <w:p>
      <w:pPr>
        <w:jc w:val="both"/>
      </w:pPr>
      <w:r>
        <w:t>WEG</w:t>
      </w:r>
    </w:p>
    <w:p>
      <w:r>
        <w:br/>
      </w:r>
    </w:p>
    <w:p>
      <w:pPr>
        <w:jc w:val="both"/>
      </w:pPr>
      <w:r>
        <w:t>Brasil</w:t>
      </w:r>
    </w:p>
    <w:p>
      <w:r>
        <w:br/>
      </w:r>
    </w:p>
    <w:p>
      <w:r>
        <w:br/>
      </w:r>
    </w:p>
    <w:p>
      <w:r>
        <w:br/>
      </w:r>
    </w:p>
    <w:p>
      <w:r>
        <w:br/>
        <w:t xml:space="preserve">                [Data Atual]</w:t>
        <w:br/>
        <w:t xml:space="preserve">            </w:t>
      </w:r>
    </w:p>
    <w:p>
      <w:r>
        <w:br/>
      </w:r>
    </w:p>
    <w:p>
      <w:r>
        <w:br/>
      </w:r>
    </w:p>
    <w:p>
      <w:r>
        <w:br/>
      </w:r>
    </w:p>
    <w:p>
      <w:pPr>
        <w:jc w:val="both"/>
      </w:pPr>
      <w:r>
        <w:br/>
        <w:t xml:space="preserve">                Minha experiência com Ketlin me permite afirmar, com grande convicção, que seu trabalho na WEG foi um divisor de águas, validando não apenas sua </w:t>
      </w:r>
      <w:r>
        <w:rPr>
          <w:i/>
        </w:rPr>
        <w:t>capacidade técnica</w:t>
      </w:r>
      <w:r>
        <w:t xml:space="preserve">, mas sua rara </w:t>
      </w:r>
      <w:r>
        <w:rPr>
          <w:i/>
        </w:rPr>
        <w:t>habilidade de transformar complexos desafios em soluções estratégicas tangíveis</w:t>
      </w:r>
      <w:r>
        <w:t>. Eu testemunhei, em primeira mão, como as ações de Ketlin impactaram diretamente a eficiência e a competitividade global da empresa. Seu projeto de integração de sistemas globais, por exemplo, não foi apenas uma iniciativa técnica; foi uma revolução operacional que redefiniu a forma como a WEG lidava com a análise de dados e a gestão internacional.</w:t>
        <w:br/>
        <w:t xml:space="preserve">            </w:t>
      </w:r>
    </w:p>
    <w:p>
      <w:r>
        <w:br/>
      </w:r>
    </w:p>
    <w:p>
      <w:r>
        <w:br/>
      </w:r>
    </w:p>
    <w:p>
      <w:r>
        <w:br/>
      </w:r>
    </w:p>
    <w:p>
      <w:pPr>
        <w:jc w:val="both"/>
      </w:pPr>
      <w:r>
        <w:br/>
        <w:t xml:space="preserve">                Antes da sua intervenção, enfrentávamos um cenário de dados fragmentados, com informações de vendas de filiais internacionais dispersas em sistemas distintos. Isso gerava atrasos significativos na tomada de decisão e dificultava a identificação de tendências e padrões cruciais. Foi Ketlin quem, com sua </w:t>
      </w:r>
      <w:r>
        <w:rPr>
          <w:i/>
        </w:rPr>
        <w:t>visão estratégica</w:t>
      </w:r>
      <w:r>
        <w:t xml:space="preserve"> e </w:t>
      </w:r>
      <w:r>
        <w:rPr>
          <w:i/>
        </w:rPr>
        <w:t>liderança técnica</w:t>
      </w:r>
      <w:r>
        <w:t xml:space="preserve">, </w:t>
      </w:r>
      <w:r>
        <w:rPr>
          <w:b/>
        </w:rPr>
        <w:t>concebeu e implementou uma plataforma unificada de Business Intelligence</w:t>
      </w:r>
      <w:r>
        <w:t xml:space="preserve">. O resultado foi um salto quântico na nossa capacidade analítica: o tempo necessário para consolidar e analisar dados de vendas globais foi reduzido em aproximadamente </w:t>
      </w:r>
      <w:r>
        <w:rPr>
          <w:b/>
        </w:rPr>
        <w:t>70%</w:t>
      </w:r>
      <w:r>
        <w:t>. Onde antes levávamos semanas para compilar relatórios precisos, passamos a ter acesso a painéis dinâmicos e atualizados em questão de dias. Isso não é apenas uma métrica de eficiência; é a base para uma tomada de decisão muito mais ágil e informada, um verdadeiro "antes e depois" para a WEG.</w:t>
        <w:br/>
        <w:t xml:space="preserve">            </w:t>
      </w:r>
    </w:p>
    <w:p>
      <w:r>
        <w:br/>
      </w:r>
    </w:p>
    <w:p>
      <w:pPr>
        <w:jc w:val="both"/>
      </w:pPr>
      <w:r>
        <w:br/>
        <w:t xml:space="preserve">                A </w:t>
      </w:r>
      <w:r>
        <w:rPr>
          <w:i/>
        </w:rPr>
        <w:t>inteligência</w:t>
      </w:r>
      <w:r>
        <w:t xml:space="preserve"> de Ketlin para lidar com a complexidade de diferentes bases de dados globais foi notável. Ela não só padronizou os processos de vendas entre as filiais, mas também </w:t>
      </w:r>
      <w:r>
        <w:rPr>
          <w:b/>
        </w:rPr>
        <w:t>desenvolveu uma matriz de treinamento robusta</w:t>
      </w:r>
      <w:r>
        <w:t xml:space="preserve">, capacitando equipes em diferentes fusos horários e culturas a utilizar as novas ferramentas. Essa capacitação resultou em uma </w:t>
      </w:r>
      <w:r>
        <w:rPr>
          <w:b/>
        </w:rPr>
        <w:t>adoção de 95% do novo sistema em todas as filiais internacionais</w:t>
      </w:r>
      <w:r>
        <w:t xml:space="preserve">, garantindo a consistência dos dados e a utilização plena da plataforma. O feedback das equipes globais foi unânime: a nova metodologia trouxe </w:t>
      </w:r>
      <w:r>
        <w:rPr>
          <w:i/>
        </w:rPr>
        <w:t>clareza e transparência inéditas</w:t>
      </w:r>
      <w:r>
        <w:t>, permitindo que cada gerente de filial entendesse melhor seu próprio desempenho e contribuísse de forma mais estratégica para os objetivos globais. Essa é a essência da inferência lógica aqui: ao remover as barreiras de dados e capacitar as equipes, Ketlin não apenas solucionou um problema técnico, mas construiu uma cultura de dados que permeia toda a operação internacional da WEG.</w:t>
        <w:br/>
        <w:t xml:space="preserve">            </w:t>
      </w:r>
    </w:p>
    <w:p>
      <w:r>
        <w:br/>
      </w:r>
    </w:p>
    <w:p>
      <w:pPr>
        <w:jc w:val="both"/>
      </w:pPr>
      <w:r>
        <w:br/>
        <w:t xml:space="preserve">                A validação técnica dos resultados do trabalho de Ketlin pode ser vista na </w:t>
      </w:r>
      <w:r>
        <w:rPr>
          <w:i/>
        </w:rPr>
        <w:t>robustez e escalabilidade</w:t>
      </w:r>
      <w:r>
        <w:t xml:space="preserve"> da solução que ela implementou. Utilizando Tableau para a criação de *dashboards* estratégicos e dinâmicos, ela transformou dados brutos em insights acionáveis para os diretores internacionais. A </w:t>
      </w:r>
      <w:r>
        <w:rPr>
          <w:i/>
        </w:rPr>
        <w:t>precisão dos modelos estatísticos</w:t>
      </w:r>
      <w:r>
        <w:t xml:space="preserve"> desenvolvidos por ela, que foram fundamentais para prever tendências de mercado e otimizar estratégias de vendas, resultou em um </w:t>
      </w:r>
      <w:r>
        <w:rPr>
          <w:b/>
        </w:rPr>
        <w:t>aumento médio anual de 12% na previsão de vendas internacionais</w:t>
      </w:r>
      <w:r>
        <w:t xml:space="preserve"> nos dois anos seguintes à implementação do projeto. Essa não é uma mera correlação; é um nexo causal direto entre a metodologia de análise de dados introduzida por Ketlin e a melhoria substancial na acurácia das nossas projeções, o que, por sua vez, impactou diretamente o planejamento de produção e a alocação de recursos.</w:t>
        <w:br/>
        <w:t xml:space="preserve">            </w:t>
      </w:r>
    </w:p>
    <w:p>
      <w:r>
        <w:br/>
      </w:r>
    </w:p>
    <w:p>
      <w:pPr>
        <w:jc w:val="both"/>
      </w:pPr>
      <w:r>
        <w:br/>
        <w:t xml:space="preserve">                Seu trabalho é um exemplo claro de como a </w:t>
      </w:r>
      <w:r>
        <w:rPr>
          <w:i/>
        </w:rPr>
        <w:t>proatividade</w:t>
      </w:r>
      <w:r>
        <w:t xml:space="preserve"> e a </w:t>
      </w:r>
      <w:r>
        <w:rPr>
          <w:i/>
        </w:rPr>
        <w:t>visão estratégica</w:t>
      </w:r>
      <w:r>
        <w:t xml:space="preserve"> podem levar a resultados excepcionais. Ketlin não esperou que os problemas viessem até ela; ela os identificou, propôs soluções e as executou com maestria. A capacidade dela de </w:t>
      </w:r>
      <w:r>
        <w:rPr>
          <w:b/>
        </w:rPr>
        <w:t>extrair, tratar e consolidar grandes volumes de dados de fontes díspares (ERP, CRM, sistemas de vendas locais) em uma única fonte de verdade</w:t>
      </w:r>
      <w:r>
        <w:t xml:space="preserve"> foi o pilar técnico que sustentou toda essa transformação. O impacto não foi apenas na eficiência, mas também na </w:t>
      </w:r>
      <w:r>
        <w:rPr>
          <w:i/>
        </w:rPr>
        <w:t>qualidade e confiabilidade</w:t>
      </w:r>
      <w:r>
        <w:t xml:space="preserve"> das informações que fundamentavam nossas decisões mais importantes. A </w:t>
      </w:r>
      <w:r>
        <w:rPr>
          <w:b/>
        </w:rPr>
        <w:t>redução de erros nos relatórios de vendas em aproximadamente 25%</w:t>
      </w:r>
      <w:r>
        <w:t xml:space="preserve"> foi um indicativo claro de quão significativamente ela melhorou a integridade dos dados, fortalecendo a credibilidade das análises. A contribuição de Ketlin gerou um legado de </w:t>
      </w:r>
      <w:r>
        <w:rPr>
          <w:i/>
        </w:rPr>
        <w:t>inovação e eficiência</w:t>
      </w:r>
      <w:r>
        <w:t xml:space="preserve"> que continua a impulsionar o sucesso da WEG no mercado global.</w:t>
        <w:br/>
        <w:t xml:space="preserve">            </w:t>
      </w:r>
    </w:p>
    <w:p>
      <w:r>
        <w:br/>
      </w:r>
    </w:p>
    <w:p>
      <w:r>
        <w:br/>
      </w:r>
    </w:p>
    <w:p>
      <w:pPr>
        <w:pStyle w:val="Heading3"/>
      </w:pPr>
      <w:r>
        <w:t>Principais Resultados e Impactos:</w:t>
      </w:r>
    </w:p>
    <w:p>
      <w:r>
        <w:br/>
      </w:r>
    </w:p>
    <w:p>
      <w:pPr>
        <w:pStyle w:val="ListBullet"/>
      </w:pPr>
      <w:r>
        <w:t xml:space="preserve">Ao liderar a integração de sistemas globais, Ketlin </w:t>
      </w:r>
      <w:r>
        <w:rPr>
          <w:b/>
        </w:rPr>
        <w:t>reduziu o tempo de consolidação e análise de dados de vendas em 70%</w:t>
      </w:r>
      <w:r>
        <w:t xml:space="preserve"> → agilizando drasticamente a tomada de decisão estratégica.</w:t>
      </w:r>
    </w:p>
    <w:p>
      <w:pPr>
        <w:pStyle w:val="ListBullet"/>
      </w:pPr>
      <w:r>
        <w:t xml:space="preserve">Pela criação de *dashboards* estratégicos com Tableau, a acurácia das previsões de vendas internacionais </w:t>
      </w:r>
      <w:r>
        <w:rPr>
          <w:b/>
        </w:rPr>
        <w:t>aumentou em 12% anualmente</w:t>
      </w:r>
      <w:r>
        <w:t xml:space="preserve"> → otimizando o planejamento e a alocação de recursos.</w:t>
      </w:r>
    </w:p>
    <w:p>
      <w:pPr>
        <w:pStyle w:val="ListBullet"/>
      </w:pPr>
      <w:r>
        <w:t xml:space="preserve">Através da padronização de processos e treinamentos, Ketlin alcançou uma </w:t>
      </w:r>
      <w:r>
        <w:rPr>
          <w:b/>
        </w:rPr>
        <w:t>taxa de adoção de 95% do novo sistema</w:t>
      </w:r>
      <w:r>
        <w:t xml:space="preserve"> pelas equipes globais de vendas → garantindo consistência e transparência nos dados.</w:t>
      </w:r>
    </w:p>
    <w:p>
      <w:pPr>
        <w:pStyle w:val="ListBullet"/>
      </w:pPr>
      <w:r>
        <w:t xml:space="preserve">Pelo tratamento e consolidação de dados de diversas bases globais, Ketlin </w:t>
      </w:r>
      <w:r>
        <w:rPr>
          <w:b/>
        </w:rPr>
        <w:t>reduziu os erros em relatórios de vendas em cerca de 25%</w:t>
      </w:r>
      <w:r>
        <w:t xml:space="preserve"> → melhorando a confiabilidade das análises.</w:t>
      </w:r>
    </w:p>
    <w:p>
      <w:pPr>
        <w:pStyle w:val="ListBullet"/>
      </w:pPr>
      <w:r>
        <w:t xml:space="preserve">Sua </w:t>
      </w:r>
      <w:r>
        <w:rPr>
          <w:i/>
        </w:rPr>
        <w:t>liderança técnica</w:t>
      </w:r>
      <w:r>
        <w:t xml:space="preserve"> resultou na </w:t>
      </w:r>
      <w:r>
        <w:rPr>
          <w:b/>
        </w:rPr>
        <w:t>implementação de uma plataforma de BI</w:t>
      </w:r>
      <w:r>
        <w:t xml:space="preserve"> que transformou a WEG em uma empresa orientada por dados → elevando sua competitividade e eficiência operacional global.</w:t>
      </w:r>
    </w:p>
    <w:p>
      <w:pPr>
        <w:pStyle w:val="ListBullet"/>
      </w:pPr>
      <w:r>
        <w:t xml:space="preserve">Por meio de sua metodologia, a WEG pôde </w:t>
      </w:r>
      <w:r>
        <w:rPr>
          <w:i/>
        </w:rPr>
        <w:t>identificar tendências de mercado</w:t>
      </w:r>
      <w:r>
        <w:t xml:space="preserve"> e </w:t>
      </w:r>
      <w:r>
        <w:rPr>
          <w:i/>
        </w:rPr>
        <w:t>otimizar estratégias</w:t>
      </w:r>
      <w:r>
        <w:t xml:space="preserve"> de forma </w:t>
      </w:r>
      <w:r>
        <w:rPr>
          <w:i/>
        </w:rPr>
        <w:t>proativa</w:t>
      </w:r>
      <w:r>
        <w:t xml:space="preserve"> → impactando diretamente o crescimento estratégico e a gestão de filiais internacionais.</w:t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pPr>
        <w:pStyle w:val="Heading2"/>
      </w:pPr>
      <w:r>
        <w:t>Habilidades e Potencial Escalável</w:t>
      </w:r>
    </w:p>
    <w:p>
      <w:r>
        <w:br/>
      </w:r>
    </w:p>
    <w:p>
      <w:pPr>
        <w:jc w:val="both"/>
      </w:pPr>
      <w:r>
        <w:br/>
        <w:t xml:space="preserve">                Os resultados que descrevi anteriormente, embora fossem cruciais para a WEG, não são eventos isolados; eles demonstram um modelo escalável com implicações muito mais amplas. A </w:t>
      </w:r>
      <w:r>
        <w:rPr>
          <w:i/>
        </w:rPr>
        <w:t>capacidade de Ketlin de integrar sistemas globais, padronizar processos e criar *dashboards* estratégicos</w:t>
      </w:r>
      <w:r>
        <w:t xml:space="preserve"> que transformaram a gestão internacional da WEG é uma prova de sua aptidão para </w:t>
      </w:r>
      <w:r>
        <w:rPr>
          <w:b/>
        </w:rPr>
        <w:t>desenvolver soluções robustas e replicáveis</w:t>
      </w:r>
      <w:r>
        <w:t xml:space="preserve"> que transcendem o contexto específico de um projeto. Ela não apenas resolveu um problema técnico complexo, mas estabeleceu um *framework* para a otimização contínua e a tomada de decisões orientada por dados em larga escala.</w:t>
        <w:br/>
        <w:t xml:space="preserve">            </w:t>
      </w:r>
    </w:p>
    <w:p>
      <w:r>
        <w:br/>
      </w:r>
    </w:p>
    <w:p>
      <w:pPr>
        <w:jc w:val="both"/>
      </w:pPr>
      <w:r>
        <w:br/>
        <w:t xml:space="preserve">                No cenário competitivo atual, a </w:t>
      </w:r>
      <w:r>
        <w:rPr>
          <w:i/>
        </w:rPr>
        <w:t>capacidade de analisar dados de forma ágil e precisa</w:t>
      </w:r>
      <w:r>
        <w:t xml:space="preserve">, bem como a expertise em Business Intelligence (BI), tornaram-se pilares para a sustentabilidade e o crescimento de qualquer organização. A atuação de Ketlin na WEG demonstrou claramente como a </w:t>
      </w:r>
      <w:r>
        <w:rPr>
          <w:i/>
        </w:rPr>
        <w:t>excelência nessas áreas</w:t>
      </w:r>
      <w:r>
        <w:t xml:space="preserve"> se traduz em </w:t>
      </w:r>
      <w:r>
        <w:rPr>
          <w:b/>
        </w:rPr>
        <w:t>vantagens competitivas tangíveis</w:t>
      </w:r>
      <w:r>
        <w:t xml:space="preserve">. A </w:t>
      </w:r>
      <w:r>
        <w:rPr>
          <w:i/>
        </w:rPr>
        <w:t>eficiência operacional</w:t>
      </w:r>
      <w:r>
        <w:t xml:space="preserve"> que ela trouxe ao integrar sistemas globais e otimizar processos de vendas é um exemplo vívido. Essa melhoria não só </w:t>
      </w:r>
      <w:r>
        <w:rPr>
          <w:b/>
        </w:rPr>
        <w:t>reduziu custos e tempo de resposta</w:t>
      </w:r>
      <w:r>
        <w:t xml:space="preserve">, mas também permitiu à WEG uma visão 360 graus do seu desempenho global, algo que é vital em mercados de alta complexidade. Suas entregas em análise de mercado e inteligência competitiva foram fundamentais para </w:t>
      </w:r>
      <w:r>
        <w:rPr>
          <w:b/>
        </w:rPr>
        <w:t>capacitar a empresa a identificar tendências, antecipar desafios e posicionar-se estrategicamente</w:t>
      </w:r>
      <w:r>
        <w:t>, superando as referências do setor. Tudo isso a torna uma candidata excepcional para posições que exigem a orquestração de dados para a formulação de estratégias de alto impacto.</w:t>
        <w:br/>
        <w:t xml:space="preserve">            </w:t>
      </w:r>
    </w:p>
    <w:p>
      <w:r>
        <w:br/>
      </w:r>
    </w:p>
    <w:p>
      <w:pPr>
        <w:jc w:val="both"/>
      </w:pPr>
      <w:r>
        <w:br/>
        <w:t xml:space="preserve">                O que mais me impressiona na abordagem de Ketlin é sua </w:t>
      </w:r>
      <w:r>
        <w:rPr>
          <w:i/>
        </w:rPr>
        <w:t>habilidade de construir uma ponte entre o desafio técnico e a aplicação estratégica</w:t>
      </w:r>
      <w:r>
        <w:t xml:space="preserve">. Ela não desenvolveu apenas uma plataforma de BI; ela </w:t>
      </w:r>
      <w:r>
        <w:rPr>
          <w:b/>
        </w:rPr>
        <w:t>desenvolveu uma metodologia para a transformação digital</w:t>
      </w:r>
      <w:r>
        <w:t xml:space="preserve">. A padronização dos processos de vendas e o treinamento das equipes globais, por exemplo, não foram apenas tarefas; foram a </w:t>
      </w:r>
      <w:r>
        <w:rPr>
          <w:b/>
        </w:rPr>
        <w:t>criação de um modelo de capacitação que pode ser replicado</w:t>
      </w:r>
      <w:r>
        <w:t xml:space="preserve"> em diferentes filiais e aplicado a novos projetos. A forma como ela </w:t>
      </w:r>
      <w:r>
        <w:rPr>
          <w:b/>
        </w:rPr>
        <w:t>consolidou dados de diversas bases globais e os apresentou de maneira inteligível</w:t>
      </w:r>
      <w:r>
        <w:t xml:space="preserve"> a diretores internacionais reflete uma </w:t>
      </w:r>
      <w:r>
        <w:rPr>
          <w:i/>
        </w:rPr>
        <w:t>capacidade de transferir conhecimento e inovar</w:t>
      </w:r>
      <w:r>
        <w:t xml:space="preserve"> que é altamente escalável. Seja na implantação de novas arquiteturas de dados, na automação de processos ou na criação de inteligência comercial, as soluções de Ketlin são construídas com a escalabilidade em mente, garantindo que o impacto se estenda por toda a organização. Sua </w:t>
      </w:r>
      <w:r>
        <w:rPr>
          <w:i/>
        </w:rPr>
        <w:t>liderança técnica</w:t>
      </w:r>
      <w:r>
        <w:t xml:space="preserve"> e </w:t>
      </w:r>
      <w:r>
        <w:rPr>
          <w:i/>
        </w:rPr>
        <w:t>visão estratégica</w:t>
      </w:r>
      <w:r>
        <w:t xml:space="preserve"> são qualidades que podem ser facilmente replicadas em diversos contextos empresariais, desde *startups* até multinacionais, sempre com o objetivo de impulsionar a </w:t>
      </w:r>
      <w:r>
        <w:rPr>
          <w:i/>
        </w:rPr>
        <w:t>inovação e a eficiência</w:t>
      </w:r>
      <w:r>
        <w:t>.</w:t>
        <w:br/>
        <w:t xml:space="preserve">            </w:t>
      </w:r>
    </w:p>
    <w:p>
      <w:r>
        <w:br/>
      </w:r>
    </w:p>
    <w:p>
      <w:pPr>
        <w:jc w:val="both"/>
      </w:pPr>
      <w:r>
        <w:br/>
        <w:t xml:space="preserve">                Em suma, as competências que Ketlin demonstrou na WEG vão muito além da resolução de um projeto pontual. Elas representam um conjunto de </w:t>
      </w:r>
      <w:r>
        <w:rPr>
          <w:i/>
        </w:rPr>
        <w:t>habilidades transferíveis</w:t>
      </w:r>
      <w:r>
        <w:t xml:space="preserve"> e uma </w:t>
      </w:r>
      <w:r>
        <w:rPr>
          <w:i/>
        </w:rPr>
        <w:t>metodologia de trabalho</w:t>
      </w:r>
      <w:r>
        <w:t xml:space="preserve"> que </w:t>
      </w:r>
      <w:r>
        <w:rPr>
          <w:b/>
        </w:rPr>
        <w:t>geram valor estratégico de forma consistente</w:t>
      </w:r>
      <w:r>
        <w:t xml:space="preserve">. A sua </w:t>
      </w:r>
      <w:r>
        <w:rPr>
          <w:i/>
        </w:rPr>
        <w:t>capacidade de converter desafios complexos em soluções de alto impacto</w:t>
      </w:r>
      <w:r>
        <w:t xml:space="preserve">, de </w:t>
      </w:r>
      <w:r>
        <w:rPr>
          <w:i/>
        </w:rPr>
        <w:t>liderar equipes em ambientes multidisciplinares</w:t>
      </w:r>
      <w:r>
        <w:t xml:space="preserve"> e de </w:t>
      </w:r>
      <w:r>
        <w:rPr>
          <w:i/>
        </w:rPr>
        <w:t>promover uma cultura *data-driven*</w:t>
      </w:r>
      <w:r>
        <w:t xml:space="preserve"> a posiciona como uma profissional cujo trabalho transcende fronteiras e setores. Ketlin está pronta para não apenas integrar-se, mas para </w:t>
      </w:r>
      <w:r>
        <w:rPr>
          <w:b/>
        </w:rPr>
        <w:t>liderar e redefinir a forma como as empresas utilizam dados</w:t>
      </w:r>
      <w:r>
        <w:t xml:space="preserve"> para tomar decisões e construir o futuro.</w:t>
        <w:br/>
        <w:t xml:space="preserve">            </w:t>
      </w:r>
    </w:p>
    <w:p>
      <w:r>
        <w:br/>
      </w:r>
    </w:p>
    <w:p>
      <w:r>
        <w:br/>
      </w:r>
    </w:p>
    <w:p>
      <w:r>
        <w:br/>
      </w:r>
    </w:p>
    <w:p>
      <w:pPr>
        <w:pStyle w:val="Heading2"/>
      </w:pPr>
      <w:r>
        <w:t>Impacto e Resultados Duradouros</w:t>
      </w:r>
    </w:p>
    <w:p>
      <w:r>
        <w:br/>
      </w:r>
    </w:p>
    <w:p>
      <w:pPr>
        <w:jc w:val="both"/>
      </w:pPr>
      <w:r>
        <w:br/>
        <w:t xml:space="preserve">                Além dos resultados notáveis que descrevi anteriormente, o que mais me impressionou em Ketlin foi sua </w:t>
      </w:r>
      <w:r>
        <w:rPr>
          <w:i/>
        </w:rPr>
        <w:t>capacidade inata de aprender, adaptar-se e refinar métodos em tempo real</w:t>
      </w:r>
      <w:r>
        <w:t xml:space="preserve">. Sua trajetória, que acompanhei de perto, é um testemunho vivo de como a </w:t>
      </w:r>
      <w:r>
        <w:rPr>
          <w:i/>
        </w:rPr>
        <w:t>proatividade</w:t>
      </w:r>
      <w:r>
        <w:t xml:space="preserve"> e a </w:t>
      </w:r>
      <w:r>
        <w:rPr>
          <w:i/>
        </w:rPr>
        <w:t>paixão pelo aprendizado</w:t>
      </w:r>
      <w:r>
        <w:t xml:space="preserve"> se traduzem em impacto real. Ketlin não apenas entregou projetos com excelência, mas soube ajustar o curso diante de desafios complexos, demonstrando uma </w:t>
      </w:r>
      <w:r>
        <w:rPr>
          <w:i/>
        </w:rPr>
        <w:t>maturidade profissional rara</w:t>
      </w:r>
      <w:r>
        <w:t>.</w:t>
        <w:br/>
        <w:t xml:space="preserve">            </w:t>
      </w:r>
    </w:p>
    <w:p>
      <w:r>
        <w:br/>
      </w:r>
    </w:p>
    <w:p>
      <w:pPr>
        <w:jc w:val="both"/>
      </w:pPr>
      <w:r>
        <w:br/>
        <w:t xml:space="preserve">                Lembro-me claramente do período em que assumimos o projeto de integração dos sistemas globais. Era um desafio hercúleo, com dados pulverizados e tecnologias díspares. Ketlin, com sua </w:t>
      </w:r>
      <w:r>
        <w:rPr>
          <w:i/>
        </w:rPr>
        <w:t>liderança técnica</w:t>
      </w:r>
      <w:r>
        <w:t xml:space="preserve">, não se intimidou. Ela demonstrou uma </w:t>
      </w:r>
      <w:r>
        <w:rPr>
          <w:i/>
        </w:rPr>
        <w:t>agilidade impressionante</w:t>
      </w:r>
      <w:r>
        <w:t xml:space="preserve"> ao mergulhar em novas ferramentas e metodologias. Por exemplo, a forma como ela </w:t>
      </w:r>
      <w:r>
        <w:rPr>
          <w:b/>
        </w:rPr>
        <w:t>pivotou a estratégia de consolidação de dados</w:t>
      </w:r>
      <w:r>
        <w:t xml:space="preserve">, integrando diferentes bases globais e </w:t>
      </w:r>
      <w:r>
        <w:rPr>
          <w:b/>
        </w:rPr>
        <w:t>construindo *dashboards* dinâmicos com Tableau</w:t>
      </w:r>
      <w:r>
        <w:t xml:space="preserve">, foi crucial. Houve momentos em que as abordagens iniciais se mostravam insuficientes, e eu a vi reavaliar, pesquisar novas soluções e implementá-las com uma </w:t>
      </w:r>
      <w:r>
        <w:rPr>
          <w:i/>
        </w:rPr>
        <w:t>velocidade surpreendente</w:t>
      </w:r>
      <w:r>
        <w:t xml:space="preserve">. Essa </w:t>
      </w:r>
      <w:r>
        <w:rPr>
          <w:i/>
        </w:rPr>
        <w:t>habilidade de adaptar estratégias e fazer escolhas técnicas ponderadas</w:t>
      </w:r>
      <w:r>
        <w:t xml:space="preserve">, como a otimização do tratamento e consolidação massiva de dados, foi o que nos permitiu superar barreiras que pareciam intransponíveis. Sua </w:t>
      </w:r>
      <w:r>
        <w:rPr>
          <w:i/>
        </w:rPr>
        <w:t>resiliência diante de cenários incertos</w:t>
      </w:r>
      <w:r>
        <w:t xml:space="preserve"> e sua </w:t>
      </w:r>
      <w:r>
        <w:rPr>
          <w:i/>
        </w:rPr>
        <w:t>determinação em encontrar a melhor solução técnica</w:t>
      </w:r>
      <w:r>
        <w:t xml:space="preserve"> foram inspiradoras, e ela sempre esteve à frente, não apenas resolvendo problemas, mas antecipando-os.</w:t>
        <w:br/>
        <w:t xml:space="preserve">            </w:t>
      </w:r>
    </w:p>
    <w:p>
      <w:r>
        <w:br/>
      </w:r>
    </w:p>
    <w:p>
      <w:pPr>
        <w:jc w:val="both"/>
      </w:pPr>
      <w:r>
        <w:br/>
        <w:t xml:space="preserve">                Ketlin é, sem dúvida, uma profissional singular. Sua combinação de </w:t>
      </w:r>
      <w:r>
        <w:rPr>
          <w:i/>
        </w:rPr>
        <w:t>profundidade técnica, liderança assertiva, inovação e uma notável adaptabilidade</w:t>
      </w:r>
      <w:r>
        <w:t xml:space="preserve"> não só assegurou o sucesso de projetos complexos, mas também garantiu que esses resultados fossem sustentáveis a longo prazo. A maneira como ela </w:t>
      </w:r>
      <w:r>
        <w:rPr>
          <w:b/>
        </w:rPr>
        <w:t>capacitou equipes globais</w:t>
      </w:r>
      <w:r>
        <w:t xml:space="preserve"> e </w:t>
      </w:r>
      <w:r>
        <w:rPr>
          <w:b/>
        </w:rPr>
        <w:t>padronizou processos de vendas</w:t>
      </w:r>
      <w:r>
        <w:t xml:space="preserve"> demonstra que seu impacto vai muito além da entrega técnica, fomentando uma verdadeira cultura *data-driven*. Sua </w:t>
      </w:r>
      <w:r>
        <w:rPr>
          <w:i/>
        </w:rPr>
        <w:t>adaptabilidade</w:t>
      </w:r>
      <w:r>
        <w:t xml:space="preserve"> não é apenas uma característica, mas um motor que impulsiona a </w:t>
      </w:r>
      <w:r>
        <w:rPr>
          <w:i/>
        </w:rPr>
        <w:t>excelência e a competitividade</w:t>
      </w:r>
      <w:r>
        <w:t>. Com base na minha experiência direta, posso afirmar, sem hesitação, que Ketlin é uma das profissionais mais competentes e visionárias com quem já trabalhei, e recomendo-a com a mais absoluta confiança para qualquer desafio que venha a abraçar.</w:t>
        <w:br/>
        <w:t xml:space="preserve">            </w:t>
      </w:r>
    </w:p>
    <w:p>
      <w:r>
        <w:br/>
      </w:r>
    </w:p>
    <w:p>
      <w:r>
        <w:br/>
      </w:r>
    </w:p>
    <w:p>
      <w:r>
        <w:br/>
      </w:r>
    </w:p>
    <w:p>
      <w:pPr>
        <w:jc w:val="both"/>
      </w:pPr>
      <w:r>
        <w:t>Elder Stringari</w:t>
      </w:r>
    </w:p>
    <w:p>
      <w:r>
        <w:br/>
      </w:r>
    </w:p>
    <w:p>
      <w:pPr>
        <w:jc w:val="both"/>
      </w:pPr>
      <w:r>
        <w:t>Diretor Internacional, WEG</w:t>
      </w:r>
    </w:p>
    <w:p>
      <w:r>
        <w:br/>
      </w:r>
    </w:p>
    <w:p>
      <w:pPr>
        <w:jc w:val="both"/>
      </w:pPr>
      <w:r>
        <w:br/>
      </w:r>
      <w:r>
        <w:t>elder.stringari@weg.com.br</w:t>
      </w:r>
      <w:r>
        <w:br/>
      </w:r>
    </w:p>
    <w:p>
      <w:r>
        <w:br/>
      </w:r>
    </w:p>
    <w:p>
      <w:r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