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32"/>
        </w:rPr>
        <w:t>Carta de Recomendação</w:t>
      </w:r>
    </w:p>
    <w:p>
      <w:r>
        <w:rPr>
          <w:rFonts w:ascii="Calibri" w:hAnsi="Calibri"/>
          <w:b/>
          <w:sz w:val="22"/>
        </w:rPr>
        <w:t>Felipe Casanova</w:t>
      </w:r>
      <w:r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Diretor Comercial, Applic Hot Melt</w:t>
      </w:r>
      <w:r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29 de julho de 2024</w:t>
      </w:r>
    </w:p>
    <w:p>
      <w:pPr>
        <w:pStyle w:val="Heading2"/>
      </w:pPr>
      <w:r>
        <w:rPr>
          <w:sz w:val="28"/>
        </w:rPr>
        <w:t>A quem possa interessar,</w:t>
      </w:r>
    </w:p>
    <w:p>
      <w:r>
        <w:rPr>
          <w:rFonts w:ascii="Calibri" w:hAnsi="Calibri"/>
          <w:sz w:val="22"/>
        </w:rPr>
        <w:t>Como Diretor Comercial da Applic Hot Melt, sou responsável por identificar oportunidades de crescimento, construir parcerias estratégicas e garantir que nossas soluções entreguem o máximo valor aos nossos clientes. É a partir desta perspectiva, focada no negócio e no relacionamento, que escrevo esta recomendação. Minha posição não me permite apenas avaliar um projeto pelo seu mérito técnico, mas, mais importante, pelo seu impacto comercial e estratégico. Estive diretamente envolvido na colaboração com o Ikaro Ferreira Souza e sua equipe desde o início.</w:t>
      </w:r>
    </w:p>
    <w:p>
      <w:r>
        <w:rPr>
          <w:rFonts w:ascii="Calibri" w:hAnsi="Calibri"/>
          <w:sz w:val="22"/>
        </w:rPr>
        <w:t>Em meados de 2023, a Applic Hot Melt enfrentava um desafio estratégico: precisávamos inovar um dos nossos principais produtos no competitivo segmento de hot melt. A automação não era apenas uma melhoria desejável; era uma necessidade imperativa para elevarmos a eficiência, melhorarmos a experiência do nosso cliente final e solidificarmos nossa liderança de mercado. Não procurávamos um mero fornecedor, mas um parceiro de engenharia que compreendesse nossa visão de negócio e pudesse traduzi-la numa solução robusta e comercialmente viável.</w:t>
      </w:r>
    </w:p>
    <w:p>
      <w:r>
        <w:rPr>
          <w:rFonts w:ascii="Calibri" w:hAnsi="Calibri"/>
          <w:sz w:val="22"/>
        </w:rPr>
        <w:t>Meu envolvimento foi profundo desde a fase conceitual. Participei na definição dos requisitos de negócio, delineando como a automação deveria reduzir custos operacionais para nossos clientes e simplificar a manutenção, transformando estes pontos em fortes argumentos de venda. Acompanhei de perto todo o processo, desde o desenvolvimento do software e da interface HMI até a integração final e o treinamento. Esta proximidade permitiu-me avaliar não só a excelência técnica do trabalho entregue, mas também a qualidade da comunicação, a capacidade de adaptação e o compromisso inabalável com o sucesso do nosso negócio.</w:t>
      </w:r>
    </w:p>
    <w:p>
      <w:r>
        <w:rPr>
          <w:rFonts w:ascii="Calibri" w:hAnsi="Calibri"/>
          <w:sz w:val="22"/>
        </w:rPr>
        <w:t>Como Diretor Comercial, avalio o sucesso de uma parceria não apenas pela execução técnica, mas pelo impacto tangível no negócio. A colaboração com o Ikaro e sua empresa, a partir de setembro de 2023, foi um caso exemplar de como a engenharia de precisão pode gerar resultados comerciais extraordinários. O projeto de automação que ele liderou para um de nossos principais produtos no segmento de hot melt não foi apenas uma melhoria; foi uma transformação completa que validamos com métricas rigorosas.</w:t>
      </w:r>
    </w:p>
    <w:p>
      <w:r>
        <w:rPr>
          <w:rFonts w:ascii="Calibri" w:hAnsi="Calibri"/>
          <w:sz w:val="22"/>
        </w:rPr>
        <w:t xml:space="preserve">O resultado mais imediato foi o impacto na eficiência operacional. A solução de automação, desde o software de controle (PLC) até a interface homem-máquina (HMI), foi tão bem concebida que alcançamos uma redução de </w:t>
      </w:r>
      <w:r>
        <w:rPr>
          <w:rFonts w:ascii="Calibri" w:hAnsi="Calibri"/>
          <w:b/>
          <w:sz w:val="22"/>
        </w:rPr>
        <w:t>15%</w:t>
      </w:r>
      <w:r>
        <w:rPr>
          <w:rFonts w:ascii="Calibri" w:hAnsi="Calibri"/>
          <w:sz w:val="22"/>
        </w:rPr>
        <w:t xml:space="preserve"> na demanda de intervenção do operador. Em um ambiente de manufatura, esse ganho se traduz diretamente em maior produtividade e otimização da mão de obra. Além disso, a modernização do sistema trouxe um benefício financeiro e operacional direto: uma diminuição de mais de </w:t>
      </w:r>
      <w:r>
        <w:rPr>
          <w:rFonts w:ascii="Calibri" w:hAnsi="Calibri"/>
          <w:b/>
          <w:sz w:val="22"/>
        </w:rPr>
        <w:t>35%</w:t>
      </w:r>
      <w:r>
        <w:rPr>
          <w:rFonts w:ascii="Calibri" w:hAnsi="Calibri"/>
          <w:sz w:val="22"/>
        </w:rPr>
        <w:t xml:space="preserve"> no tempo gasto com manutenção. Comparado ao equipamento anterior, de baixa automação e difícil manutenção, essa redução de tempo de inatividade representa um argumento de venda poderoso e um menor custo total de propriedade para nossos clientes.</w:t>
      </w:r>
    </w:p>
    <w:p>
      <w:r>
        <w:rPr>
          <w:rFonts w:ascii="Calibri" w:hAnsi="Calibri"/>
          <w:sz w:val="22"/>
        </w:rPr>
        <w:t xml:space="preserve">O objetivo de ter um equipamento </w:t>
      </w:r>
      <w:r>
        <w:rPr>
          <w:rFonts w:ascii="Calibri" w:hAnsi="Calibri"/>
          <w:b/>
          <w:sz w:val="22"/>
        </w:rPr>
        <w:t>100% automatizado</w:t>
      </w:r>
      <w:r>
        <w:rPr>
          <w:rFonts w:ascii="Calibri" w:hAnsi="Calibri"/>
          <w:sz w:val="22"/>
        </w:rPr>
        <w:t xml:space="preserve"> foi plenamente atingido, mas o valor qualitativo que o Ikaro entregou foi igualmente impressionante. Sua equipe não nos entregou um sistema genérico; eles desenvolveram uma interface totalmente adaptada às nossas necessidades e às do nosso cliente final. Essa atenção à experiência do usuário demonstrou uma profunda compreensão do nosso negócio e do nosso mercado. A transição foi notavelmente suave, um reflexo direto da qualidade da documentação técnica e do treinamento que ele pessoalmente ajudou a estruturar e supervisionar.</w:t>
      </w:r>
    </w:p>
    <w:p>
      <w:r>
        <w:rPr>
          <w:rFonts w:ascii="Calibri" w:hAnsi="Calibri"/>
          <w:sz w:val="22"/>
        </w:rPr>
        <w:t>O sucesso desta iniciativa pode ser resumido nos seguintes resultados empíricos:</w:t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Eficiência de Produtividade Aumentada:</w:t>
      </w:r>
      <w:r>
        <w:rPr>
          <w:rFonts w:ascii="Calibri" w:hAnsi="Calibri"/>
          <w:sz w:val="22"/>
        </w:rPr>
        <w:t xml:space="preserve"> Redução de 15% na necessidade de operação manual, permitindo que as equipes se concentrem em tarefas de maior valor.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Disponibilidade Máxima do Equipamento:</w:t>
      </w:r>
      <w:r>
        <w:rPr>
          <w:rFonts w:ascii="Calibri" w:hAnsi="Calibri"/>
          <w:sz w:val="22"/>
        </w:rPr>
        <w:t xml:space="preserve"> O tempo de manutenção foi drasticamente reduzido em mais de 35%, minimizando o tempo de inatividade da produção e os custos associados.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Automação Estratégica Completa:</w:t>
      </w:r>
      <w:r>
        <w:rPr>
          <w:rFonts w:ascii="Calibri" w:hAnsi="Calibri"/>
          <w:sz w:val="22"/>
        </w:rPr>
        <w:t xml:space="preserve"> O equipamento foi 100% automatizado, elevando seu padrão tecnológico e competitividade no mercado.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Experiência do Cliente Otimizada:</w:t>
      </w:r>
      <w:r>
        <w:rPr>
          <w:rFonts w:ascii="Calibri" w:hAnsi="Calibri"/>
          <w:sz w:val="22"/>
        </w:rPr>
        <w:t xml:space="preserve"> A HMI customizada simplificou a operação, reduziu a curva de aprendizado e a probabilidade de erros, recebendo feedback extremamente positivo dos usuários finais.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Conformidade e Segurança Asseguradas:</w:t>
      </w:r>
      <w:r>
        <w:rPr>
          <w:rFonts w:ascii="Calibri" w:hAnsi="Calibri"/>
          <w:sz w:val="22"/>
        </w:rPr>
        <w:t xml:space="preserve"> O projeto elétrico foi desenvolvido seguindo rigorosamente os padrões da indústria, garantindo uma operação segura e confiável.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Fortalecimento da Proposta de Valor:</w:t>
      </w:r>
      <w:r>
        <w:rPr>
          <w:rFonts w:ascii="Calibri" w:hAnsi="Calibri"/>
          <w:sz w:val="22"/>
        </w:rPr>
        <w:t xml:space="preserve"> A inovação embarcada solidificou a posição do nosso produto como uma solução de ponta, facilitando o processo de vendas e fortalecendo a marca Applic Hot Melt.</w:t>
      </w:r>
      <w:r>
        <w:rPr>
          <w:rFonts w:ascii="Calibri" w:hAnsi="Calibri"/>
          <w:sz w:val="22"/>
        </w:rPr>
        <w:br/>
      </w:r>
    </w:p>
    <w:p>
      <w:r>
        <w:rPr>
          <w:rFonts w:ascii="Calibri" w:hAnsi="Calibri"/>
          <w:sz w:val="22"/>
        </w:rPr>
        <w:t>A nossa colaboração com Ikaro Ferreira Souza e sua equipe não foi apenas um projeto; foi uma redefinição do que esperávamos de um parceiro técnico. O seu grande diferencial reside numa combinação rara de profundidade técnica, uma metodologia de trabalho imersiva e uma visão de negócio que transcende a engenharia.</w:t>
      </w:r>
    </w:p>
    <w:p>
      <w:r>
        <w:rPr>
          <w:rFonts w:ascii="Calibri" w:hAnsi="Calibri"/>
          <w:sz w:val="22"/>
        </w:rPr>
        <w:t>Quando procuramos o Ikaro, o nosso desafio era complexo. Não queríamos apenas automatizar um produto, queríamos criar uma solução que fosse um marco de eficiência e confiabilidade no nosso segmento. Muitos fornecedores teriam simplesmente recebido as nossas especificações e entregado um equipamento. O Ikaro, no entanto, adotou uma abordagem radicalmente diferente, que hoje considero o seu maior trunfo metodológico: a imersão total no nosso modelo de negócio e na dor do nosso cliente final.</w:t>
      </w:r>
    </w:p>
    <w:p>
      <w:r>
        <w:rPr>
          <w:rFonts w:ascii="Calibri" w:hAnsi="Calibri"/>
          <w:sz w:val="22"/>
        </w:rPr>
        <w:t>Antes de desenhar uma única linha de código ou esquema elétrico, ele dedicou-se a compreender o "porquê". Por que o operador precisava de mais simplicidade? Onde estavam os gargalos de produtividade? Quais eram as frustrações da equipe de manutenção com o sistema antigo? Essa abordagem consultiva transformou um pedido de "automação" numa jornada de "co-criação de valor". Ele não foi um mero executor; foi um arquiteto da solução conosco.</w:t>
      </w:r>
    </w:p>
    <w:p>
      <w:r>
        <w:rPr>
          <w:rFonts w:ascii="Calibri" w:hAnsi="Calibri"/>
          <w:sz w:val="22"/>
        </w:rPr>
        <w:t>Tecnicamente, a capacidade do Ikaro é excepcional. Sua formação dupla, combinando Engenharia de Produção com Engenharia Elétrica, é seu superpoder. Enquanto sua vertente de engenheiro elétrico garantia um projeto robusto, com PLCs e sistemas de ponta e em total conformidade com os padrões, sua mente de engenheiro de produção estava focada na otimização do fluxo, na eficiência e na experiência do usuário. Isso foi evidente na interface Homem-Máquina (HMI) que ele desenvolveu. Não era apenas uma tela; era um centro de comando intuitivo, desenhado para simplificar a complexidade. O resultado direto foi a redução de 15% na demanda de operação, o que, para o nosso cliente, significou um ganho de produtividade imediato.</w:t>
      </w:r>
    </w:p>
    <w:p>
      <w:r>
        <w:rPr>
          <w:rFonts w:ascii="Calibri" w:hAnsi="Calibri"/>
          <w:sz w:val="22"/>
        </w:rPr>
        <w:t>O processo inovador não terminou na entrega. A integração e o treinamento que ele proporcionou não apenas à nossa equipe, mas também ao time técnico do nosso cliente final, foram fundamentais. Ele garantiu que o valor criado pela tecnologia fosse plenamente absorvido e sustentado, reduzindo a curva de aprendizagem e gerando confiança. Essa visão de ponta a ponta é algo que raramente se encontra.</w:t>
      </w:r>
    </w:p>
    <w:p>
      <w:r>
        <w:rPr>
          <w:rFonts w:ascii="Calibri" w:hAnsi="Calibri"/>
          <w:sz w:val="22"/>
        </w:rPr>
        <w:t>Contudo, a prova definitiva da sua diferenciação foi o que aconteceu depois. A solução que o Ikaro desenvolveu era tão sólida, modular e visionária que se tornou o alicerce para o desenvolvimento de um equipamento próprio da Applic Hot Melt. Transformamos a engenharia dele num produto nosso, que hoje é uma solução de sucesso que fornecemos a múltiplos clientes. Essencialmente, a parceria com o Ikaro não apenas resolveu um desafio técnico; ela catalisou a inovação e abriu uma nova e lucrativa linha de receita para a nossa empresa.</w:t>
      </w:r>
    </w:p>
    <w:p>
      <w:r>
        <w:rPr>
          <w:rFonts w:ascii="Calibri" w:hAnsi="Calibri"/>
          <w:sz w:val="22"/>
        </w:rPr>
        <w:t>Quando reflito sobre a nossa colaboração, percebo que o verdadeiro selo de uma parceria estratégica de sucesso não se mede apenas nos resultados imediatos, por mais impressionantes que sejam. Uma aliança de negócios excepcional, como a que construímos, cria ondas de impacto que se estendem muito para além do projeto inicial. O trabalho que desenvolvemos em conjunto na automação do nosso sistema de hot melt é o exemplo perfeito disto. Não resolvemos apenas um desafio para um cliente; estávamos, sem o saber na altura, a plantar a semente para uma nova referência em todo o nosso setor.</w:t>
      </w:r>
    </w:p>
    <w:p>
      <w:r>
        <w:rPr>
          <w:rFonts w:ascii="Calibri" w:hAnsi="Calibri"/>
          <w:sz w:val="22"/>
        </w:rPr>
        <w:t xml:space="preserve">O ponto de viragem, e o que mais demonstra a visão e a capacidade do Ikaro, foi o que aconteceu </w:t>
      </w:r>
      <w:r>
        <w:rPr>
          <w:rFonts w:ascii="Calibri" w:hAnsi="Calibri"/>
          <w:i/>
          <w:sz w:val="22"/>
        </w:rPr>
        <w:t>após</w:t>
      </w:r>
      <w:r>
        <w:rPr>
          <w:rFonts w:ascii="Calibri" w:hAnsi="Calibri"/>
          <w:sz w:val="22"/>
        </w:rPr>
        <w:t xml:space="preserve"> a entrega do projeto. A solução de automação que ele idealizou para nós foi tão bem-sucedida — com a sua engenharia robusta e interface HMI intuitiva — que se tornou a base para o desenvolvimento do nosso próprio equipamento de aplicação de hot melt. Longe de vermos isto como concorrência, na Applic Hot Melt encaramos o fato como a validação definitiva da nossa escolha. Prova que nosso parceiro não se limita a executar tarefas; ele absorve desafios, inova e eleva o nível de todo o ecossistema. Ele transformou um projeto personalizado numa solução escalável que hoje beneficia múltiplos players do mercado, democratizando o acesso a uma tecnologia de ponta que nasceu da nossa colaboração.</w:t>
      </w:r>
    </w:p>
    <w:p>
      <w:r>
        <w:rPr>
          <w:rFonts w:ascii="Calibri" w:hAnsi="Calibri"/>
          <w:sz w:val="22"/>
        </w:rPr>
        <w:t>O impacto foi sentido quase de imediato. Quando o nosso cliente final reportou uma redução de 15% na necessidade de operação e um corte superior a 35% no tempo de manutenção, a notícia espalhou-se. Em feiras do setor, reuniões e conversas informais com outros diretores, o nosso projeto tornou-se um caso de estudo. As pessoas queriam saber como tínhamos alcançado um salto tão significativo em eficiência e fiabilidade. A resposta invariavelmente apontava para a excelência da engenharia e do software desenvolvidos pelo Ikaro. Esta colaboração não só reforçou a nossa posição como uma empresa inovadora, mas também colocou o Ikaro no mapa como o arquiteto por trás desta nova geração de equipamentos. O reconhecimento dos pares não veio através de prêmios, mas de algo muito mais valioso: a procura orgânica por uma solução superior.</w:t>
      </w:r>
    </w:p>
    <w:p>
      <w:r>
        <w:rPr>
          <w:rFonts w:ascii="Calibri" w:hAnsi="Calibri"/>
          <w:sz w:val="22"/>
        </w:rPr>
        <w:t>Ao transformar a propriedade intelectual do nosso projeto num produto de prateleira, o Ikaro fez mais do que apenas criar uma nova linha de negócio. Ele criou um veículo para a disseminação de conhecimento. Cada novo equipamento que vendemos carrega consigo os princípios de design, eficiência e usabilidade que aperfeiçoamos juntos. Na prática, estamos educando o mercado sobre o que é possível alcançar com automação moderna, utilizando PLCs e HMIs de última geração para substituir sistemas arcaicos e de difícil manutenção. Esta atitude demonstra uma maturidade e uma liderança que transcendem a relação cliente-fornecedor. O Ikaro não guardou o conhecimento para si; compartilhou-o da forma mais impactante possível, ao torná-lo acessível a outros.</w:t>
      </w:r>
    </w:p>
    <w:p>
      <w:r>
        <w:rPr>
          <w:rFonts w:ascii="Calibri" w:hAnsi="Calibri"/>
          <w:sz w:val="22"/>
        </w:rPr>
        <w:t>Concluindo, a nossa colaboração foi um verdadeiro divisor de águas para a Applic Hot Melt. O que começou como um desafio de automação transformou-se numa parceria estratégica que gerou um valor inestimável. A expertise técnica e a visão de negócio demonstradas pelo Ikaro foram excepcionais, resultando numa solução que não só atendeu, mas superou todas as nossas expectativas. A redução de 15% na demanda de operação e de mais de 35% no tempo de manutenção não são apenas métricas; representam um ganho real em produtividade, eficiência e um retorno sobre o investimento que se tornou evidente desde o primeiro dia.</w:t>
      </w:r>
    </w:p>
    <w:p>
      <w:r>
        <w:rPr>
          <w:rFonts w:ascii="Calibri" w:hAnsi="Calibri"/>
          <w:sz w:val="22"/>
        </w:rPr>
        <w:t>A capacidade de traduzir as nossas necessidades de negócio numa interface HMI intuitiva e num sistema 100% automatizado demonstra um profundo entendimento do cliente. A comunicação foi sempre transparente e proativa, construindo uma base de confiança que é fundamental para qualquer projeto de sucesso. O facto de esta colaboração ter inspirado o desenvolvimento de uma linha de produtos própria é o maior testemunho da capacidade do Ikaro de inovar e dominar um setor.</w:t>
      </w:r>
    </w:p>
    <w:p>
      <w:r>
        <w:rPr>
          <w:rFonts w:ascii="Calibri" w:hAnsi="Calibri"/>
          <w:sz w:val="22"/>
        </w:rPr>
        <w:t>Por isso, recomendo os serviços do Ikaro Ferreira Souza sem qualquer reserva. Se procura um parceiro que vá além da entrega técnica e se comprometa genuinamente com o sucesso do seu negócio, encontrou a pessoa certa. O impacto deste projeto é duradouro e abriu novos horizontes para a nossa operação. Estou confiante de que esta é apenas a primeira de muitas colaborações de sucesso, e anseio por ver os resultados que alcançaremos juntos no futuro.</w:t>
      </w:r>
    </w:p>
    <w:p>
      <w:r>
        <w:rPr>
          <w:rFonts w:ascii="Calibri" w:hAnsi="Calibri"/>
          <w:sz w:val="22"/>
        </w:rPr>
        <w:t>Atenciosamente,</w:t>
      </w:r>
    </w:p>
    <w:p>
      <w:r>
        <w:rPr>
          <w:rFonts w:ascii="Calibri" w:hAnsi="Calibri"/>
          <w:sz w:val="22"/>
        </w:rPr>
        <w:t>Felipe Casanova</w:t>
      </w:r>
      <w:r>
        <w:br/>
      </w:r>
      <w:r>
        <w:rPr>
          <w:rFonts w:ascii="Calibri" w:hAnsi="Calibri"/>
          <w:sz w:val="22"/>
        </w:rPr>
        <w:br/>
        <w:t>Diretor Comercial</w:t>
      </w:r>
      <w:r>
        <w:br/>
      </w:r>
      <w:r>
        <w:rPr>
          <w:rFonts w:ascii="Calibri" w:hAnsi="Calibri"/>
          <w:sz w:val="22"/>
        </w:rPr>
        <w:br/>
        <w:t>Applic Hot Melt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