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r>
        <w:br/>
      </w:r>
    </w:p>
    <w:p>
      <w:pPr>
        <w:pStyle w:val="Heading1"/>
      </w:pPr>
      <w:r>
        <w:t>Luiz Fernando Nunes Gonçalves</w:t>
      </w:r>
    </w:p>
    <w:p>
      <w:r>
        <w:br/>
      </w:r>
    </w:p>
    <w:p>
      <w:pPr>
        <w:pStyle w:val="Heading2"/>
      </w:pPr>
      <w:r>
        <w:t>Gerente de Inteligência de Mercado</w:t>
      </w:r>
    </w:p>
    <w:p>
      <w:r>
        <w:br/>
      </w:r>
    </w:p>
    <w:p>
      <w:pPr>
        <w:jc w:val="both"/>
      </w:pPr>
      <w:r>
        <w:t>WEG</w:t>
      </w:r>
    </w:p>
    <w:p>
      <w:r>
        <w:br/>
      </w:r>
    </w:p>
    <w:p>
      <w:r>
        <w:br/>
      </w:r>
    </w:p>
    <w:p>
      <w:r>
        <w:br/>
      </w:r>
    </w:p>
    <w:p>
      <w:pPr>
        <w:jc w:val="both"/>
      </w:pPr>
      <w:r>
        <w:t>25 de Julho de 2024</w:t>
      </w:r>
    </w:p>
    <w:p>
      <w:r>
        <w:br/>
      </w:r>
    </w:p>
    <w:p>
      <w:r>
        <w:br/>
      </w:r>
    </w:p>
    <w:p>
      <w:r>
        <w:br/>
      </w:r>
    </w:p>
    <w:p>
      <w:r>
        <w:br/>
      </w:r>
    </w:p>
    <w:p>
      <w:pPr>
        <w:jc w:val="both"/>
      </w:pPr>
      <w:r>
        <w:t>A quem possa interessar,</w:t>
      </w:r>
    </w:p>
    <w:p>
      <w:r>
        <w:br/>
      </w:r>
    </w:p>
    <w:p>
      <w:r>
        <w:br/>
      </w:r>
    </w:p>
    <w:p>
      <w:pPr>
        <w:jc w:val="both"/>
      </w:pPr>
      <w:r>
        <w:t xml:space="preserve">Nós testemunhamos em primeira mão o impacto transformador que Ketlin teve em nossa equipe, especialmente na estruturação e consolidação da área de Inteligência de Mercado. Quando iniciamos esse desafio em 2016, sabíamos que enfrentaríamos uma tarefa complexa: construir uma cultura de dados do zero em uma organização consolidada, que gerenciava uma receita global de US$ 7 bilhões e possuía 40 filiais espalhadas pelo mundo. A </w:t>
      </w:r>
      <w:r>
        <w:rPr>
          <w:i/>
        </w:rPr>
        <w:t>visão</w:t>
      </w:r>
      <w:r>
        <w:t xml:space="preserve"> de Ketlin foi crucial desde o primeiro momento. Sua capacidade de transitar entre as necessidades estratégicas da alta gestão e o lado técnico da implementação de soluções, utilizando SQL, Tableau, Python e ETL, garantiu que as soluções não fossem apenas robustas, mas também alinhadas aos objetivos de negócios mais amplos. Ela não apenas idealizou, mas também entregou resultados tangíveis que pudemos medir e sentir em nosso dia a dia.</w:t>
      </w:r>
    </w:p>
    <w:p>
      <w:r>
        <w:br/>
      </w:r>
    </w:p>
    <w:p>
      <w:pPr>
        <w:jc w:val="both"/>
      </w:pPr>
      <w:r>
        <w:t xml:space="preserve">Um dos projetos mais emblemáticos que lideramos juntos foi a criação da </w:t>
      </w:r>
      <w:r>
        <w:rPr>
          <w:b/>
        </w:rPr>
        <w:t>plataforma global de Sales Analytics</w:t>
      </w:r>
      <w:r>
        <w:t xml:space="preserve">. Antes da sua implementação, enfrentávamos um cenário de inconsistências de dados e falta de um panorama unificado, o que dificultava enormemente a tomada de decisão estratégica. Ketlin não só identificou essas lacunas, mas também propôs e liderou a construção de uma solução que se tornou um divisor de águas. Ela demonstrou uma </w:t>
      </w:r>
      <w:r>
        <w:rPr>
          <w:i/>
        </w:rPr>
        <w:t>proatividade excepcional</w:t>
      </w:r>
      <w:r>
        <w:t>, trabalhando incansavelmente para desenhar a arquitetura da plataforma e garantir que todos os dados fossem integrados de forma precisa. O resultado foi a eliminação de ruídos e, consequentemente, uma melhoria notável na qualidade das informações disponíveis. Vimos como diretores de diferentes áreas passaram a confiar plenamente nos dados apresentados, algo que era impensável antes de sua intervenção. Essa plataforma não apenas organizou os dados, mas efetivamente revolucionou a forma como as estratégias eram elaboradas e os processos eram administrados, tornando tudo mais ágil e preciso.</w:t>
      </w:r>
    </w:p>
    <w:p>
      <w:r>
        <w:br/>
      </w:r>
    </w:p>
    <w:p>
      <w:pPr>
        <w:jc w:val="both"/>
      </w:pPr>
      <w:r>
        <w:t xml:space="preserve">A implementação do Tableau como ferramenta central de análise dentro dessa plataforma é um exemplo claro da sua </w:t>
      </w:r>
      <w:r>
        <w:rPr>
          <w:i/>
        </w:rPr>
        <w:t>expertise técnica</w:t>
      </w:r>
      <w:r>
        <w:t xml:space="preserve"> aliada à sua </w:t>
      </w:r>
      <w:r>
        <w:rPr>
          <w:i/>
        </w:rPr>
        <w:t>visão estratégica</w:t>
      </w:r>
      <w:r>
        <w:t>. Ketlin não se contentou em apenas usar a ferramenta; ela a dominou e a aplicou de maneira brilhante. Graças ao seu conhecimento técnico avançado, ela foi responsável pela criação de mais de 300 dashboards analíticos. Estes dashboards não eram meros gráficos; eram ferramentas estratégicas que destilavam complexos conjuntos de dados em análises claras e acionáveis, diretamente para a alta gestão. Vimos com nossos próprios olhos como esses dashboards se tornaram a base das discussões de planejamento em reuniões de alto nível, e como a presidência e os diretores passaram a elogiá-los como um recurso indispensável. A capacidade de Ketlin de transformar dados brutos em inteligência de negócios relevante para o board executivo é um dos seus maiores diferenciais, e nós a vimos fazer isso de forma consistente.</w:t>
      </w:r>
    </w:p>
    <w:p>
      <w:r>
        <w:br/>
      </w:r>
    </w:p>
    <w:p>
      <w:pPr>
        <w:jc w:val="both"/>
      </w:pPr>
      <w:r>
        <w:t xml:space="preserve">Além dos números impressionantes, o impacto qualitativo do trabalho de Ketlin foi profundo. Antes dela, existia uma certa desconfiança e até descrença nos sistemas de Business Intelligence existentes. Ela não só recuperou a credibilidade desses sistemas, mas também foi fundamental na implantação de uma cultura **data-driven** em toda a organização. Vimos a transição de decisões baseadas em intuição para decisões fundamentadas em dados concretos e precisos. Sua </w:t>
      </w:r>
      <w:r>
        <w:rPr>
          <w:i/>
        </w:rPr>
        <w:t>abordagem colaborativa</w:t>
      </w:r>
      <w:r>
        <w:t xml:space="preserve">, sempre disposta a compartilhar conhecimento e capacitar equipes, foi essencial nesse processo. Ela promoveu workshops, mentorou colegas e garantiu que o conhecimento técnico se espalhasse, elevando a capacidade analítica de todos. Sua disposição em ouvir as necessidades dos usuários e traduzi-las em soluções técnicas eficazes criou um ambiente de </w:t>
      </w:r>
      <w:r>
        <w:rPr>
          <w:i/>
        </w:rPr>
        <w:t>confiança e colaboração</w:t>
      </w:r>
      <w:r>
        <w:t xml:space="preserve"> que nos permitiu alcançar metas ambiciosas.</w:t>
      </w:r>
    </w:p>
    <w:p>
      <w:r>
        <w:br/>
      </w:r>
    </w:p>
    <w:p>
      <w:pPr>
        <w:jc w:val="both"/>
      </w:pPr>
      <w:r>
        <w:t xml:space="preserve">A </w:t>
      </w:r>
      <w:r>
        <w:rPr>
          <w:i/>
        </w:rPr>
        <w:t>proatividade</w:t>
      </w:r>
      <w:r>
        <w:t xml:space="preserve"> de Ketlin em auxiliar outros membros da equipe e seu </w:t>
      </w:r>
      <w:r>
        <w:rPr>
          <w:i/>
        </w:rPr>
        <w:t>espírito colaborativo</w:t>
      </w:r>
      <w:r>
        <w:t xml:space="preserve"> foram notáveis. Ela sempre se mostrou disponível para guiar, ensinar e apoiar, garantindo que o sucesso fosse sempre uma conquista coletiva. Lembro-me de diversas ocasiões em que ela dedicou tempo extra para desmistificar conceitos complexos de SQL ou Python para colegas com menos experiência técnica, garantindo que todos estivessem alinhados e capacitados. Essa disposição para compartilhar conhecimento e construir pontes entre diferentes áreas foi fundamental para o sucesso de nossos projetos conjuntos e para o desenvolvimento da equipe como um todo. Ela não apenas entregava suas tarefas com excelência, mas se preocupava genuinamente com o desenvolvimento e o bem-estar de seus colegas, criando um ambiente de trabalho mais harmonioso e produtivo.</w:t>
      </w:r>
    </w:p>
    <w:p>
      <w:r>
        <w:br/>
      </w:r>
    </w:p>
    <w:p>
      <w:pPr>
        <w:jc w:val="both"/>
      </w:pPr>
      <w:r>
        <w:t xml:space="preserve">Em resumo, a atuação de Ketlin foi decisiva para o nosso sucesso. Não apenas ela estruturou processos e implementou metodologias inovadoras, mas também formou uma equipe altamente qualificada, garantindo que a empresa operasse com uma eficiência e precisão nunca antes vistas. Ela possui uma rara combinação de </w:t>
      </w:r>
      <w:r>
        <w:rPr>
          <w:i/>
        </w:rPr>
        <w:t>inteligência</w:t>
      </w:r>
      <w:r>
        <w:t xml:space="preserve">, </w:t>
      </w:r>
      <w:r>
        <w:rPr>
          <w:i/>
        </w:rPr>
        <w:t>proatividade</w:t>
      </w:r>
      <w:r>
        <w:t xml:space="preserve"> e a habilidade de transformar desafios complexos em soluções inovadoras, deixando um legado de </w:t>
      </w:r>
      <w:r>
        <w:rPr>
          <w:i/>
        </w:rPr>
        <w:t>excelência e inovação</w:t>
      </w:r>
      <w:r>
        <w:t>.</w:t>
      </w:r>
    </w:p>
    <w:p>
      <w:r>
        <w:br/>
      </w:r>
    </w:p>
    <w:p>
      <w:pPr>
        <w:pStyle w:val="ListBullet"/>
      </w:pPr>
      <w:r>
        <w:t xml:space="preserve">By </w:t>
      </w:r>
      <w:r>
        <w:rPr>
          <w:b/>
        </w:rPr>
        <w:t>liderar a criação da plataforma global de Sales Analytics</w:t>
      </w:r>
      <w:r>
        <w:t>, Ketlin eliminou ruídos e inconsistências nos dados para uma receita global de US$ 7 bilhões → levando a uma gestão revolucionada e maior agilidade e precisão nas decisões.</w:t>
      </w:r>
    </w:p>
    <w:p>
      <w:pPr>
        <w:pStyle w:val="ListBullet"/>
      </w:pPr>
      <w:r>
        <w:t xml:space="preserve">By </w:t>
      </w:r>
      <w:r>
        <w:rPr>
          <w:b/>
        </w:rPr>
        <w:t>implementar o Tableau e desenvolver mais de 300 dashboards analíticos</w:t>
      </w:r>
      <w:r>
        <w:t>, Ketlin facilitou a tomada de decisão para a alta gestão → impactando diretamente a eficiência e assertividade das estratégias globais.</w:t>
      </w:r>
    </w:p>
    <w:p>
      <w:pPr>
        <w:pStyle w:val="ListBullet"/>
      </w:pPr>
      <w:r>
        <w:t xml:space="preserve">By </w:t>
      </w:r>
      <w:r>
        <w:rPr>
          <w:b/>
        </w:rPr>
        <w:t>transformar dados brutos em inteligência acionável</w:t>
      </w:r>
      <w:r>
        <w:t xml:space="preserve">, Ketlin recuperou a credibilidade dos sistemas de BI → implantando uma cultura </w:t>
      </w:r>
      <w:r>
        <w:rPr>
          <w:b/>
        </w:rPr>
        <w:t>data-driven</w:t>
      </w:r>
      <w:r>
        <w:t xml:space="preserve"> e elevando o padrão de gestão da empresa.</w:t>
      </w:r>
    </w:p>
    <w:p>
      <w:pPr>
        <w:pStyle w:val="ListBullet"/>
      </w:pPr>
      <w:r>
        <w:t xml:space="preserve">By </w:t>
      </w:r>
      <w:r>
        <w:rPr>
          <w:b/>
        </w:rPr>
        <w:t>capacitar equipes em ferramentas analíticas (Power BI, Tableau, SQL) e promover a cultura data-driven</w:t>
      </w:r>
      <w:r>
        <w:t>, Ketlin melhorou a capacidade analítica geral da equipe → garantindo que as decisões fossem baseadas em dados concretos e precisos.</w:t>
      </w:r>
    </w:p>
    <w:p>
      <w:pPr>
        <w:pStyle w:val="ListBullet"/>
      </w:pPr>
      <w:r>
        <w:t xml:space="preserve">By </w:t>
      </w:r>
      <w:r>
        <w:rPr>
          <w:b/>
        </w:rPr>
        <w:t>assumir a liderança na estruturação do departamento de Inteligência de Mercado</w:t>
      </w:r>
      <w:r>
        <w:t>, Ketlin estabeleceu processos e metodologias que otimizaram a análise de dados → consolidando a área como um pilar estratégico da organização.</w:t>
      </w:r>
    </w:p>
    <w:p>
      <w:pPr>
        <w:pStyle w:val="ListBullet"/>
      </w:pPr>
      <w:r>
        <w:t xml:space="preserve">By </w:t>
      </w:r>
      <w:r>
        <w:rPr>
          <w:b/>
        </w:rPr>
        <w:t>conceber e implementar a Plataforma Global de Sales Analytics e a Plataforma de Inteligência de Mercado</w:t>
      </w:r>
      <w:r>
        <w:t>, Ketlin disponibilizou dados externos e insights estratégicos inéditos → garantindo uma visão 360 do mercado e do desempenho comercial.</w:t>
      </w:r>
    </w:p>
    <w:p>
      <w:r>
        <w:br/>
      </w:r>
    </w:p>
    <w:p>
      <w:r>
        <w:br/>
      </w:r>
    </w:p>
    <w:p>
      <w:r>
        <w:br/>
      </w:r>
    </w:p>
    <w:p>
      <w:pPr>
        <w:pStyle w:val="Heading3"/>
      </w:pPr>
      <w:r>
        <w:t>Nossa Colaboração e Vantagem Competitiva</w:t>
      </w:r>
    </w:p>
    <w:p>
      <w:r>
        <w:br/>
      </w:r>
    </w:p>
    <w:p>
      <w:pPr>
        <w:jc w:val="both"/>
      </w:pPr>
      <w:r>
        <w:t xml:space="preserve">As conquistas que descrevi no Bloco 3 não são eventos isolados; elas evidenciam um modelo de trabalho em equipe capaz de gerar impactos estratégicos de grande alcance. A forma como </w:t>
      </w:r>
      <w:r>
        <w:rPr>
          <w:b/>
        </w:rPr>
        <w:t>nós</w:t>
      </w:r>
      <w:r>
        <w:t xml:space="preserve"> estruturamos a área de Inteligência de Mercado e desenvolvemos a plataforma global de Sales Analytics, por exemplo, não demonstra apenas uma capacidade técnica, mas sim um framework replicável que posicionou a WEG em um patamar competitivo superior. Nossa colaboração em projetos como a criação de mais de 300 dashboards no Tableau transformou não apenas a tomada de decisão interna, mas também a maneira como a empresa interage com o mercado e se adapta a ele.</w:t>
      </w:r>
    </w:p>
    <w:p>
      <w:r>
        <w:br/>
      </w:r>
    </w:p>
    <w:p>
      <w:pPr>
        <w:jc w:val="both"/>
      </w:pPr>
      <w:r>
        <w:t xml:space="preserve">A relevância de nossos resultados se manifesta claramente na obtenção de vantagens competitivas diretas. A automação de rotinas comerciais com Python e RPA, que Ketlin ajudou a implementar, permitiu uma redução significativa de erros operacionais e um aumento na eficiência. Isso se traduziu em um uso mais otimizado de recursos e em uma resposta mais ágil às dinâmicas do mercado, um diferencial crucial em setores como indústria, energia e bens de consumo, onde a precisão e a velocidade de adaptação são determinantes. A capacidade de desenvolver soluções tecnológicas para a área comercial, com foco em automação e inteligência analítica, impacta diretamente a competitividade da empresa. Em um cenário onde a governança de dados no Salesforce e a modelagem de plataformas de monitoramento macroeconômico são essenciais, a </w:t>
      </w:r>
      <w:r>
        <w:rPr>
          <w:i/>
        </w:rPr>
        <w:t>expertise</w:t>
      </w:r>
      <w:r>
        <w:t xml:space="preserve"> que Ketlin trouxe é um ativo inestimável, garantindo que nossas estratégias fossem sempre baseadas em dados confiáveis e relevantes, alinhando-se às melhores práticas da indústria.</w:t>
      </w:r>
    </w:p>
    <w:p>
      <w:r>
        <w:br/>
      </w:r>
    </w:p>
    <w:p>
      <w:pPr>
        <w:jc w:val="both"/>
      </w:pPr>
      <w:r>
        <w:t>O que é notável na abordagem de Ketlin é a replicabilidade de suas inovações. A metodologia que desenvolvemos para a estruturação do Departamento de Inteligência de Mercado, por exemplo, não se limitou a um único projeto; ela estabeleceu um padrão que pode ser adaptado para diferentes filiais ou mesmo outras empresas. A habilidade em capacitar equipes em ferramentas analíticas como Power BI e Tableau e em promover uma cultura **data-driven** mostra que o valor gerado vai além do projeto em si. É um processo de transferência de conhecimento e de criação de um legado que permite que as organizações sustentem e expandam suas capacidades analíticas. Essa capacidade de escalar soluções e replicar sucessos, como a gestão de uma receita global de US$ 7 bilhões e 40 filiais, confirma que as inovações de Ketlin não são apenas pontuais, mas sim estruturais, com um impacto duradouro na forma como as empresas operam e prosperam.</w:t>
      </w:r>
    </w:p>
    <w:p>
      <w:r>
        <w:br/>
      </w:r>
    </w:p>
    <w:p>
      <w:pPr>
        <w:jc w:val="both"/>
      </w:pPr>
      <w:r>
        <w:t xml:space="preserve">Em suma, as competências que Ketlin demonstrou consistentemente não apenas resolvem desafios específicos, mas criam um valor transferível e alinhado com as demandas estratégicas de qualquer organização moderna. Sua capacidade de transformar dados em inteligência acionável e de construir sistemas robustos e escaláveis é uma prova de sua </w:t>
      </w:r>
      <w:r>
        <w:rPr>
          <w:i/>
        </w:rPr>
        <w:t>visão estratégica</w:t>
      </w:r>
      <w:r>
        <w:t xml:space="preserve"> e </w:t>
      </w:r>
      <w:r>
        <w:rPr>
          <w:i/>
        </w:rPr>
        <w:t>liderança técnica</w:t>
      </w:r>
      <w:r>
        <w:t>. Nossos resultados em equipe, que demonstraram um impacto significativo na eficiência operacional e na tomada de decisão, reforçam que o modelo de trabalho de Ketlin é um catalisador para o crescimento e a inovação contínuos.</w:t>
      </w:r>
    </w:p>
    <w:p>
      <w:r>
        <w:br/>
      </w:r>
    </w:p>
    <w:p>
      <w:r>
        <w:br/>
      </w:r>
    </w:p>
    <w:p>
      <w:r>
        <w:br/>
      </w:r>
    </w:p>
    <w:p>
      <w:pPr>
        <w:pStyle w:val="Heading3"/>
      </w:pPr>
      <w:r>
        <w:t>Legado de Inovação e Colaboração</w:t>
      </w:r>
    </w:p>
    <w:p>
      <w:r>
        <w:br/>
      </w:r>
    </w:p>
    <w:p>
      <w:pPr>
        <w:jc w:val="both"/>
      </w:pPr>
      <w:r>
        <w:t xml:space="preserve">Além dos resultados notáveis que descrevemos, o que mais nos impressionou na Ketlin foi sua capacidade de </w:t>
      </w:r>
      <w:r>
        <w:rPr>
          <w:i/>
        </w:rPr>
        <w:t>aprender</w:t>
      </w:r>
      <w:r>
        <w:t xml:space="preserve">, </w:t>
      </w:r>
      <w:r>
        <w:rPr>
          <w:i/>
        </w:rPr>
        <w:t>adaptar-se</w:t>
      </w:r>
      <w:r>
        <w:t xml:space="preserve"> e </w:t>
      </w:r>
      <w:r>
        <w:rPr>
          <w:i/>
        </w:rPr>
        <w:t>refinar métodos</w:t>
      </w:r>
      <w:r>
        <w:t xml:space="preserve"> em tempo real. Nós vimos de perto como sua </w:t>
      </w:r>
      <w:r>
        <w:rPr>
          <w:i/>
        </w:rPr>
        <w:t>proatividade</w:t>
      </w:r>
      <w:r>
        <w:t xml:space="preserve"> e </w:t>
      </w:r>
      <w:r>
        <w:rPr>
          <w:i/>
        </w:rPr>
        <w:t>inteligência</w:t>
      </w:r>
      <w:r>
        <w:t xml:space="preserve"> permitiram que ela não apenas atendesse às expectativas, mas as superasse, sempre buscando as melhores soluções para os desafios que surgiam. Essa adaptabilidade é uma extensão natural dos sucessos que conquistamos juntos, especialmente na integração de novas ferramentas e na reestruturação de processos.</w:t>
      </w:r>
    </w:p>
    <w:p>
      <w:r>
        <w:br/>
      </w:r>
    </w:p>
    <w:p>
      <w:pPr>
        <w:jc w:val="both"/>
      </w:pPr>
      <w:r>
        <w:t xml:space="preserve">Lembro-me de quando começamos a estruturar a área de Inteligência de Mercado, um terreno novo para muitos de nós. Ketlin, com sua visão aguçada, percebeu que precisávamos de uma ferramenta central de análise que pudesse consolidar nossos dados de forma eficaz. Foi ela quem conduziu a implementação do Tableau, mesmo diante de um cenário com múltiplas fontes de dados e a necessidade de convencer diferentes equipes sobre a eficácia da mudança. Sua capacidade de transitar entre as necessidades estratégicas da alta gestão e o domínio técnico de ferramentas como SQL, Python e ETL foi crucial. Ela adaptou nossa estratégia, inicialmente focada em relatórios mais básicos, para a criação de mais de 300 dashboards analíticos, que se tornaram um pilar para a tomada de decisão em nossa organização. Essa mudança exigiu não só conhecimento técnico, mas uma </w:t>
      </w:r>
      <w:r>
        <w:rPr>
          <w:i/>
        </w:rPr>
        <w:t>flexibilidade mental</w:t>
      </w:r>
      <w:r>
        <w:t xml:space="preserve"> para repensar abordagens e ensinar aos outros o valor dessas inovações. Nós testemunhamos sua </w:t>
      </w:r>
      <w:r>
        <w:rPr>
          <w:i/>
        </w:rPr>
        <w:t>resiliência</w:t>
      </w:r>
      <w:r>
        <w:t xml:space="preserve"> e </w:t>
      </w:r>
      <w:r>
        <w:rPr>
          <w:i/>
        </w:rPr>
        <w:t>crescimento</w:t>
      </w:r>
      <w:r>
        <w:t xml:space="preserve"> ao longo desse processo, sempre disposta a compartilhar seu conhecimento e a ouvir as necessidades da equipe.</w:t>
      </w:r>
    </w:p>
    <w:p>
      <w:r>
        <w:br/>
      </w:r>
    </w:p>
    <w:p>
      <w:r>
        <w:br/>
        <w:t xml:space="preserve">                "A Ketlin não só entregava os projetos, ela nos inspirava a pensar de forma mais analítica. Seu entusiasmo era contagiante."</w:t>
        <w:br/>
        <w:t xml:space="preserve">                </w:t>
      </w:r>
    </w:p>
    <w:p>
      <w:r>
        <w:t>— Membro da Equipe de Vendas, WEG</w:t>
      </w:r>
    </w:p>
    <w:p>
      <w:r>
        <w:br/>
      </w:r>
    </w:p>
    <w:p>
      <w:r>
        <w:br/>
      </w:r>
    </w:p>
    <w:p>
      <w:pPr>
        <w:jc w:val="both"/>
      </w:pPr>
      <w:r>
        <w:t xml:space="preserve">Ketlin é uma profissional rara, que combina </w:t>
      </w:r>
      <w:r>
        <w:rPr>
          <w:i/>
        </w:rPr>
        <w:t>profundidade técnica</w:t>
      </w:r>
      <w:r>
        <w:t xml:space="preserve">, </w:t>
      </w:r>
      <w:r>
        <w:rPr>
          <w:i/>
        </w:rPr>
        <w:t>liderança inspiradora</w:t>
      </w:r>
      <w:r>
        <w:t xml:space="preserve"> e uma capacidade de </w:t>
      </w:r>
      <w:r>
        <w:rPr>
          <w:i/>
        </w:rPr>
        <w:t>inovação e adaptação</w:t>
      </w:r>
      <w:r>
        <w:t xml:space="preserve"> que poucos possuem. A forma como ela recuperou a credibilidade dos nossos sistemas de BI e implantou uma cultura **data-driven** mostra que sua adaptabilidade não é apenas uma característica pessoal, mas um motor para o sucesso contínuo dos projetos. Acreditamos que a sua habilidade em navegar por cenários complexos e transformar desafios em oportunidades foi um fator direto para a longevidade e o impacto de nossas iniciativas. Com base em nossa experiência direta e no legado de excelência que ela deixou, podemos afirmar, sem hesitação, que Ketlin está entre os profissionais mais capazes com quem já colaboramos. Nós a recomendamos fortemente para qualquer empreendimento futuro que exija inteligência, proatividade e uma mentalidade colaborativa.</w:t>
      </w:r>
    </w:p>
    <w:p>
      <w:r>
        <w:br/>
      </w:r>
    </w:p>
    <w:p>
      <w:r>
        <w:br/>
      </w:r>
    </w:p>
    <w:p>
      <w:r>
        <w:br/>
      </w:r>
    </w:p>
    <w:p>
      <w:pPr>
        <w:jc w:val="both"/>
      </w:pPr>
      <w:r>
        <w:t>Luiz Fernando Nunes Gonçalves</w:t>
      </w:r>
    </w:p>
    <w:p>
      <w:r>
        <w:br/>
      </w:r>
    </w:p>
    <w:p>
      <w:pPr>
        <w:jc w:val="both"/>
      </w:pPr>
      <w:r>
        <w:t>Gerente de Inteligência de Mercado</w:t>
      </w:r>
    </w:p>
    <w:p>
      <w:r>
        <w:br/>
      </w:r>
    </w:p>
    <w:p>
      <w:pPr>
        <w:jc w:val="both"/>
      </w:pPr>
      <w:r>
        <w:t>WEG</w:t>
      </w:r>
    </w:p>
    <w:p>
      <w:r>
        <w:br/>
      </w:r>
    </w:p>
    <w:p>
      <w:pPr>
        <w:jc w:val="both"/>
      </w:pPr>
      <w:r>
        <w:t>luiz.goncalves@weg.com.br</w:t>
      </w:r>
    </w:p>
    <w:p>
      <w:r>
        <w:br/>
      </w:r>
    </w:p>
    <w:p>
      <w:r>
        <w:br/>
      </w:r>
    </w:p>
    <w:p>
      <w:r>
        <w:br/>
        <w:t xml:space="preserve">        Esta carta de recomendação reflete a experiência de colaboração e o impacto positivo de Ketlin em nossa organização.</w:t>
        <w:b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