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pPr>
        <w:pStyle w:val="Heading2"/>
      </w:pPr>
      <w:r>
        <w:t>Daniel Godinho</w:t>
      </w:r>
    </w:p>
    <w:p>
      <w:r>
        <w:br/>
      </w:r>
    </w:p>
    <w:p>
      <w:pPr>
        <w:jc w:val="both"/>
      </w:pPr>
      <w:r>
        <w:t>Diretor de Sustentabilidade e Relações Institucionais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Data: </w:t>
      </w:r>
      <w:r>
        <w:t>document.write(new Date().toLocaleDateString('pt-BR', {day: '2-digit', month: 'long', year: 'numeric'}));</w:t>
      </w:r>
    </w:p>
    <w:p>
      <w:r>
        <w:br/>
      </w:r>
    </w:p>
    <w:p>
      <w:pPr>
        <w:jc w:val="both"/>
      </w:pPr>
      <w:r>
        <w:t>Local: Jaraguá do Sul, SC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Prezados(as) Senhores(as),</w:t>
      </w:r>
    </w:p>
    <w:p>
      <w:r>
        <w:br/>
      </w:r>
    </w:p>
    <w:p>
      <w:r>
        <w:br/>
      </w:r>
    </w:p>
    <w:p>
      <w:pPr>
        <w:jc w:val="both"/>
      </w:pPr>
      <w:r>
        <w:t>Minha colaboração com Ketlin na WEG me forneceu uma visão clara sobre sua capacidade de executar e entregar resultados tangíveis. Quando assumi a Diretoria de Estratégias Corporativas em 2020, Ketlin já se destacava no departamento. Sua profundidade técnica em bancos de dados e programação era evidente, mas o que realmente a diferenciava era sua habilidade em traduzir essa expertise em valor estratégico para a organização.</w:t>
      </w:r>
    </w:p>
    <w:p>
      <w:r>
        <w:br/>
      </w:r>
    </w:p>
    <w:p>
      <w:pPr>
        <w:jc w:val="both"/>
      </w:pPr>
      <w:r>
        <w:t xml:space="preserve">Observamos em conjunto a evolução da plataforma global de analytics, um projeto que Ketlin havia liderado antes de minha chegada. A robustez dessa plataforma, já consolidada para a alta gestão, demonstrou a eficácia de sua concepção. Juntos, expandimos suas funcionalidades, o que gerou um aumento de </w:t>
      </w:r>
      <w:r>
        <w:t>15% na velocidade de acesso a *insights* estratégicos</w:t>
      </w:r>
      <w:r>
        <w:t>, mensurado pela redução do tempo médio de resposta a questionamentos de diretoria e presidência. A intervenção direta de Ketlin garantiu que a empresa operasse com dados mais precisos e em menor tempo.</w:t>
      </w:r>
    </w:p>
    <w:p>
      <w:r>
        <w:br/>
      </w:r>
    </w:p>
    <w:p>
      <w:pPr>
        <w:jc w:val="both"/>
      </w:pPr>
      <w:r>
        <w:t xml:space="preserve">A iniciativa mais impactante sob minha gestão foi a criação da Plataforma de Inteligência de Mercado. Este era um desafio complexo, que exigia a integração de dados internos e externos — macroeconômicos, concorrência e movimentos setoriais. Ketlin não apenas aceitou o projeto, mas o conduziu com maestria. Ela desenvolveu e implementou as metodologias estatísticas avançadas e as ferramentas de extração de dados necessárias, estabelecendo um ecossistema completo de informações. Vimos a eliminação de </w:t>
      </w:r>
      <w:r>
        <w:t>100% de decisões baseadas em "achismos"</w:t>
      </w:r>
      <w:r>
        <w:t xml:space="preserve">, substituídas por análises quantificáveis que permitiram à empresa antecipar tendências e cenários de mercado com uma taxa de acerto de </w:t>
      </w:r>
      <w:r>
        <w:t>85%</w:t>
      </w:r>
      <w:r>
        <w:t>, validada pela comparação entre previsões e resultados reais ao longo de 24 meses.</w:t>
      </w:r>
    </w:p>
    <w:p>
      <w:r>
        <w:br/>
      </w:r>
    </w:p>
    <w:p>
      <w:pPr>
        <w:jc w:val="both"/>
      </w:pPr>
      <w:r>
        <w:t xml:space="preserve">A ação de Ketlin gerou um impacto direto na governança de dados. Sua estrutura e manutenção da governança no Salesforce proporcionaram uma redução de </w:t>
      </w:r>
      <w:r>
        <w:t>20% nos erros de dados</w:t>
      </w:r>
      <w:r>
        <w:t>, conforme auditorias internas trimestrais. Este rigor técnico garantiu a confiabilidade das informações que alimentavam nossos modelos preditivos.</w:t>
      </w:r>
    </w:p>
    <w:p>
      <w:r>
        <w:br/>
      </w:r>
    </w:p>
    <w:p>
      <w:r>
        <w:br/>
      </w:r>
    </w:p>
    <w:p>
      <w:r>
        <w:t>Resultados Chave Alcançados por Ketlin:</w:t>
      </w:r>
    </w:p>
    <w:p>
      <w:r>
        <w:br/>
      </w:r>
    </w:p>
    <w:p>
      <w:pPr>
        <w:pStyle w:val="ListBullet"/>
      </w:pPr>
      <w:r>
        <w:t xml:space="preserve">Ao liderar a implementação e aprimoramento da plataforma global de analytics, Ketlin otimizou a gestão de dados, resultando em um aumento de </w:t>
      </w:r>
      <w:r>
        <w:t>15% na velocidade de acesso a *insights* estratégicos</w:t>
      </w:r>
      <w:r>
        <w:t>.</w:t>
      </w:r>
    </w:p>
    <w:p>
      <w:pPr>
        <w:pStyle w:val="ListBullet"/>
      </w:pPr>
      <w:r>
        <w:t xml:space="preserve">Pela criação da Plataforma de Inteligência de Mercado, Ketlin transformou o processo decisório, eliminando a subjetividade e alcançando uma taxa de acerto de </w:t>
      </w:r>
      <w:r>
        <w:t>85% na antecipação de tendências</w:t>
      </w:r>
      <w:r>
        <w:t>.</w:t>
      </w:r>
    </w:p>
    <w:p>
      <w:pPr>
        <w:pStyle w:val="ListBullet"/>
      </w:pPr>
      <w:r>
        <w:t xml:space="preserve">A estruturação e manutenção da governança de dados no Salesforce por Ketlin reduziu os erros de dados em </w:t>
      </w:r>
      <w:r>
        <w:t>20%</w:t>
      </w:r>
      <w:r>
        <w:t>, fortalecendo a confiabilidade das informações.</w:t>
      </w:r>
    </w:p>
    <w:p>
      <w:pPr>
        <w:pStyle w:val="ListBullet"/>
      </w:pPr>
      <w:r>
        <w:t>Através do desenvolvimento de correlações estratégicas, Ketlin permitiu que a empresa antecipasse tendências com maior precisão, o que impactou diretamente a capacidade de posicionamento estratégico no mercado.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Os resultados que descrevi anteriormente, na WEG, não foram ganhos técnicos isolados; representaram a validação de um modelo escalável com implicações estratégicas claras. A capacidade de Ketlin de transformar a gestão de dados da empresa e elevar o nível das decisões estratégicas, por exemplo, não se limitou a um departamento. Ao aprimorar a plataforma global de analytics, ela demonstrou como uma infraestrutura de dados bem concebida pode servir a toda a alta gestão, consolidando informações críticas para orientação do negócio.</w:t>
      </w:r>
    </w:p>
    <w:p>
      <w:r>
        <w:br/>
      </w:r>
    </w:p>
    <w:p>
      <w:pPr>
        <w:jc w:val="both"/>
      </w:pPr>
      <w:r>
        <w:t>A relevância de seu trabalho transcende o ambiente interno da empresa. No competitivo cenário da indústria e infraestrutura, a agilidade na tomada de decisão baseada em dados é um diferencial estratégico. Ketlin não apenas concebeu e implementou ferramentas analíticas para a plataforma global de Analytics, mas assegurou que estas fossem robustas o suficiente para processar e apresentar insights de forma contínua e confiável. Isso se traduz diretamente em vantagens competitivas: redução de riscos operacionais, otimização de custos através de alocações mais assertivas e, crucialmente, a identificação proativa de oportunidades de mercado. Esta abordagem, onde dados internos se integram a informações macroeconômicas e de concorrência, é vital para qualquer empresa que busque antecipar tendências e reagir rapidamente às dinâmicas de mercado, um modelo aplicável em setores como energia, óleo e gás, e bens de consumo.</w:t>
      </w:r>
    </w:p>
    <w:p>
      <w:r>
        <w:br/>
      </w:r>
    </w:p>
    <w:p>
      <w:pPr>
        <w:jc w:val="both"/>
      </w:pPr>
      <w:r>
        <w:t>A criação da Plataforma de Inteligência de Mercado é um exemplo contundente de como a metodologia de Ketlin pode ser replicada e padronizada em diferentes contextos. Ao construir um ecossistema robusto e interconectado que correlaciona dados internos e externos, ela estabeleceu um framework para a análise preditiva e modelagem de cenários. Essa estrutura não é particular à WEG; é um blueprint para qualquer organização que necessite de uma visão 360 graus do seu ambiente de negócios, permitindo a transposição de suas inovações para outras companhias globais que operam em mercados diversos. Sua abordagem em desenvolver correlações estratégicas entre múltiplas fontes de dados para antecipar tendências de mercado é um ativo transferível, capaz de gerar valor em empresas multinacionais em diferentes setores.</w:t>
      </w:r>
    </w:p>
    <w:p>
      <w:r>
        <w:br/>
      </w:r>
    </w:p>
    <w:p>
      <w:pPr>
        <w:jc w:val="both"/>
      </w:pPr>
      <w:r>
        <w:t>As competências de Ketlin, portanto, não se resumem à resolução de problemas pontuais. Elas configuram um modelo de atuação que gera valor transferível e alinhado com as necessidades estratégicas de qualquer organização que aspire à liderança em seu segmento. Sua capacidade de transformar a gestão de dados e elevar o nível das decisões estratégicas, aprimorar plataformas analíticas e criar sistemas de inteligência de mercado demonstra uma clara e sustentável cadeia de resultados que elevam o patamar de qualquer empreendimento.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As conquistas de Ketlin, detalhadas anteriormente, não são apenas o resultado de competência técnica; elas são a prova concreta de sua notável capacidade de adaptação e aprendizado contínuo. Sua habilidade em transitar entre diferentes desafios e responder com soluções eficazes demonstra um dinamismo fundamental. Verifiquei que essa adaptabilidade não é um traço passivo, mas uma estratégia ativa que impulsiona o sucesso de seus projetos.</w:t>
      </w:r>
    </w:p>
    <w:p>
      <w:r>
        <w:br/>
      </w:r>
    </w:p>
    <w:p>
      <w:pPr>
        <w:jc w:val="both"/>
      </w:pPr>
      <w:r>
        <w:t>Um exemplo claro da capacidade de adaptação de Ketlin foi a criação da plataforma de Inteligência de Mercado. Quando propus este projeto, o escopo era ambicioso: integrar não apenas dados internos, mas também informações externas complexas, como indicadores macroeconômicos e movimentos de mercado. Ketlin não se limitou às metodologias existentes; ela inovou. Desenvolveu correlações estratégicas entre múltiplas fontes de dados, utilizando ferramentas de extração e análise que não estavam previamente consolidadas. Isso exigiu uma revisão constante de abordagens e a incorporação de novas técnicas, como a aplicação de NLP e ciência de dados em scripts Python para automatizar rotinas comerciais. Essa flexibilidade técnica permitiu que a plataforma não só fosse construída, mas que evoluísse para um ecossistema robusto capaz de antecipar tendências e oferecer insights preditivos. Sua prontidão para pivotar estratégias e integrar novas ferramentas, como o RPA para automação de processos manuais, foi crucial para mitigar riscos e otimizar a entrega.</w:t>
      </w:r>
    </w:p>
    <w:p>
      <w:r>
        <w:br/>
      </w:r>
    </w:p>
    <w:p>
      <w:pPr>
        <w:jc w:val="both"/>
      </w:pPr>
      <w:r>
        <w:t>Ketlin é uma profissional rara, que combina profundidade técnica, liderança assertiva, inovação e uma adaptabilidade excepcional para resolver problemas empresariais complexos. Sua capacidade de antecipar a necessidade de novas abordagens e de implementá-las com sucesso gerou um impacto direto e mensurável na qualidade das decisões estratégicas da empresa. A transformação da gestão de dados e a elevação do nível das análises não seriam possíveis sem sua visão e proatividade. Com base na minha experiência direta, afirmo sem hesitação que Ketlin é uma das profissionais mais competentes e impactantes com quem já trabalhei. Ela não apenas entrega resultados, mas redefine o padrão de excelência. Endosso fortemente seus futuros empreendimentos.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Diretor de Sustentabilidade e Relações Institucionais, WEG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