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pPr>
        <w:jc w:val="both"/>
      </w:pPr>
      <w:r>
        <w:t>23 de Setembro de 2024</w:t>
      </w:r>
    </w:p>
    <w:p>
      <w:r>
        <w:br/>
      </w:r>
    </w:p>
    <w:p>
      <w:pPr>
        <w:pStyle w:val="Heading1"/>
      </w:pPr>
      <w:r>
        <w:t>CARTA DE RECOMENDAÇÃO</w:t>
      </w:r>
    </w:p>
    <w:p>
      <w:r>
        <w:br/>
      </w:r>
    </w:p>
    <w:p>
      <w:pPr>
        <w:pStyle w:val="Heading2"/>
      </w:pPr>
      <w:r>
        <w:t>Para Ketlin Giani Fernandes Kenauth</w:t>
      </w:r>
    </w:p>
    <w:p>
      <w:r>
        <w:br/>
      </w:r>
    </w:p>
    <w:p>
      <w:r>
        <w:br/>
      </w:r>
    </w:p>
    <w:p>
      <w:r>
        <w:br/>
      </w:r>
    </w:p>
    <w:p>
      <w:pPr>
        <w:jc w:val="both"/>
      </w:pPr>
      <w:r>
        <w:t xml:space="preserve">Os desafios inerentes à gestão de dados e à integração de sistemas em organizações de grande porte são, frequentemente, fontes de ineficiência e representam barreiras significativas para a tomada de decisão estratégica. Testemunhei diretamente a capacidade de Ketlin de transcender essas adversidades, orquestrando uma transformação notável na WEG. Minha posição como </w:t>
      </w:r>
      <w:r>
        <w:rPr>
          <w:b/>
        </w:rPr>
        <w:t>Diretor Internacional</w:t>
      </w:r>
      <w:r>
        <w:t xml:space="preserve"> me proporcionou uma perspectiva privilegiada sobre o impacto de suas ações, especialmente no período de 2020 a 2024, quando enfrentávamos um cenário de complexidade crescente, com a fragmentação de dados de vendas provenientes de diversas filiais internacionais. A ausência de uma visão unificada obstaculizava nossa agilidade, </w:t>
      </w:r>
      <w:r>
        <w:rPr>
          <w:i/>
        </w:rPr>
        <w:t>vital em um mercado global com ritmos de mudança acelerados</w:t>
      </w:r>
      <w:r>
        <w:t>. Ketlin não apenas identificou a raiz do problema, mas também concebeu e executou uma solução que redefiniu nossos padrões operacionais.</w:t>
      </w:r>
    </w:p>
    <w:p>
      <w:r>
        <w:br/>
      </w:r>
    </w:p>
    <w:p>
      <w:pPr>
        <w:jc w:val="both"/>
      </w:pPr>
      <w:r>
        <w:t xml:space="preserve">Durante a execução deste projeto, Ketlin demonstrou uma compreensão profunda dos requisitos técnicos e estratégicos. Sua </w:t>
      </w:r>
      <w:r>
        <w:rPr>
          <w:i/>
        </w:rPr>
        <w:t>liderança</w:t>
      </w:r>
      <w:r>
        <w:t xml:space="preserve"> não se limitou à gestão de tarefas, mas estendeu-se à articulação de uma visão clara para a integração de sistemas globais, um empreendimento de complexidade extraordinária. Acompanhei de perto sua interação com equipes multifuncionais e multiculturais, evidenciando sua </w:t>
      </w:r>
      <w:r>
        <w:rPr>
          <w:i/>
        </w:rPr>
        <w:t>aptidão para navegar por nuances organizacionais e tecnológicas</w:t>
      </w:r>
      <w:r>
        <w:t xml:space="preserve">. Ela estabeleceu um modelo para governança de dados no Salesforce, mitigando inconsistências e elevando a confiança em nossas métricas de desempenho. A estruturação do </w:t>
      </w:r>
      <w:r>
        <w:rPr>
          <w:b/>
        </w:rPr>
        <w:t>Departamento de Inteligência de Mercado</w:t>
      </w:r>
      <w:r>
        <w:t xml:space="preserve"> sob sua supervisão não foi apenas um rearranjo organizacional, mas a criação de uma metodologia robusta para análise e aplicação de </w:t>
      </w:r>
      <w:r>
        <w:rPr>
          <w:i/>
        </w:rPr>
        <w:t>insights</w:t>
      </w:r>
      <w:r>
        <w:t xml:space="preserve"> ao contexto de mercado. Tal movimento resultou em um aumento tangível de nossa capacidade analítica e preditiva, permitindo respostas mais ágeis e informadas às dinâmicas do mercado.</w:t>
      </w:r>
    </w:p>
    <w:p>
      <w:r>
        <w:br/>
      </w:r>
    </w:p>
    <w:p>
      <w:pPr>
        <w:jc w:val="both"/>
      </w:pPr>
      <w:r>
        <w:t xml:space="preserve">A atuação de Ketlin foi preponderante na revitalização da análise de dados de vendas internacionais. Anteriormente, enfrentávamos um processo manual e demorado que resultava em relatórios desatualizados e incompletos. Sob sua </w:t>
      </w:r>
      <w:r>
        <w:rPr>
          <w:i/>
        </w:rPr>
        <w:t>liderança</w:t>
      </w:r>
      <w:r>
        <w:t xml:space="preserve">, implementamos um sistema automatizado que reduziu em 60% o tempo de geração de relatórios críticos e aumentou em 45% a precisão dos dados, garantindo que as informações chegassem aos tomadores de decisão de forma oportuna e confiável. Essa otimização quantificável permitiu que a diretoria internacional alocasse recursos de forma mais eficaz, realinhando estratégias rapidamente para capitalizar oportunidades em mercados emergentes e mitigar riscos em regiões de volatilidade. A </w:t>
      </w:r>
      <w:r>
        <w:rPr>
          <w:i/>
        </w:rPr>
        <w:t>consistência na entrega de resultados</w:t>
      </w:r>
      <w:r>
        <w:t xml:space="preserve"> de Ketlin, mesmo sob intensa pressão, foi um fator decisivo para o sucesso do projeto. A capacidade de articular problemas complexos e propor soluções viáveis, aliada à sua competência técnica em ferramentas como Power BI e Tableau, solidificou sua posição como um </w:t>
      </w:r>
      <w:r>
        <w:rPr>
          <w:i/>
        </w:rPr>
        <w:t>ativo estratégico incontestável</w:t>
      </w:r>
      <w:r>
        <w:t>.</w:t>
      </w:r>
    </w:p>
    <w:p>
      <w:r>
        <w:br/>
      </w:r>
    </w:p>
    <w:p>
      <w:pPr>
        <w:jc w:val="both"/>
      </w:pPr>
      <w:r>
        <w:t xml:space="preserve">A prova mais contundente do impacto de Ketlin reside na revolução da análise e gestão das operações internacionais. Sua intervenção direta resultou na consolidação de dados de todas as filiais internacionais, uma tarefa que antes se mostrava inatingível devido à diversidade de sistemas e processos. Por meio da criação de *dashboards* estratégicos e dinâmicos em Tableau, Ketlin transformou massas de dados brutos em </w:t>
      </w:r>
      <w:r>
        <w:rPr>
          <w:i/>
        </w:rPr>
        <w:t>inteligência acionável</w:t>
      </w:r>
      <w:r>
        <w:t xml:space="preserve">, permitindo que os diretores internacionais visualizassem o desempenho de vendas em tempo real, com a capacidade de detalhar informações por produto, região e canal. Esta inovação não apenas resolveu desafios históricos de integração, mas também estabeleceu um novo patamar de </w:t>
      </w:r>
      <w:r>
        <w:rPr>
          <w:i/>
        </w:rPr>
        <w:t>excelência em gestão global</w:t>
      </w:r>
      <w:r>
        <w:t xml:space="preserve">. O resultado prático foi uma melhoria de 30% na eficiência operacional e um aumento de 20% na capacidade de resposta a mudanças no mercado global, diretamente atribuíveis às suas soluções. Ademais, a capacitação de mais de 1.600 usuários globais em ferramentas analíticas, promovendo uma cultura </w:t>
      </w:r>
      <w:r>
        <w:rPr>
          <w:i/>
        </w:rPr>
        <w:t>data-driven</w:t>
      </w:r>
      <w:r>
        <w:t xml:space="preserve">, demonstra sua </w:t>
      </w:r>
      <w:r>
        <w:rPr>
          <w:i/>
        </w:rPr>
        <w:t>habilidade em liderar a transformação</w:t>
      </w:r>
      <w:r>
        <w:t xml:space="preserve"> não apenas tecnológica, mas também cultural, em escala multinacional.</w:t>
      </w:r>
    </w:p>
    <w:p>
      <w:r>
        <w:br/>
      </w:r>
    </w:p>
    <w:p>
      <w:pPr>
        <w:jc w:val="both"/>
      </w:pPr>
      <w:r>
        <w:t xml:space="preserve">A forma como Ketlin abordou a redefinição de processos globais é mais uma evidência de sua </w:t>
      </w:r>
      <w:r>
        <w:rPr>
          <w:i/>
        </w:rPr>
        <w:t>capacidade de síntese e execução</w:t>
      </w:r>
      <w:r>
        <w:t>. Ela não apenas propôs melhorias, mas coordenou equipes globais de TI e representantes de filiais internacionais para garantir uma transição suave e eficiente, minimizando interrupções nas operações diárias. Esta coordenação meticulosa resultou em uma redução de 25% nos custos operacionais anuais relacionados à gestão de dados e uma diminuição de 15% nos erros de entrada de dados, o que impactou diretamente nossa rentabilidade e a precisão de nossas projeções financeiras. Seu papel foi determinante na condução de um programa de treinamento abrangente, elevando o nível de proficiência analítica de nossa equipe global. Este investimento em capital humano, sob sua orientação, não só empoderou os colaboradores, mas também reforçou a sustentabilidade das soluções implementadas, garantindo que os benefícios sejam perpetuados a longo prazo.</w:t>
      </w:r>
    </w:p>
    <w:p>
      <w:r>
        <w:br/>
      </w:r>
    </w:p>
    <w:p>
      <w:pPr>
        <w:jc w:val="both"/>
      </w:pPr>
      <w:r>
        <w:t xml:space="preserve">Ainda, a reestruturação da análise de dados permitiu que a WEG otimizasse suas estratégias de mercado, com um impacto direto e mensurável em nossa competitividade global. Ketlin foi instrumental na identificação de tendências de mercado emergentes e na adaptação de nossas ofertas de produtos para atender às demandas regionais. Por exemplo, a utilização de *scripts* em Python para automação de rotinas comerciais resultou em uma otimização de 35% no ciclo de vendas em determinados mercados. Essa </w:t>
      </w:r>
      <w:r>
        <w:rPr>
          <w:i/>
        </w:rPr>
        <w:t>agilidade e precisão na adaptação de nossas estratégias</w:t>
      </w:r>
      <w:r>
        <w:t xml:space="preserve"> são frutos diretos de sua </w:t>
      </w:r>
      <w:r>
        <w:rPr>
          <w:i/>
        </w:rPr>
        <w:t>liderança técnica e visão estratégica</w:t>
      </w:r>
      <w:r>
        <w:t>. A criação de metodologias de análise de mercado inovadoras, com foco em ciência de dados e PNL, por exemplo, abriu novas avenidas para a identificação de nichos de mercado e para a personalização de abordagens comerciais, resultando em um aumento de 10% na taxa de conversão em campanhas digitais.</w:t>
      </w:r>
    </w:p>
    <w:p>
      <w:r>
        <w:br/>
      </w:r>
    </w:p>
    <w:p>
      <w:pPr>
        <w:jc w:val="both"/>
      </w:pPr>
      <w:r>
        <w:t xml:space="preserve">Em essência, a confiança que depositei em Ketlin para liderar este projeto de elevada complexidade foi plenamente justificada. Sua performance superou as expectativas, entregando não apenas soluções técnicas, mas uma verdadeira redefinição de como a WEG opera globalmente. Ela demonstrou a capacidade de transformar dados em valor estratégico, gerenciando não apenas as expectativas internas, mas também as demandas de um mercado global cada vez mais competitivo. Sua </w:t>
      </w:r>
      <w:r>
        <w:rPr>
          <w:i/>
        </w:rPr>
        <w:t>autonomia na condução de iniciativas complexas</w:t>
      </w:r>
      <w:r>
        <w:t xml:space="preserve">, do planejamento à execução, e sua </w:t>
      </w:r>
      <w:r>
        <w:rPr>
          <w:i/>
        </w:rPr>
        <w:t>habilidade inata de inspirar confiança</w:t>
      </w:r>
      <w:r>
        <w:t xml:space="preserve"> em todos os níveis da organização, a posicionam como uma profissional de alto calibre, pronta para os maiores desafios.</w:t>
      </w:r>
    </w:p>
    <w:p>
      <w:r>
        <w:br/>
      </w:r>
    </w:p>
    <w:p>
      <w:r>
        <w:br/>
      </w:r>
    </w:p>
    <w:p>
      <w:r>
        <w:t>Scorecard de Impacto Estratégico</w:t>
      </w:r>
    </w:p>
    <w:p>
      <w:r>
        <w:br/>
      </w:r>
    </w:p>
    <w:p>
      <w:pPr>
        <w:pStyle w:val="ListBullet"/>
      </w:pPr>
      <w:r>
        <w:t xml:space="preserve">By </w:t>
      </w:r>
      <w:r>
        <w:rPr>
          <w:i/>
        </w:rPr>
        <w:t>liderar a integração de sistemas globais</w:t>
      </w:r>
      <w:r>
        <w:t xml:space="preserve">, Ketlin reduziu em </w:t>
      </w:r>
      <w:r>
        <w:rPr>
          <w:b/>
        </w:rPr>
        <w:t>60%</w:t>
      </w:r>
      <w:r>
        <w:t xml:space="preserve"> o tempo de geração de relatórios de vendas internacionais e aumentou em </w:t>
      </w:r>
      <w:r>
        <w:rPr>
          <w:b/>
        </w:rPr>
        <w:t>45%</w:t>
      </w:r>
      <w:r>
        <w:t xml:space="preserve"> a precisão dos dados → levando à otimização da tomada de decisão estratégica em mercados voláteis.</w:t>
      </w:r>
    </w:p>
    <w:p>
      <w:pPr>
        <w:pStyle w:val="ListBullet"/>
      </w:pPr>
      <w:r>
        <w:t xml:space="preserve">By </w:t>
      </w:r>
      <w:r>
        <w:rPr>
          <w:i/>
        </w:rPr>
        <w:t>desenvolver *dashboards* estratégicos e dinâmicos em Tableau</w:t>
      </w:r>
      <w:r>
        <w:t xml:space="preserve">, ela transformou dados brutos em inteligência acionável, resultando em uma melhoria de </w:t>
      </w:r>
      <w:r>
        <w:rPr>
          <w:b/>
        </w:rPr>
        <w:t>30%</w:t>
      </w:r>
      <w:r>
        <w:t xml:space="preserve"> na eficiência operacional e um aumento de </w:t>
      </w:r>
      <w:r>
        <w:rPr>
          <w:b/>
        </w:rPr>
        <w:t>20%</w:t>
      </w:r>
      <w:r>
        <w:t xml:space="preserve"> na capacidade de resposta a mudanças no mercado global.</w:t>
      </w:r>
    </w:p>
    <w:p>
      <w:pPr>
        <w:pStyle w:val="ListBullet"/>
      </w:pPr>
      <w:r>
        <w:t xml:space="preserve">By </w:t>
      </w:r>
      <w:r>
        <w:rPr>
          <w:i/>
        </w:rPr>
        <w:t>implementar automação de processos via scripts Python</w:t>
      </w:r>
      <w:r>
        <w:t xml:space="preserve">, Ketlin otimizou em </w:t>
      </w:r>
      <w:r>
        <w:rPr>
          <w:b/>
        </w:rPr>
        <w:t>35%</w:t>
      </w:r>
      <w:r>
        <w:t xml:space="preserve"> o ciclo de vendas em mercados específicos → impactando diretamente a rentabilidade e a agilidade comercial da empresa.</w:t>
      </w:r>
    </w:p>
    <w:p>
      <w:pPr>
        <w:pStyle w:val="ListBullet"/>
      </w:pPr>
      <w:r>
        <w:t xml:space="preserve">By </w:t>
      </w:r>
      <w:r>
        <w:rPr>
          <w:i/>
        </w:rPr>
        <w:t>coordenar a redefinição de processos globais e treinar 1.600 usuários</w:t>
      </w:r>
      <w:r>
        <w:t xml:space="preserve">, ela reduziu em </w:t>
      </w:r>
      <w:r>
        <w:rPr>
          <w:b/>
        </w:rPr>
        <w:t>25%</w:t>
      </w:r>
      <w:r>
        <w:t xml:space="preserve"> os custos operacionais anuais relacionados à gestão de dados e diminuiu em </w:t>
      </w:r>
      <w:r>
        <w:rPr>
          <w:b/>
        </w:rPr>
        <w:t>15%</w:t>
      </w:r>
      <w:r>
        <w:t xml:space="preserve"> os erros de entrada → garantindo a sustentabilidade das soluções e a precisão das projeções financeiras.</w:t>
      </w:r>
    </w:p>
    <w:p>
      <w:pPr>
        <w:pStyle w:val="ListBullet"/>
      </w:pPr>
      <w:r>
        <w:t xml:space="preserve">By </w:t>
      </w:r>
      <w:r>
        <w:rPr>
          <w:i/>
        </w:rPr>
        <w:t>estruturar o Departamento de Inteligência de Mercado e criar metodologias inovadoras</w:t>
      </w:r>
      <w:r>
        <w:t xml:space="preserve">, Ketlin aumentou em </w:t>
      </w:r>
      <w:r>
        <w:rPr>
          <w:b/>
        </w:rPr>
        <w:t>10%</w:t>
      </w:r>
      <w:r>
        <w:t xml:space="preserve"> a taxa de conversão em campanhas digitais e potencializou a identificação de nichos de mercado → consolidando a competitividade da WEG.</w:t>
      </w:r>
    </w:p>
    <w:p>
      <w:pPr>
        <w:pStyle w:val="ListBullet"/>
      </w:pPr>
      <w:r>
        <w:t xml:space="preserve">By </w:t>
      </w:r>
      <w:r>
        <w:rPr>
          <w:i/>
        </w:rPr>
        <w:t>estabelecer governança de dados no Salesforce e otimizar plataformas de monitoramento macroeconômico</w:t>
      </w:r>
      <w:r>
        <w:t>, ela mitigou inconsistências e elevou a confiança nas métricas de desempenho → assegurando a alocação eficaz de recursos e o realinhamento de estratégias.</w:t>
      </w:r>
    </w:p>
    <w:p>
      <w:r>
        <w:br/>
      </w:r>
    </w:p>
    <w:p>
      <w:r>
        <w:br/>
      </w:r>
    </w:p>
    <w:p>
      <w:pPr>
        <w:jc w:val="both"/>
      </w:pPr>
      <w:r>
        <w:t xml:space="preserve">As realizações que descrevi no bloco anterior não são meras vitórias técnicas isoladas, mas sim a manifestação clara de um modelo estratégico replicável, com implicações profundas e de longo alcance para qualquer organização que busque otimização e vantagem competitiva no mercado global. A </w:t>
      </w:r>
      <w:r>
        <w:rPr>
          <w:i/>
        </w:rPr>
        <w:t>capacidade de Ketlin de diagnosticar problemas sistêmicos</w:t>
      </w:r>
      <w:r>
        <w:t xml:space="preserve">, mesmo aqueles enraizados em infraestruturas legadas e geograficamente dispersas, e de então conceber e implementar soluções integradas, prova um domínio que transcende a execução técnica. Ela demonstra uma </w:t>
      </w:r>
      <w:r>
        <w:rPr>
          <w:i/>
        </w:rPr>
        <w:t>compreensão inata das interconexões</w:t>
      </w:r>
      <w:r>
        <w:t xml:space="preserve"> entre tecnologia, processos e performance de negócios. Esta visão holística é o alicerce para a criação de sistemas e metodologias que não apenas resolvem desafios imediatos, mas também estabelecem novos padrões operacionais e estratégicos.</w:t>
      </w:r>
    </w:p>
    <w:p>
      <w:r>
        <w:br/>
      </w:r>
    </w:p>
    <w:p>
      <w:pPr>
        <w:jc w:val="both"/>
      </w:pPr>
      <w:r>
        <w:t xml:space="preserve">Sob a perspectiva de mercado, os resultados alcançados por Ketlin na WEG se traduzem diretamente em vantagens competitivas tangíveis, que são cruciais para a sustentabilidade e crescimento em um cenário global cada vez mais volátil. A redefinição dos processos de análise de dados e a criação de dashboards dinâmicos, por exemplo, não são apenas melhorias operacionais, mas sim catalisadores para a tomada de decisões estratégicas mais rápidas e informadas. Em um setor onde a agilidade e a precisão das informações podem significar a diferença entre </w:t>
      </w:r>
      <w:r>
        <w:rPr>
          <w:i/>
        </w:rPr>
        <w:t>liderança e estagnação</w:t>
      </w:r>
      <w:r>
        <w:t xml:space="preserve">, a contribuição de Ketlin gerou um aumento substancial na eficiência operacional e na capacidade de resposta da WEG às dinâmicas de mercado. A integração de sistemas globais, um desafio histórico para a empresa, não só eliminou redundâncias e reduziu erros operacionais, mas também proporcionou uma visão consolidada e em tempo real do desempenho de vendas e das operações internacionais. Este nível de transparência e controle é inestimável, permitindo alocar recursos de forma mais eficaz, identificar oportunidades de mercado com maior rapidez e mitigar riscos com antecedência. A automação de rotinas comerciais e a aplicação de técnicas de ciência de dados e NLP em scripts Python, conforme demonstrado em projetos anteriores, são exemplos práticos de como a inovação técnica de Ketlin reduz significativamente os custos operacionais ao mesmo tempo em que aprimora a qualidade e a velocidade das análises. Tais avanços, comprovadamente, geram um retorno sobre o investimento que se alinha perfeitamente com as expectativas dos acionistas e com as melhores práticas de governança corporativa. A sua </w:t>
      </w:r>
      <w:r>
        <w:rPr>
          <w:i/>
        </w:rPr>
        <w:t>capacidade de construir uma cultura data-driven</w:t>
      </w:r>
      <w:r>
        <w:t>, capacitando equipes em ferramentas analíticas como Power BI e Tableau, é um diferencial que eleva o intelecto coletivo da organização, transformando dados brutos em inteligência acionável e promovendo uma cultura de melhoria contínua e inovação sistemática.</w:t>
      </w:r>
    </w:p>
    <w:p>
      <w:r>
        <w:br/>
      </w:r>
    </w:p>
    <w:p>
      <w:pPr>
        <w:jc w:val="both"/>
      </w:pPr>
      <w:r>
        <w:t xml:space="preserve">A metodologia de Ketlin é intrinsecamente escalável e replicável, o que a torna uma profissional de </w:t>
      </w:r>
      <w:r>
        <w:rPr>
          <w:i/>
        </w:rPr>
        <w:t>valor estratégico inestimável</w:t>
      </w:r>
      <w:r>
        <w:t xml:space="preserve"> para qualquer empresa que busque modernizar suas operações e consolidar sua liderança de mercado. A maneira como ela liderou a reestruturação do </w:t>
      </w:r>
      <w:r>
        <w:rPr>
          <w:b/>
        </w:rPr>
        <w:t>Departamento de Inteligência de Mercado</w:t>
      </w:r>
      <w:r>
        <w:t xml:space="preserve"> na WEG, por exemplo, envolveu a definição de processos e metodologias padronizadas que podem ser facilmente adaptadas e implementadas em outras unidades de negócios ou mesmo em diferentes setores. Sua habilidade em criar metodologias de análise de mercado inovadoras para solucionar desafios estruturais, como demonstrado em diversas iniciativas, valida sua capacidade de desenvolver marcos conceituais que transcendem o contexto específico de um projeto. O treinamento de mais de 1.600 usuários em diversas filiais internacionais em ferramentas de BI é um testemunho irrefutável de sua </w:t>
      </w:r>
      <w:r>
        <w:rPr>
          <w:i/>
        </w:rPr>
        <w:t>aptidão para orquestrar a transferência de conhecimento e a adoção de novas tecnologias em escala global</w:t>
      </w:r>
      <w:r>
        <w:t xml:space="preserve">. Este não é apenas um feito de gestão de projetos, mas a prova de sua capacidade de atuar como </w:t>
      </w:r>
      <w:r>
        <w:rPr>
          <w:i/>
        </w:rPr>
        <w:t>evangelista tecnológico</w:t>
      </w:r>
      <w:r>
        <w:t xml:space="preserve">, garantindo que as inovações sejam não apenas implementadas, mas efetivamente utilizadas por todas as partes interessadas. A estruturação da governança de dados no Salesforce e a modelagem de plataformas de monitoramento macroeconômico são indicativos de uma </w:t>
      </w:r>
      <w:r>
        <w:rPr>
          <w:i/>
        </w:rPr>
        <w:t>visão arquitetônica</w:t>
      </w:r>
      <w:r>
        <w:t xml:space="preserve">, onde as soluções são projetadas para serem robustas, flexíveis e capazes de suportar o crescimento e a evolução das necessidades da empresa. Sua abordagem de criar sistemas de automação para otimizar a gestão de representantes comerciais também ilustra a </w:t>
      </w:r>
      <w:r>
        <w:rPr>
          <w:i/>
        </w:rPr>
        <w:t>capacidade de pegar um processo tradicionalmente fragmentado e transformá-lo em uma operação coesa e eficiente por meio da tecnologia</w:t>
      </w:r>
      <w:r>
        <w:t>. Essa competência em transformar operações complexas e de grande escala em sistemas geríveis e mensuráveis estabelece um nexo causal direto entre suas inovações e a capacidade de expansão e padronização em múltiplas geografias e segmentos de negócios, seja na indústria, infraestrutura, energia, óleo e gás, mineração ou bens de consumo.</w:t>
      </w:r>
    </w:p>
    <w:p>
      <w:r>
        <w:br/>
      </w:r>
    </w:p>
    <w:p>
      <w:pPr>
        <w:jc w:val="both"/>
      </w:pPr>
      <w:r>
        <w:t xml:space="preserve">Em suma, as competências de Ketlin vão muito além da simples resolução de problemas técnicos; elas representam a criação de valor transferível, alinhado de forma intrínseca com os imperativos estratégicos de crescimento e inovação. Sua trajetória na WEG, culminando na </w:t>
      </w:r>
      <w:r>
        <w:rPr>
          <w:i/>
        </w:rPr>
        <w:t>liderança de um projeto que revolucionou a análise de dados e as operações internacionais</w:t>
      </w:r>
      <w:r>
        <w:t xml:space="preserve">, não apenas valida sua proficiência em áreas como Business Intelligence e Engenharia de Dados, mas também a posiciona como uma </w:t>
      </w:r>
      <w:r>
        <w:rPr>
          <w:i/>
        </w:rPr>
        <w:t>agente de transformação</w:t>
      </w:r>
      <w:r>
        <w:t xml:space="preserve"> capaz de moldar o futuro de organizações em diversos setores. Ela não resolve um problema; ela estabelece um novo paradigma. A cadeia de resultados, impacto e escalabilidade estratégica é clara e sustentável, garantindo que sua contribuição não seja meramente reativa, mas proativa e direcionada à sustentação do sucesso a longo prazo.</w:t>
      </w:r>
    </w:p>
    <w:p>
      <w:r>
        <w:br/>
      </w:r>
    </w:p>
    <w:p>
      <w:pPr>
        <w:jc w:val="both"/>
      </w:pPr>
      <w:r>
        <w:t xml:space="preserve">Além dos resultados quantificáveis e do impacto estratégico que detalhei, o que mais me impressionou na atuação de Ketlin foi sua </w:t>
      </w:r>
      <w:r>
        <w:rPr>
          <w:i/>
        </w:rPr>
        <w:t>notável capacidade de adaptação</w:t>
      </w:r>
      <w:r>
        <w:t xml:space="preserve"> e a </w:t>
      </w:r>
      <w:r>
        <w:rPr>
          <w:i/>
        </w:rPr>
        <w:t>agilidade com que assimilou novos conhecimentos</w:t>
      </w:r>
      <w:r>
        <w:t xml:space="preserve">, refinando metodologias em tempo real para superar desafios complexos. Esta </w:t>
      </w:r>
      <w:r>
        <w:rPr>
          <w:i/>
        </w:rPr>
        <w:t>habilidade de transpor obstáculos e reconfigurar abordagens</w:t>
      </w:r>
      <w:r>
        <w:t xml:space="preserve">, mesmo diante de um cenário de alta pressão e incerteza, é um testemunho irrefutável de sua </w:t>
      </w:r>
      <w:r>
        <w:rPr>
          <w:i/>
        </w:rPr>
        <w:t>inteligência executiva e de sua resiliência profissional</w:t>
      </w:r>
      <w:r>
        <w:t>. Ketlin não se limita a executar; ela analisa, pivota e inova, garantindo que as metas sejam não apenas atingidas, mas frequentemente superadas.</w:t>
      </w:r>
    </w:p>
    <w:p>
      <w:r>
        <w:br/>
      </w:r>
    </w:p>
    <w:p>
      <w:pPr>
        <w:jc w:val="both"/>
      </w:pPr>
      <w:r>
        <w:t xml:space="preserve">Testemunhei pessoalmente a </w:t>
      </w:r>
      <w:r>
        <w:rPr>
          <w:i/>
        </w:rPr>
        <w:t>extraordinária capacidade de Ketlin de adaptar estratégias e abordagens técnicas</w:t>
      </w:r>
      <w:r>
        <w:t xml:space="preserve"> frente a desafios imprevistos no projeto de integração dos sistemas globais da WEG. Este foi um empreendimento de complexidade incomum, envolvendo múltiplos sistemas legados, bases de dados heterogêneas e a necessidade de coordenar equipes em fusos horários e culturas distintas. A priori, a tarefa de unificar o registro e a análise de vendas das filiais internacionais parecia intransponível, dada a fragmentação dos dados e a ausência de um protocolo unificado de governança. No entanto, Ketlin demonstrou uma </w:t>
      </w:r>
      <w:r>
        <w:rPr>
          <w:i/>
        </w:rPr>
        <w:t>adaptabilidade exemplar</w:t>
      </w:r>
      <w:r>
        <w:t>, revisando constantemente as abordagens técnicas. Por exemplo, quando as primeiras tentativas de extração de dados revelaram inconsistências críticas, ela não hesitou em reconfigurar as ferramentas de ETL (Extract, Transform, Load), optando por soluções mais robustas e flexíveis, como scripts Python com aplicação de técnicas de ciência de dados e NLP para sanear e padronizar os dados. Essa decisão não apenas corrigiu o curso do projeto, mas também estabeleceu um novo padrão de qualidade e automação dentro da organização.</w:t>
      </w:r>
    </w:p>
    <w:p>
      <w:r>
        <w:br/>
      </w:r>
    </w:p>
    <w:p>
      <w:pPr>
        <w:jc w:val="both"/>
      </w:pPr>
      <w:r>
        <w:t xml:space="preserve">Sua </w:t>
      </w:r>
      <w:r>
        <w:rPr>
          <w:i/>
        </w:rPr>
        <w:t>proatividade em capacitar equipes globais</w:t>
      </w:r>
      <w:r>
        <w:t xml:space="preserve"> em ferramentas analíticas (Power BI, Tableau, SQL) e promover uma cultura data-driven, mesmo quando a resistência inicial era significativa, evidencia sua </w:t>
      </w:r>
      <w:r>
        <w:rPr>
          <w:i/>
        </w:rPr>
        <w:t>visão estratégica</w:t>
      </w:r>
      <w:r>
        <w:t xml:space="preserve"> e sua </w:t>
      </w:r>
      <w:r>
        <w:rPr>
          <w:i/>
        </w:rPr>
        <w:t>habilidade de liderar a mudança</w:t>
      </w:r>
      <w:r>
        <w:t xml:space="preserve">. Ketlin não se restringiu a identificar problemas; ela desenvolveu e implementou novas metodologias de análise de mercado, o que exigiu uma constante aprendizagem e a aplicação de conhecimentos avançados em Business Intelligence e engenharia de dados. A </w:t>
      </w:r>
      <w:r>
        <w:rPr>
          <w:i/>
        </w:rPr>
        <w:t>capacidade de Ketlin de pivotar rapidamente</w:t>
      </w:r>
      <w:r>
        <w:t xml:space="preserve">, incorporando novas tecnologias como Apache Airflow para orquestração de fluxos de dados e aperfeiçoando o uso de Tableau para a criação de dashboards estratégicos dinâmicos, foi fundamental para o êxito do projeto. Esses dashboards, que ela mesma criou, não eram meros visuais; eram ferramentas estratégicas que permitiram aos diretores internacionais uma visão unificada e em tempo real do desempenho de vendas, algo que antes era impossível. Essa adaptabilidade técnica e metodológica transformou um histórico desafio operacional em uma vantagem competitiva sustentável. Ketlin sempre se mostrou disposta a aprender e a integrar novas abordagens, desde a modelagem de plataformas de monitoramento macroeconômico até o desenvolvimento de sistemas de automação para otimizar a gestão de representantes comerciais. Sua </w:t>
      </w:r>
      <w:r>
        <w:rPr>
          <w:i/>
        </w:rPr>
        <w:t>curiosidade intelectual</w:t>
      </w:r>
      <w:r>
        <w:t xml:space="preserve"> e a busca incessante por soluções de ponta são atributos que a destacam e que, sem dúvida, continuarão a impulsionar seu sucesso em qualquer empreendimento futuro.</w:t>
      </w:r>
    </w:p>
    <w:p>
      <w:r>
        <w:br/>
      </w:r>
    </w:p>
    <w:p>
      <w:pPr>
        <w:jc w:val="both"/>
      </w:pPr>
      <w:r>
        <w:t xml:space="preserve">Em virtude de minha experiência direta e prolongada com Ketlin Giani Fernandes Kenauth, afirmo, sem qualquer hesitação, que ela representa um </w:t>
      </w:r>
      <w:r>
        <w:rPr>
          <w:i/>
        </w:rPr>
        <w:t>perfil profissional raro</w:t>
      </w:r>
      <w:r>
        <w:t xml:space="preserve">. Sua capacidade de combinar </w:t>
      </w:r>
      <w:r>
        <w:rPr>
          <w:i/>
        </w:rPr>
        <w:t>profundidade técnica, liderança assertiva, inovação contínua e uma adaptabilidade notável</w:t>
      </w:r>
      <w:r>
        <w:t xml:space="preserve"> é excepcional. A ligação intrínseca entre sua </w:t>
      </w:r>
      <w:r>
        <w:rPr>
          <w:i/>
        </w:rPr>
        <w:t>adaptabilidade e o sucesso sustentado</w:t>
      </w:r>
      <w:r>
        <w:t xml:space="preserve"> de todos os projetos sob sua responsabilidade é inegável; sua aptidão para reorientar estratégias, absorver novas informações e implementar soluções de ponta, mesmo em cenários de alta complexidade, tem sido um motor fundamental para os resultados exponenciais que ela entregou. Ketlin tem a </w:t>
      </w:r>
      <w:r>
        <w:rPr>
          <w:i/>
        </w:rPr>
        <w:t>habilidade ímpar de gerenciar expectativas</w:t>
      </w:r>
      <w:r>
        <w:t xml:space="preserve"> e de transformar desafios complexos em oportunidades estratégicas, consolidando um legado de eficiência e competitividade.</w:t>
      </w:r>
    </w:p>
    <w:p>
      <w:r>
        <w:br/>
      </w:r>
    </w:p>
    <w:p>
      <w:pPr>
        <w:jc w:val="both"/>
      </w:pPr>
      <w:r>
        <w:t xml:space="preserve">Seu impacto na WEG foi transformador, elevando a empresa a um novo patamar de eficiência e competitividade global. Ketlin demonstrou ser uma profissional que não apenas atende às demandas, mas que as redefine, entregando valor estratégico constante. Ela possui uma autonomia notável e uma </w:t>
      </w:r>
      <w:r>
        <w:rPr>
          <w:i/>
        </w:rPr>
        <w:t>confiança que inspira</w:t>
      </w:r>
      <w:r>
        <w:t xml:space="preserve">, qualidades essenciais para liderar iniciativas de alto calibre. Baseado na sua trajetória de sucesso, em sua </w:t>
      </w:r>
      <w:r>
        <w:rPr>
          <w:i/>
        </w:rPr>
        <w:t>visão estratégica</w:t>
      </w:r>
      <w:r>
        <w:t xml:space="preserve"> e na sua inquestionável </w:t>
      </w:r>
      <w:r>
        <w:rPr>
          <w:i/>
        </w:rPr>
        <w:t>capacidade de liderança</w:t>
      </w:r>
      <w:r>
        <w:t>, eu endosso Ketlin Giani Fernandes Kenauth para qualquer posição que exija um profissional de alto calibre, que combine excelência técnica, liderança inovadora e uma inigualável capacidade de adaptação. Recomendo-a com a mais alta consideração e estou certo de que ela continuará a gerar um impacto estratégico onde quer que sua carreira a leve.</w:t>
      </w:r>
    </w:p>
    <w:p>
      <w:r>
        <w:br/>
      </w:r>
    </w:p>
    <w:p>
      <w:r>
        <w:br/>
      </w:r>
    </w:p>
    <w:p>
      <w:pPr>
        <w:jc w:val="both"/>
      </w:pPr>
      <w:r>
        <w:t>Atenciosamente,</w:t>
      </w:r>
    </w:p>
    <w:p>
      <w:r>
        <w:br/>
      </w:r>
    </w:p>
    <w:p>
      <w:r>
        <w:br/>
      </w:r>
    </w:p>
    <w:p>
      <w:r>
        <w:br/>
      </w:r>
    </w:p>
    <w:p>
      <w:r>
        <w:br/>
      </w:r>
    </w:p>
    <w:p>
      <w:r>
        <w:br/>
      </w:r>
    </w:p>
    <w:p>
      <w:r>
        <w:t>International Director, WEG</w:t>
      </w:r>
    </w:p>
    <w:p>
      <w:r>
        <w:br/>
      </w:r>
    </w:p>
    <w:p>
      <w:r>
        <w:t>elder.stringari@weg.net</w:t>
      </w:r>
    </w:p>
    <w:p>
      <w:r>
        <w:br/>
      </w:r>
    </w:p>
    <w:p>
      <w:r>
        <w:br/>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