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rPr>
          <w:b/>
        </w:rPr>
        <w:t>Elder Stringari</w:t>
      </w:r>
    </w:p>
    <w:p>
      <w:r>
        <w:br/>
      </w:r>
    </w:p>
    <w:p>
      <w:pPr>
        <w:jc w:val="both"/>
      </w:pPr>
      <w:r>
        <w:t>Diretor Internacional</w:t>
      </w:r>
    </w:p>
    <w:p>
      <w:r>
        <w:br/>
      </w:r>
    </w:p>
    <w:p>
      <w:pPr>
        <w:jc w:val="both"/>
      </w:pPr>
      <w:r>
        <w:t>WEG</w:t>
      </w:r>
    </w:p>
    <w:p>
      <w:r>
        <w:br/>
      </w:r>
    </w:p>
    <w:p>
      <w:pPr>
        <w:jc w:val="both"/>
      </w:pPr>
      <w:r>
        <w:t>Brasil</w:t>
      </w:r>
    </w:p>
    <w:p>
      <w:r>
        <w:br/>
      </w:r>
    </w:p>
    <w:p>
      <w:r>
        <w:br/>
      </w:r>
    </w:p>
    <w:p>
      <w:r>
        <w:br/>
      </w:r>
    </w:p>
    <w:p>
      <w:pPr>
        <w:pStyle w:val="Heading1"/>
      </w:pPr>
      <w:r>
        <w:t>Carta de Recomendação para Ketlin Giani Fernandes Kenauth</w:t>
      </w:r>
    </w:p>
    <w:p>
      <w:r>
        <w:br/>
      </w:r>
    </w:p>
    <w:p>
      <w:r>
        <w:br/>
      </w:r>
    </w:p>
    <w:p>
      <w:pPr>
        <w:jc w:val="both"/>
      </w:pPr>
      <w:r>
        <w:t>Minha querida Ketlin,</w:t>
      </w:r>
    </w:p>
    <w:p>
      <w:r>
        <w:br/>
      </w:r>
    </w:p>
    <w:p>
      <w:pPr>
        <w:jc w:val="both"/>
      </w:pPr>
      <w:r>
        <w:t xml:space="preserve">Ao longo do nosso tempo juntas, tive o privilégio de testemunhar sua </w:t>
      </w:r>
      <w:r>
        <w:rPr>
          <w:i/>
        </w:rPr>
        <w:t>notável evolução profissional</w:t>
      </w:r>
      <w:r>
        <w:t xml:space="preserve">. Lembro-me claramente do início de nossa colaboração em 2010, quando você atuava como secretária, e já ali percebia um </w:t>
      </w:r>
      <w:r>
        <w:rPr>
          <w:i/>
        </w:rPr>
        <w:t>brilho</w:t>
      </w:r>
      <w:r>
        <w:t xml:space="preserve">, uma </w:t>
      </w:r>
      <w:r>
        <w:rPr>
          <w:i/>
        </w:rPr>
        <w:t>curiosidade</w:t>
      </w:r>
      <w:r>
        <w:t xml:space="preserve"> que a distinguia. Acompanhei sua trajetória, desde a área de marketing até se firmar na inteligência de mercado, um caminho construído com </w:t>
      </w:r>
      <w:r>
        <w:rPr>
          <w:i/>
        </w:rPr>
        <w:t>dedicação</w:t>
      </w:r>
      <w:r>
        <w:t xml:space="preserve"> e um desejo incessante de aprender e aplicar novos conhecimentos. No entanto, foi a partir de 2020, quando fui nomeado Diretor Internacional da WEG, que sua capacidade de transformar desafios em soluções se manifestou de forma ainda mais impactante.</w:t>
      </w:r>
    </w:p>
    <w:p>
      <w:r>
        <w:br/>
      </w:r>
    </w:p>
    <w:p>
      <w:pPr>
        <w:jc w:val="both"/>
      </w:pPr>
      <w:r>
        <w:t xml:space="preserve">Naquele período, enfrentávamos um dos maiores entraves para a gestão global: a fragmentação dos sistemas de dados das filiais internacionais, o que tornava a análise de vendas e a tomada de decisões um processo lento e impreciso. Confiar a você a liderança técnica e estratégica desse projeto de integração foi uma das minhas melhores decisões. *Eu observei Ketlin crescer* em um ambiente de complexidade técnica e cultural imensa, interagindo com equipes de TI e representantes de vendas em diversas partes do mundo. A </w:t>
      </w:r>
      <w:r>
        <w:rPr>
          <w:i/>
        </w:rPr>
        <w:t>resiliência</w:t>
      </w:r>
      <w:r>
        <w:t xml:space="preserve"> que você demonstrou para superar as disparidades operacionais e as barreiras linguísticas foi exemplar. A maneira como você se aprofundou nos detalhes de cada sistema, compreendendo as nuances de cada processo local, demonstrou uma capacidade </w:t>
      </w:r>
      <w:r>
        <w:rPr>
          <w:i/>
        </w:rPr>
        <w:t>analítica</w:t>
      </w:r>
      <w:r>
        <w:t xml:space="preserve"> e uma </w:t>
      </w:r>
      <w:r>
        <w:rPr>
          <w:i/>
        </w:rPr>
        <w:t>proatividade</w:t>
      </w:r>
      <w:r>
        <w:t xml:space="preserve"> que poucos profissionais possuem.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 xml:space="preserve">*Sempre me impressionou sua capacidade de mergulhar* em tecnologias como Microsoft Power BI, Tableau e SQL com a </w:t>
      </w:r>
      <w:r>
        <w:rPr>
          <w:i/>
        </w:rPr>
        <w:t>paixão</w:t>
      </w:r>
      <w:r>
        <w:t xml:space="preserve"> de quem desvenda um mistério. Você não apenas aprendeu, mas também soube aplicar de forma estratégica, desenvolvendo um sistema de BI que não só unificava os dados, mas os tornava compreensíveis e acionáveis para toda a diretoria. A estruturação de processos analíticos escaláveis, com metodologias ágeis, que antes parecia uma utopia, tornou-se realidade sob sua liderança. Quando observávamos os primeiros dashboards sendo acessados por equipes em diferentes continentes, com informações em tempo real e visualmente impactantes, tínhamos a clara evidência do impacto do seu trabalho. A *precisão* dos dados, que antes levava dias para ser compilada manualmente, agora estava disponível com o clique de um botão, transformando a dinâmica das nossas reuniões estratégicas. Essa transformação não foi apenas tecnológica; ela redefiniu a cultura de tomada de decisão da empresa, que passou a ser genuinamente orientada a dados.</w:t>
      </w:r>
    </w:p>
    <w:p>
      <w:r>
        <w:br/>
      </w:r>
    </w:p>
    <w:p>
      <w:pPr>
        <w:jc w:val="both"/>
      </w:pPr>
      <w:r>
        <w:t xml:space="preserve">Do ponto de vista técnico, a forma como você orquestrou a integração de grandes volumes de dados, usando ETL e programação, foi fundamental. A automação dos fluxos de coleta e tratamento de dados, que antes consumia horas de trabalho manual, liberou nossa equipe para se concentrar em análises mais aprofundadas e estratégicas. Eu percebi que você não apenas implementava ferramentas, mas criava frameworks de governança para organizar os fluxos e as responsabilidades, garantindo que o sistema fosse robusto e sustentável a longo prazo. O uso de Python para o desenvolvimento de modelos estatísticos e preditivos nas análises de mercado demonstrou sua </w:t>
      </w:r>
      <w:r>
        <w:rPr>
          <w:i/>
        </w:rPr>
        <w:t>versatilidade</w:t>
      </w:r>
      <w:r>
        <w:t xml:space="preserve"> e a profundidade de seu conhecimento em programação avançada. A melhoria na confiabilidade dos dados e na velocidade de acesso às informações foi um catalisador para nossa competitividade global.</w:t>
      </w:r>
    </w:p>
    <w:p>
      <w:r>
        <w:br/>
      </w:r>
    </w:p>
    <w:p>
      <w:r>
        <w:br/>
      </w:r>
    </w:p>
    <w:p>
      <w:r>
        <w:br/>
      </w:r>
    </w:p>
    <w:p>
      <w:pPr>
        <w:pStyle w:val="Heading2"/>
      </w:pPr>
      <w:r>
        <w:t>Impacto Quantificável e Resultados Essenciais</w:t>
      </w:r>
    </w:p>
    <w:p>
      <w:r>
        <w:br/>
      </w:r>
    </w:p>
    <w:p>
      <w:pPr>
        <w:jc w:val="both"/>
      </w:pPr>
      <w:r>
        <w:t xml:space="preserve">O impacto de suas ações foi quantificável e transformador. A capacidade de gerar relatórios estratégicos e inteligência competitiva aplicada de forma ágil, permitiu à WEG identificar novas oportunidades de mercado e otimizar as estratégias de vendas. Os projetos que você liderou para a integração de sistemas de dados globais resultaram em uma **redução de 30% no tempo de geração de relatórios de vendas internacionais**, o que antes levava semanas e agora era possível em apenas alguns dias. Além disso, a implementação dos novos dashboards estratégicos levou a um **aumento de 15% na precisão das previsões de vendas**, otimizando a gestão de estoque e a produção. De forma mais ampla, a padronização dos processos comerciais globais sob sua orientação **diminuiu em 20% os erros operacionais** em vendas internacionais, refletindo diretamente em melhorias de eficiência e redução de custos. A </w:t>
      </w:r>
      <w:r>
        <w:rPr>
          <w:i/>
        </w:rPr>
        <w:t>qualidade da análise</w:t>
      </w:r>
      <w:r>
        <w:t xml:space="preserve"> e a </w:t>
      </w:r>
      <w:r>
        <w:rPr>
          <w:i/>
        </w:rPr>
        <w:t>agilidade nas decisões</w:t>
      </w:r>
      <w:r>
        <w:t xml:space="preserve"> permitiram a consolidação de nossa posição em mercados estratégicos, um legado que continua a impulsionar o sucesso da WEG.</w:t>
      </w:r>
    </w:p>
    <w:p>
      <w:r>
        <w:br/>
      </w:r>
    </w:p>
    <w:p>
      <w:r>
        <w:t>Marcos de Desenvolvimento e Conquistas de Ketlin:</w:t>
      </w:r>
    </w:p>
    <w:p>
      <w:r>
        <w:br/>
      </w:r>
    </w:p>
    <w:p>
      <w:pPr>
        <w:pStyle w:val="ListBullet"/>
      </w:pPr>
      <w:r>
        <w:t>Ao liderar tecnicamente o projeto de integração de sistemas globais, Ketlin **reduziu em 30% o tempo de geração de relatórios de vendas internacionais** → levando a decisões mais rápidas e bem informadas.</w:t>
      </w:r>
    </w:p>
    <w:p>
      <w:pPr>
        <w:pStyle w:val="ListBullet"/>
      </w:pPr>
      <w:r>
        <w:t>Ao transformar o sistema de BI da empresa com Tableau, Ketlin **aumentou em 15% a precisão das previsões de vendas** → otimizando a gestão de produção e estoque.</w:t>
      </w:r>
    </w:p>
    <w:p>
      <w:pPr>
        <w:pStyle w:val="ListBullet"/>
      </w:pPr>
      <w:r>
        <w:t>Ao redefinir e padronizar processos globais, Ketlin **diminuiu em 20% os erros operacionais** em vendas internacionais → resultando em maior eficiência e redução de custos.</w:t>
      </w:r>
    </w:p>
    <w:p>
      <w:pPr>
        <w:pStyle w:val="ListBullet"/>
      </w:pPr>
      <w:r>
        <w:t>Ao integrar grandes volumes de dados através de ETL e programação, Ketlin **revolucionou a análise de dados e a gestão das operações internacionais** → consolidando a posição de destaque da empresa no mercado global.</w:t>
      </w:r>
    </w:p>
    <w:p>
      <w:pPr>
        <w:pStyle w:val="ListBullet"/>
      </w:pPr>
      <w:r>
        <w:t>Ao capacitar equipes em ferramentas analíticas, Ketlin **promoveu uma cultura orientada a dados** → gerando uma melhoria contínua na tomada de decisões em todos os níveis.</w:t>
      </w:r>
    </w:p>
    <w:p>
      <w:pPr>
        <w:pStyle w:val="ListBullet"/>
      </w:pPr>
      <w:r>
        <w:t>Ao desenvolver modelos preditivos com Python, SQL e Power BI, Ketlin **aprimorou a inteligência de mercado** → fornecendo insights cruciais para a expansão em novos mercados.</w:t>
      </w:r>
    </w:p>
    <w:p>
      <w:r>
        <w:br/>
      </w:r>
    </w:p>
    <w:p>
      <w:r>
        <w:br/>
      </w:r>
    </w:p>
    <w:p>
      <w:r>
        <w:br/>
      </w:r>
    </w:p>
    <w:p>
      <w:pPr>
        <w:pStyle w:val="Heading2"/>
      </w:pPr>
      <w:r>
        <w:t>Abordagem Replicável e Escalável</w:t>
      </w:r>
    </w:p>
    <w:p>
      <w:r>
        <w:br/>
      </w:r>
    </w:p>
    <w:p>
      <w:pPr>
        <w:jc w:val="both"/>
      </w:pPr>
      <w:r>
        <w:t>Os resultados que descrevi anteriormente sobre a atuação de Ketlin na WEG não são meros ganhos técnicos isolados; eles demonstram um modelo escalável com implicações muito mais amplas para qualquer organização que busque excelência em dados e inteligência de mercado. A maneira como ela liderou a integração de sistemas globais e a revolução na análise de dados sinaliza uma capacidade replicável de transformar infraestruturas complexas em ativos estratégicos. Essa habilidade de estruturar processos analíticos eficientes e de alta escalabilidade, utilizando metodologias ágeis e ferramentas como Tableau e SQL, garante que as soluções implementadas não apenas funcionem no presente, mas possam ser adaptadas e expandidas para atender às demandas futuras de um mercado em constante evolução.</w:t>
      </w:r>
    </w:p>
    <w:p>
      <w:r>
        <w:br/>
      </w:r>
    </w:p>
    <w:p>
      <w:pPr>
        <w:jc w:val="both"/>
      </w:pPr>
      <w:r>
        <w:t xml:space="preserve">A relevância de sua abordagem se traduz diretamente em vantagens competitivas tangíveis. A capacidade de Ketlin de gerar relatórios estratégicos e inteligência competitiva aplicada, juntamente com a elaboração de estudos de viabilidade para novos mercados e produtos baseados em análises robustas, permite que as empresas não apenas reajam às condições de mercado, mas as moldem ativamente. Em um ambiente globalizado, onde a </w:t>
      </w:r>
      <w:r>
        <w:rPr>
          <w:i/>
        </w:rPr>
        <w:t>agilidade</w:t>
      </w:r>
      <w:r>
        <w:t xml:space="preserve"> e a </w:t>
      </w:r>
      <w:r>
        <w:rPr>
          <w:i/>
        </w:rPr>
        <w:t>precisão</w:t>
      </w:r>
      <w:r>
        <w:t xml:space="preserve"> na tomada de decisões são cruciais, a expertise de Ketlin em transformar grandes volumes de dados complexos em </w:t>
      </w:r>
      <w:r>
        <w:rPr>
          <w:i/>
        </w:rPr>
        <w:t>insights</w:t>
      </w:r>
      <w:r>
        <w:t xml:space="preserve"> acionáveis é um diferencial inestimável. Ela não apenas "faz análises"; ela cria um ecossistema de dados que otimiza operações, reduz riscos e identifica oportunidades de crescimento, fomentando uma cultura orientada a dados em todos os níveis da organização – algo que tem sido um pilar para o sucesso e a competitividade no mercado global. A forma como ela redefiniu processos globais e padronizou práticas comerciais na WEG é uma prova de sua capacidade de implementar mudanças sistêmicas que geram eficiência e padronização em escala global.</w:t>
      </w:r>
    </w:p>
    <w:p>
      <w:r>
        <w:br/>
      </w:r>
    </w:p>
    <w:p>
      <w:pPr>
        <w:jc w:val="both"/>
      </w:pPr>
      <w:r>
        <w:t>A abordagem de Ketlin é altamente replicável e escalável em diferentes contextos. Seu *framework* para governança de dados, que organiza fluxos e responsabilidades, pode ser adaptado por qualquer empresa que precise de maior controle e eficiência sobre seus ativos informacionais. A experiência em capacitar equipes em ferramentas analíticas como Power BI, Tableau e SQL, mostra que sua metodologia visa a sustentabilidade das soluções, transferindo conhecimento e empoderando times. Esse é um aspecto crucial para a expansão em diversos setores, pois assegura que as inovações não dependam de uma única pessoa, mas se enraízem na cultura organizacional. Sua habilidade em desenvolver modelos estatísticos e preditivos utilizando Python, SQL e Power BI, e automatizar fluxos de coleta, tratamento e visualização de dados, representa um modelo de excelência que pode ser implementado para otimizar processos em qualquer operação.</w:t>
      </w:r>
    </w:p>
    <w:p>
      <w:r>
        <w:br/>
      </w:r>
    </w:p>
    <w:p>
      <w:pPr>
        <w:jc w:val="both"/>
      </w:pPr>
      <w:r>
        <w:t>As competências de Ketlin, portanto, não se limitam à resolução de um único projeto; elas representam uma capacidade intrínseca de criar valor transferível e alinhado com as necessidades estratégicas de qualquer organização que aspire à liderança baseada em dados. Seus resultados na WEG não foram apenas impactantes; eles demonstraram uma cadeia clara de resultados que se traduzem em impacto estratégico e escalabilidade sustentável, posicionando-a como uma profissional de grande potencial para impulsionar a inovação e o crescimento em qualquer empreitada futura.</w:t>
      </w:r>
    </w:p>
    <w:p>
      <w:r>
        <w:br/>
      </w:r>
    </w:p>
    <w:p>
      <w:r>
        <w:br/>
      </w:r>
    </w:p>
    <w:p>
      <w:r>
        <w:br/>
      </w:r>
    </w:p>
    <w:p>
      <w:r>
        <w:t>Estudo de Caso Pessoal: Superando a Fragmentação de Dados Globais</w:t>
      </w:r>
    </w:p>
    <w:p>
      <w:r>
        <w:br/>
      </w:r>
    </w:p>
    <w:p>
      <w:pPr>
        <w:jc w:val="both"/>
      </w:pPr>
      <w:r>
        <w:t xml:space="preserve">Ao longo do nosso tempo juntas, e para além dos resultados tangíveis que Ketlin alcançou e que já detalhei, o que mais me impressionou foi a sua capacidade inata de aprender, adaptar e refinar métodos em tempo real. *Eu observei Ketlin crescer* de forma exponencial, transformando cada novo desafio em uma oportunidade para expandir seu conhecimento e aprimorar suas estratégias. Sua trajetória, desde a área administrativa até a liderança de projetos complexos de inteligência de mercado, é um testemunho vivo de sua </w:t>
      </w:r>
      <w:r>
        <w:rPr>
          <w:i/>
        </w:rPr>
        <w:t>resiliência</w:t>
      </w:r>
      <w:r>
        <w:t xml:space="preserve"> e </w:t>
      </w:r>
      <w:r>
        <w:rPr>
          <w:i/>
        </w:rPr>
        <w:t>curiosidade incessante</w:t>
      </w:r>
      <w:r>
        <w:t>.</w:t>
      </w:r>
    </w:p>
    <w:p>
      <w:r>
        <w:br/>
      </w:r>
    </w:p>
    <w:p>
      <w:pPr>
        <w:jc w:val="both"/>
      </w:pPr>
      <w:r>
        <w:t xml:space="preserve">*Sempre me impressionou sua capacidade de não apenas enfrentar, mas prosperar diante do inesperado*. Lembro-me vividamente de quando confiamos a Ketlin a liderança do projeto de integração dos sistemas globais na WEG. Não se tratava apenas de uma complexidade técnica; havia múltiplas culturas, diferentes fusos horários e variadas formas de trabalho a serem harmonizadas. Ketlin não se intimidou. Ela mergulhou profundamente nas especificidades de cada filial, compreendendo as nuances operacionais e culturais que poderiam ser barreiras. Sua abordagem não foi a de impor uma solução única, mas de dialogar, entender e, então, construir pontes entre as equipes globais de TI e os representantes locais. Por exemplo, quando se deparou com a resistência de uma filial em adotar um novo protocolo de dados, Ketlin não forçou a barra. Em vez disso, ela dedicou tempo para capacitar essa equipe, demonstrando os benefícios do novo sistema através de casos práticos e adaptando a metodologia de treinamento para a realidade local. Essa </w:t>
      </w:r>
      <w:r>
        <w:rPr>
          <w:i/>
        </w:rPr>
        <w:t>flexibilidade na estratégia</w:t>
      </w:r>
      <w:r>
        <w:t xml:space="preserve"> e a integração de novas ferramentas, como o Tableau para os dashboards dinâmicos, foram cruciais. Ela reconfigurou processos e adaptou abordagens, garantindo que a solução final fosse robusta, escalável e, acima de tudo, aceita e utilizada por todos. Essa habilidade de pivotar e integrar novas perspectivas no meio do caminho foi fundamental para o sucesso do projeto, transformando um cenário crítico em uma vantagem competitiva duradoura.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 xml:space="preserve">A sua </w:t>
      </w:r>
      <w:r>
        <w:rPr>
          <w:i/>
        </w:rPr>
        <w:t>adaptabilidade</w:t>
      </w:r>
      <w:r>
        <w:t xml:space="preserve">, aliada à sua </w:t>
      </w:r>
      <w:r>
        <w:rPr>
          <w:i/>
        </w:rPr>
        <w:t>visão estratégica</w:t>
      </w:r>
      <w:r>
        <w:t xml:space="preserve"> e à sua incansável busca por </w:t>
      </w:r>
      <w:r>
        <w:rPr>
          <w:i/>
        </w:rPr>
        <w:t>excelência</w:t>
      </w:r>
      <w:r>
        <w:t>, é o que distingue Ketlin de outros profissionais. Ela não apenas entrega resultados, mas o faz de uma forma que garante a sustentabilidade e a evolução contínua dos projetos. Acredito firmemente que sua capacidade de liderar, inovar e adaptar-se a qualquer ambiente e desafio é um ativo inestimável. Com base na minha experiência direta e no impacto duradouro que suas contribuições tiveram na WEG, posso afirmar, sem hesitação, que Ketlin Giani Fernandes Kenauth é uma das profissionais mais talentosas e preparadas com quem tive o privilégio de trabalhar. Eu a endosso fortemente para qualquer empreitada futura que exija um profissional com visão, resiliência e a paixão por transformar dados em decisões estratégicas de alto impacto.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Com carinho e admiração,</w:t>
      </w:r>
    </w:p>
    <w:p>
      <w:r>
        <w:br/>
      </w:r>
    </w:p>
    <w:p>
      <w:pPr>
        <w:jc w:val="both"/>
      </w:pPr>
      <w:r>
        <w:rPr>
          <w:b/>
        </w:rPr>
        <w:t>Renata Costa</w:t>
      </w:r>
    </w:p>
    <w:p>
      <w:r>
        <w:br/>
      </w:r>
    </w:p>
    <w:p>
      <w:pPr>
        <w:jc w:val="both"/>
      </w:pPr>
      <w:r>
        <w:t>Mentora</w:t>
      </w:r>
    </w:p>
    <w:p>
      <w:r>
        <w:br/>
      </w:r>
    </w:p>
    <w:p>
      <w:pPr>
        <w:jc w:val="both"/>
      </w:pPr>
      <w:r>
        <w:t>renata.costa@email.com | LinkedIn/renatacosta</w:t>
      </w:r>
    </w:p>
    <w:p>
      <w:r>
        <w:br/>
      </w:r>
    </w:p>
    <w:p>
      <w:r>
        <w:br/>
      </w:r>
    </w:p>
    <w:p>
      <w:r>
        <w:br/>
      </w:r>
    </w:p>
    <w:p>
      <w:pPr>
        <w:jc w:val="both"/>
      </w:pPr>
      <w:r>
        <w:t>Esta carta de recomendação reflete a experiência e a avaliação pessoal de Renata Costa.</w:t>
      </w:r>
    </w:p>
    <w:p>
      <w:r>
        <w:br/>
      </w:r>
    </w:p>
    <w:p>
      <w:pPr>
        <w:jc w:val="both"/>
      </w:pPr>
      <w:r>
        <w:t>© 2023 WEG. Todos os direitos reservados.</w:t>
      </w:r>
    </w:p>
    <w:p>
      <w:r>
        <w:br/>
      </w:r>
    </w:p>
    <w:p>
      <w:r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