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Daniel Godinho</w:t>
      </w:r>
    </w:p>
    <w:p>
      <w:r>
        <w:br/>
      </w:r>
    </w:p>
    <w:p>
      <w:pPr>
        <w:jc w:val="both"/>
      </w:pPr>
      <w:r>
        <w:t>Diretor de Sustentabilidade e Relações Institucionais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Brasil</w:t>
      </w:r>
    </w:p>
    <w:p>
      <w:r>
        <w:br/>
      </w:r>
    </w:p>
    <w:p>
      <w:r>
        <w:br/>
      </w:r>
    </w:p>
    <w:p>
      <w:r>
        <w:br/>
      </w:r>
    </w:p>
    <w:p>
      <w:r>
        <w:br/>
        <w:t xml:space="preserve">            São Paulo, </w:t>
      </w:r>
    </w:p>
    <w:p>
      <w:r>
        <w:t>document.write(new Date().toLocaleDateString('pt-BR', { day: '2-digit', month: 'long', year: 'numeric' }));</w:t>
      </w:r>
    </w:p>
    <w:p>
      <w:r>
        <w:br/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pStyle w:val="Heading2"/>
      </w:pPr>
      <w:r>
        <w:t>Introdução &amp; Contexto</w:t>
      </w:r>
    </w:p>
    <w:p>
      <w:r>
        <w:br/>
      </w:r>
    </w:p>
    <w:p>
      <w:pPr>
        <w:jc w:val="both"/>
      </w:pPr>
      <w:r>
        <w:t>Minha observação direta do impacto de Ketlin é inequívoca. Em 2020, quando assumi a Diretoria de Estratégias Corporativas na WEG, Ketlin já se destacava no departamento de Inteligência de Mercado. Sua proficiência técnica em bancos de dados e programação era notável, mas o que realmente a diferenciava era sua capacidade de conectar essa expertise técnica ao funcionamento estratégico dos dados corporativos. Ela foi, consistentemente, a primeira consultada pela alta gestão para decisões críticas envolvendo dados, o que validava sua liderança e conhecimento.</w:t>
      </w:r>
    </w:p>
    <w:p>
      <w:r>
        <w:br/>
      </w:r>
    </w:p>
    <w:p>
      <w:pPr>
        <w:jc w:val="both"/>
      </w:pPr>
      <w:r>
        <w:t xml:space="preserve">Um exemplo claro de seu impacto foi o aprimoramento da Plataforma Global de Analytics. Embora já estivesse implementada, Ketlin liderou a otimização, expandindo suas funcionalidades e garantindo que a empresa operasse com </w:t>
      </w:r>
      <w:r>
        <w:rPr>
          <w:b/>
        </w:rPr>
        <w:t>insights estratégicos</w:t>
      </w:r>
      <w:r>
        <w:t xml:space="preserve"> cada vez mais profundos. Observamos uma </w:t>
      </w:r>
      <w:r>
        <w:t>redução de 30%</w:t>
      </w:r>
      <w:r>
        <w:t xml:space="preserve"> no tempo de geração de relatórios complexos e um </w:t>
      </w:r>
      <w:r>
        <w:t>aumento de 25%</w:t>
      </w:r>
      <w:r>
        <w:t xml:space="preserve"> na precisão das previsões de mercado, atribuíveis diretamente às suas melhorias. Essas métricas demonstram a inferência técnica de suas ações, transformando dados brutos em inteligência acionável.</w:t>
      </w:r>
    </w:p>
    <w:p>
      <w:r>
        <w:br/>
      </w:r>
    </w:p>
    <w:p>
      <w:pPr>
        <w:jc w:val="both"/>
      </w:pPr>
      <w:r>
        <w:t xml:space="preserve">Adicionalmente, propus a Ketlin o desafio de criar a Plataforma de Inteligência de Mercado, um projeto de alta complexidade. Ela não apenas liderou, mas também implementou com maestria, integrando dados internos e externos — macroeconômicos, concorrência, e segmentos de mercado. O resultado foi um ecossistema completo de informações. A plataforma desenvolvida por Ketlin </w:t>
      </w:r>
      <w:r>
        <w:t>reduziu em 50%</w:t>
      </w:r>
      <w:r>
        <w:t xml:space="preserve"> os "achismos" nas decisões estratégicas, tornando a gestão 100% orientada a dados concretos. A empresa passou a operar com uma </w:t>
      </w:r>
      <w:r>
        <w:rPr>
          <w:b/>
        </w:rPr>
        <w:t>previsibilidade de tendências</w:t>
      </w:r>
      <w:r>
        <w:t xml:space="preserve"> superior em </w:t>
      </w:r>
      <w:r>
        <w:t>40%</w:t>
      </w:r>
      <w:r>
        <w:t>, o que permitiu uma reação mais rápida às movimentações do mercado e um posicionamento estratégico vantajoso. Este é um claro nexo causal entre sua liderança no projeto e o avanço substancial na capacidade de decisão da empresa.</w:t>
      </w:r>
    </w:p>
    <w:p>
      <w:r>
        <w:br/>
      </w:r>
    </w:p>
    <w:p>
      <w:pPr>
        <w:jc w:val="both"/>
      </w:pPr>
      <w:r>
        <w:t xml:space="preserve">A consistência e confiabilidade dos resultados de Ketlin foram cruciais. A sua habilidade em desenvolver correlações estratégicas entre múltiplas fontes de dados permitiu à empresa antecipar tendências e preparar-se para diversos cenários, validando a lógica por trás de suas escolhas metodológicas. A diretoria e a presidência confiavam plenamente em seu trabalho, o que se traduzia em decisões mais assertivas e, consequentemente, em </w:t>
      </w:r>
      <w:r>
        <w:rPr>
          <w:b/>
        </w:rPr>
        <w:t>ganhos de market share de 5%</w:t>
      </w:r>
      <w:r>
        <w:t xml:space="preserve"> em um período de 18 meses. O reconhecimento qualitativo de sua liderança e o impacto quantitativo em nossos resultados de negócio são inquestionáveis.</w:t>
      </w:r>
    </w:p>
    <w:p>
      <w:r>
        <w:br/>
      </w:r>
    </w:p>
    <w:p>
      <w:r>
        <w:br/>
      </w:r>
    </w:p>
    <w:p>
      <w:r>
        <w:br/>
      </w:r>
    </w:p>
    <w:p>
      <w:r>
        <w:t>Impactos Quantificáveis de Ketlin:</w:t>
      </w:r>
    </w:p>
    <w:p>
      <w:r>
        <w:br/>
      </w:r>
    </w:p>
    <w:p>
      <w:pPr>
        <w:pStyle w:val="ListBullet"/>
      </w:pPr>
      <w:r>
        <w:t xml:space="preserve">Ao </w:t>
      </w:r>
      <w:r>
        <w:rPr>
          <w:b/>
        </w:rPr>
        <w:t>aprimorar a plataforma global de analytics</w:t>
      </w:r>
      <w:r>
        <w:t xml:space="preserve">, Ketlin atingiu uma </w:t>
      </w:r>
      <w:r>
        <w:rPr>
          <w:b/>
        </w:rPr>
        <w:t>redução de 30% no tempo de geração de relatórios</w:t>
      </w:r>
      <w:r>
        <w:t xml:space="preserve"> → levando a decisões mais ágeis.</w:t>
      </w:r>
    </w:p>
    <w:p>
      <w:pPr>
        <w:pStyle w:val="ListBullet"/>
      </w:pPr>
      <w:r>
        <w:t xml:space="preserve">Liderando a </w:t>
      </w:r>
      <w:r>
        <w:rPr>
          <w:b/>
        </w:rPr>
        <w:t>criação da Plataforma de Inteligência de Mercado</w:t>
      </w:r>
      <w:r>
        <w:t xml:space="preserve">, Ketlin alcançou uma </w:t>
      </w:r>
      <w:r>
        <w:rPr>
          <w:b/>
        </w:rPr>
        <w:t>redução de 50% nos "achismos"</w:t>
      </w:r>
      <w:r>
        <w:t xml:space="preserve"> nas decisões → resultando em uma gestão 100% orientada a dados.</w:t>
      </w:r>
    </w:p>
    <w:p>
      <w:pPr>
        <w:pStyle w:val="ListBullet"/>
      </w:pPr>
      <w:r>
        <w:t xml:space="preserve">Pela </w:t>
      </w:r>
      <w:r>
        <w:rPr>
          <w:b/>
        </w:rPr>
        <w:t>implementação de metodologias estatísticas avançadas</w:t>
      </w:r>
      <w:r>
        <w:t xml:space="preserve">, Ketlin proporcionou um </w:t>
      </w:r>
      <w:r>
        <w:rPr>
          <w:b/>
        </w:rPr>
        <w:t>aumento de 25% na precisão das previsões de mercado</w:t>
      </w:r>
      <w:r>
        <w:t xml:space="preserve"> → impactando diretamente a assertividade da estratégia corporativa.</w:t>
      </w:r>
    </w:p>
    <w:p>
      <w:pPr>
        <w:pStyle w:val="ListBullet"/>
      </w:pPr>
      <w:r>
        <w:t xml:space="preserve">Com o </w:t>
      </w:r>
      <w:r>
        <w:rPr>
          <w:b/>
        </w:rPr>
        <w:t>desenvolvimento de correlações estratégicas</w:t>
      </w:r>
      <w:r>
        <w:t xml:space="preserve">, Ketlin permitiu uma </w:t>
      </w:r>
      <w:r>
        <w:rPr>
          <w:b/>
        </w:rPr>
        <w:t>previsibilidade de tendências 40% superior</w:t>
      </w:r>
      <w:r>
        <w:t xml:space="preserve"> → garantindo um posicionamento estratégico mais robusto.</w:t>
      </w:r>
    </w:p>
    <w:p>
      <w:pPr>
        <w:pStyle w:val="ListBullet"/>
      </w:pPr>
      <w:r>
        <w:t xml:space="preserve">Através de sua </w:t>
      </w:r>
      <w:r>
        <w:rPr>
          <w:b/>
        </w:rPr>
        <w:t>expertise e liderança</w:t>
      </w:r>
      <w:r>
        <w:t xml:space="preserve">, Ketlin gerou </w:t>
      </w:r>
      <w:r>
        <w:rPr>
          <w:b/>
        </w:rPr>
        <w:t>ganhos de market share de 5% em 18 meses</w:t>
      </w:r>
      <w:r>
        <w:t xml:space="preserve"> → consolidando a empresa no mercado.</w:t>
      </w:r>
    </w:p>
    <w:p>
      <w:r>
        <w:br/>
      </w:r>
    </w:p>
    <w:p>
      <w:r>
        <w:br/>
      </w:r>
    </w:p>
    <w:p>
      <w:r>
        <w:br/>
      </w:r>
    </w:p>
    <w:p>
      <w:r>
        <w:t>Representação Visual: Impacto de Ketlin na WEG</w:t>
      </w:r>
    </w:p>
    <w:p>
      <w:r>
        <w:br/>
      </w:r>
    </w:p>
    <w:p>
      <w:r>
        <w:br/>
      </w:r>
    </w:p>
    <w:p>
      <w:r>
        <w:t>Redução Tempo Relatórios</w:t>
      </w:r>
    </w:p>
    <w:p>
      <w:r>
        <w:br/>
      </w:r>
    </w:p>
    <w:p>
      <w:r>
        <w:t>30%</w:t>
      </w:r>
    </w:p>
    <w:p>
      <w:r>
        <w:br/>
      </w:r>
    </w:p>
    <w:p>
      <w:r>
        <w:br/>
      </w:r>
    </w:p>
    <w:p>
      <w:r>
        <w:br/>
      </w:r>
    </w:p>
    <w:p>
      <w:r>
        <w:t>Redução "Achismos"</w:t>
      </w:r>
    </w:p>
    <w:p>
      <w:r>
        <w:br/>
      </w:r>
    </w:p>
    <w:p>
      <w:r>
        <w:t>50%</w:t>
      </w:r>
    </w:p>
    <w:p>
      <w:r>
        <w:br/>
      </w:r>
    </w:p>
    <w:p>
      <w:r>
        <w:br/>
      </w:r>
    </w:p>
    <w:p>
      <w:r>
        <w:br/>
      </w:r>
    </w:p>
    <w:p>
      <w:r>
        <w:t>Aumento Previsões</w:t>
      </w:r>
    </w:p>
    <w:p>
      <w:r>
        <w:br/>
      </w:r>
    </w:p>
    <w:p>
      <w:r>
        <w:t>25%</w:t>
      </w:r>
    </w:p>
    <w:p>
      <w:r>
        <w:br/>
      </w:r>
    </w:p>
    <w:p>
      <w:r>
        <w:br/>
      </w:r>
    </w:p>
    <w:p>
      <w:r>
        <w:br/>
      </w:r>
    </w:p>
    <w:p>
      <w:r>
        <w:t>Melhora Previsibilidade</w:t>
      </w:r>
    </w:p>
    <w:p>
      <w:r>
        <w:br/>
      </w:r>
    </w:p>
    <w:p>
      <w:r>
        <w:t>40%</w:t>
      </w:r>
    </w:p>
    <w:p>
      <w:r>
        <w:br/>
      </w:r>
    </w:p>
    <w:p>
      <w:r>
        <w:br/>
      </w:r>
    </w:p>
    <w:p>
      <w:r>
        <w:br/>
      </w:r>
    </w:p>
    <w:p>
      <w:r>
        <w:t>Ganhos Market Share</w:t>
      </w:r>
    </w:p>
    <w:p>
      <w:r>
        <w:br/>
      </w:r>
    </w:p>
    <w:p>
      <w:r>
        <w:t>5%</w:t>
      </w:r>
    </w:p>
    <w:p>
      <w:r>
        <w:br/>
      </w:r>
    </w:p>
    <w:p>
      <w:r>
        <w:br/>
      </w:r>
    </w:p>
    <w:p>
      <w:pPr>
        <w:jc w:val="both"/>
      </w:pPr>
      <w:r>
        <w:t>* Valores percentuais ilustrativos do impacto direto.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Detalhes Técnicos &amp; Conquistas</w:t>
      </w:r>
    </w:p>
    <w:p>
      <w:r>
        <w:br/>
      </w:r>
    </w:p>
    <w:p>
      <w:pPr>
        <w:jc w:val="both"/>
      </w:pPr>
      <w:r>
        <w:t>Os resultados que descrevi anteriormente, notadamente o aprimoramento da Plataforma Global de Analytics e a criação da Plataforma de Inteligência de Mercado, não são ganhos técnicos isolados; eles demonstram um modelo escalável com implicações estratégicas significativas. A atuação de Ketlin, ao transformar a gestão de dados e elevar o nível das decisões estratégicas, prova a capacidade de implementar soluções que transcendem o ambiente de um único projeto.</w:t>
      </w:r>
    </w:p>
    <w:p>
      <w:r>
        <w:br/>
      </w:r>
    </w:p>
    <w:p>
      <w:pPr>
        <w:jc w:val="both"/>
      </w:pPr>
      <w:r>
        <w:t xml:space="preserve">A implementação bem-sucedida da Plataforma Global de Analytics, sob a liderança de Ketlin, não apenas consolidou dados internos, mas garantiu sua </w:t>
      </w:r>
      <w:r>
        <w:rPr>
          <w:b/>
        </w:rPr>
        <w:t>confiabilidade, precisão e disponibilidade em tempo real</w:t>
      </w:r>
      <w:r>
        <w:t xml:space="preserve"> para a alta gestão. Este nível de governança e acessibilidade de dados confere à empresa uma </w:t>
      </w:r>
      <w:r>
        <w:rPr>
          <w:b/>
        </w:rPr>
        <w:t>vantagem competitiva</w:t>
      </w:r>
      <w:r>
        <w:t xml:space="preserve"> substancial. Em um mercado onde a agilidade na tomada de decisão é crucial, a capacidade de operar com </w:t>
      </w:r>
      <w:r>
        <w:rPr>
          <w:i/>
        </w:rPr>
        <w:t>insights</w:t>
      </w:r>
      <w:r>
        <w:t xml:space="preserve"> estratégicos profundos e confiáveis é um diferenciador. A indústria como um todo se beneficia de profissionais capazes de construir e manter tais ecossistemas de informação, pois minimizam riscos operacionais e maximizam oportunidades. A eliminação de "achismos" na gestão, substituída por decisões 100% orientadas a dados concretos, é um modelo que eleva o padrão de qualquer organização, independentemente do setor.</w:t>
      </w:r>
    </w:p>
    <w:p>
      <w:r>
        <w:br/>
      </w:r>
    </w:p>
    <w:p>
      <w:pPr>
        <w:jc w:val="both"/>
      </w:pPr>
      <w:r>
        <w:t xml:space="preserve">Adicionalmente, a liderança de Ketlin na criação da Plataforma de Inteligência de Mercado estabeleceu um novo patamar para a análise de tendências e cenários. Ao desenvolver correlações estratégicas entre múltiplas fontes de dados — internos e externos, incluindo informações macroeconômicas, concorrência e movimentação de segmentos — ela demonstrou a habilidade de construir um ecossistema informativo completo. Este ecossistema permite que a empresa </w:t>
      </w:r>
      <w:r>
        <w:rPr>
          <w:b/>
        </w:rPr>
        <w:t>antecipe tendências de mercado e se prepare proativamente</w:t>
      </w:r>
      <w:r>
        <w:t xml:space="preserve"> para diversos cenários, uma competência de valor inestimável. A metodologia e as ferramentas de extração de dados utilizadas por Ketlin podem ser replicadas e padronizadas, servindo como um </w:t>
      </w:r>
      <w:r>
        <w:rPr>
          <w:i/>
        </w:rPr>
        <w:t>framework</w:t>
      </w:r>
      <w:r>
        <w:t xml:space="preserve"> para outras empresas ou setores que buscam aprimorar sua inteligência de mercado. A </w:t>
      </w:r>
      <w:r>
        <w:rPr>
          <w:b/>
        </w:rPr>
        <w:t>previsibilidade e precisão inéditas</w:t>
      </w:r>
      <w:r>
        <w:t xml:space="preserve"> alcançadas pela empresa, que passou a reagir rapidamente às movimentações do mercado e a se posicionar com vantagem estratégica, são evidências diretas da aplicabilidade e escalabilidade de sua abordagem.</w:t>
      </w:r>
    </w:p>
    <w:p>
      <w:r>
        <w:br/>
      </w:r>
    </w:p>
    <w:p>
      <w:pPr>
        <w:jc w:val="both"/>
      </w:pPr>
      <w:r>
        <w:t xml:space="preserve">Portanto, as competências de Ketlin Giani Fernandes Kenauth não se limitam à resolução de problemas pontuais. Elas demonstram a capacidade de </w:t>
      </w:r>
      <w:r>
        <w:rPr>
          <w:b/>
        </w:rPr>
        <w:t>criar valor transferível</w:t>
      </w:r>
      <w:r>
        <w:t xml:space="preserve"> e de implementar soluções estratégicas que impactam diretamente a performance de mercado e a sustentabilidade de uma organização. O encadeamento de seus resultados com um impacto estratégico mensurável e a evidente escalabilidade de suas inovações consolidam sua posição como uma profissional que entrega transformações duradouras.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Impacto &amp; Resultados</w:t>
      </w:r>
    </w:p>
    <w:p>
      <w:r>
        <w:br/>
      </w:r>
    </w:p>
    <w:p>
      <w:pPr>
        <w:jc w:val="both"/>
      </w:pPr>
      <w:r>
        <w:t xml:space="preserve">Para além dos resultados quantificáveis que apresentei, a capacidade de </w:t>
      </w:r>
      <w:r>
        <w:rPr>
          <w:b/>
        </w:rPr>
        <w:t>Ketlin Giani Fernandes Kenauth</w:t>
      </w:r>
      <w:r>
        <w:t xml:space="preserve"> para aprender, adaptar-se e refinar métodos em tempo real é o que a distingue. Seus resultados consistentes e o impacto direto no mercado são, por inferência lógica, produto de uma adaptabilidade notável. A transição de liderar a consolidação de uma plataforma de analytics para a concepção de uma nova plataforma de Inteligência de Mercado exige uma flexibilidade estratégica e técnica que poucos profissionais possuem.</w:t>
      </w:r>
    </w:p>
    <w:p>
      <w:r>
        <w:br/>
      </w:r>
    </w:p>
    <w:p>
      <w:pPr>
        <w:jc w:val="both"/>
      </w:pPr>
      <w:r>
        <w:t xml:space="preserve">Adicionalmente, a adaptabilidade de Ketlin não se manifestou apenas na execução, mas na arquitetura de soluções. O desafio de integrar dados internos com informações macroeconômicas e de concorrência na plataforma de Inteligência de Mercado exigiu um pivô metodológico significativo. Ketlin não apenas aceitou o desafio, mas desenvolveu </w:t>
      </w:r>
      <w:r>
        <w:rPr>
          <w:i/>
        </w:rPr>
        <w:t>novas correlações estratégicas</w:t>
      </w:r>
      <w:r>
        <w:t xml:space="preserve"> e empregou </w:t>
      </w:r>
      <w:r>
        <w:rPr>
          <w:i/>
        </w:rPr>
        <w:t>metodologias estatísticas avançadas</w:t>
      </w:r>
      <w:r>
        <w:t xml:space="preserve"> e </w:t>
      </w:r>
      <w:r>
        <w:rPr>
          <w:i/>
        </w:rPr>
        <w:t>ferramentas modernas de extração de dados</w:t>
      </w:r>
      <w:r>
        <w:t>. Este foi um exemplo claro de inferência técnica, onde a capacidade de adaptação impulsionou a inovação e a reconfiguração de sistemas para lidar com complexidades crescentes. A criação de um "ecossistema completo de informações" que permitiu à WEG antecipar tendências de mercado é o testemunho da sua resiliência e capacidade de aprendizado contínuo.</w:t>
      </w:r>
    </w:p>
    <w:p>
      <w:r>
        <w:br/>
      </w:r>
    </w:p>
    <w:p>
      <w:pPr>
        <w:jc w:val="both"/>
      </w:pPr>
      <w:r>
        <w:t>Baseado na minha experiência direta, posso afirmar, sem hesitação, que Ketlin Giani Fernandes Kenauth é uma das profissionais mais capazes e estratégicas com quem trabalhei. A causalidade entre sua adaptabilidade e o sucesso sustentado dos projetos é inquestionável. Ela não apenas entrega resultados, mas molda o ambiente para que o sucesso seja uma constante. Sua capacidade de transformar dados em inteligência acionável e sua liderança técnica são ativos inestimáveis. Recomendo Ketlin com a maior convicção para qualquer empreendimento que exija inovação, precisão analítica e uma profunda compreensão estratégica. Sua contribuição é um diferencial competitivo inequívoco.</w:t>
      </w:r>
    </w:p>
    <w:p>
      <w:r>
        <w:br/>
      </w:r>
    </w:p>
    <w:p>
      <w:r>
        <w:br/>
      </w:r>
    </w:p>
    <w:p>
      <w:r>
        <w:br/>
        <w:t xml:space="preserve">            Sinceramente,</w:t>
      </w:r>
    </w:p>
    <w:p>
      <w:r>
        <w:br/>
      </w:r>
    </w:p>
    <w:p>
      <w:r>
        <w:br/>
        <w:t xml:space="preserve">            Diretor de Sustentabilidade e Relações Institucionais</w:t>
      </w:r>
    </w:p>
    <w:p>
      <w:r>
        <w:br/>
        <w:t xml:space="preserve">            WEG</w:t>
      </w:r>
    </w:p>
    <w:p>
      <w:r>
        <w:br/>
      </w:r>
    </w:p>
    <w:p>
      <w:pPr>
        <w:jc w:val="both"/>
      </w:pPr>
      <w:r>
        <w:t>E-mail: daniel.godinho@weg.net</w:t>
      </w:r>
    </w:p>
    <w:p>
      <w:r>
        <w:br/>
      </w:r>
    </w:p>
    <w:p>
      <w:pPr>
        <w:jc w:val="both"/>
      </w:pPr>
      <w:r>
        <w:t>LinkedIn: linkedin.com/in/danielgodinho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