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pPr>
        <w:pStyle w:val="Heading2"/>
      </w:pPr>
      <w:r>
        <w:t>Para Ketlin Giani Fernandes Kenauth</w:t>
      </w:r>
    </w:p>
    <w:p>
      <w:r>
        <w:br/>
      </w:r>
    </w:p>
    <w:p>
      <w:pPr>
        <w:jc w:val="both"/>
      </w:pPr>
      <w:r>
        <w:t>De: Luiz Fernando Nunes Goncalves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Data: Salvador, Bahia, 11 de Fevereiro de 2024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3"/>
      </w:pPr>
      <w:r>
        <w:t>A Jornada de Uma Mentora: O Despertar da Inteligência de Mercado</w:t>
      </w:r>
    </w:p>
    <w:p>
      <w:r>
        <w:br/>
      </w:r>
    </w:p>
    <w:p>
      <w:pPr>
        <w:jc w:val="both"/>
      </w:pPr>
      <w:r>
        <w:t>Como sua mentora e alguém que acompanhou de perto sua trajetória, Ketlin, eu tive o privilégio de observar sua evolução de maneira única e profunda. Lembro-me vividamente de quando começamos a desenhar a estrutura do Departamento de Inteligência de Mercado na WEG, em 2016. A empresa estava em um momento de transição, reconhecendo a necessidade imperativa de se tornar mais orientada a dados, mas sem um mapa claro de como chegar lá. Não se tratava apenas de uma visão abstrata; havia uma pressão crescente para otimizar processos, identificar novas oportunidades e mitigar riscos em um mercado cada vez mais competitivo. Sua chegada foi um divisor de águas. Não se tratava apenas de contratar uma analista, mas de incorporar uma visão estratégica e uma capacidade de execução que transcendeu as expectativas. Sua habilidade em traduzir os anseios estratégicos da alta gestão em processos e sistemas tangíveis foi notável desde o primeiro momento. Aqueles primeiros meses foram intensos, de construção, de desbravamento, e sua resiliência e adaptabilidade se destacaram, transformando um desafio nebuloso em um projeto com propósitos bem definidos e resultados mensuráveis. A forma como você articulava a ponte entre a necessidade do negócio e a solução tecnológica era exemplar, demonstrando uma maturidade profissional acima da média.</w:t>
      </w:r>
    </w:p>
    <w:p>
      <w:r>
        <w:br/>
      </w:r>
    </w:p>
    <w:p>
      <w:pPr>
        <w:jc w:val="both"/>
      </w:pPr>
      <w:r>
        <w:t>Sua contribuição na criação da Plataforma Global de Sales Analytics é um exemplo emblemático de seu impacto. Antes de sua intervenção, a gestão de dados era fragmentada, com sistemas isolados e uma notável falta de credibilidade nas informações. As equipes de vendas e a alta gestão lutavam para obter uma visão unificada e confiável do desempenho, o que frequentemente resultava em decisões reativas e oportunidades perdidas. Ketlin não se limitou a identificar o problema; ela mergulhou nas complexidades, conversou com inúmeras partes interessadas – desde vendedores de campo até diretores globais – e, com sua experiência técnica e visão de negócio, concebeu uma solução robusta. A implementação do Tableau como ferramenta central, com a criação de mais de 300 dashboards analíticos, não foi apenas uma proeza técnica; foi uma transformação cultural. Lembro-me claramente do entusiasmo de Luiz Fernando ao ver os primeiros resultados, a clareza que aqueles painéis traziam para decisões que antes eram baseadas em intuição ou dados imprecisos. Essa plataforma se tornou o alicerce para a gestão de uma receita global de US$ 7 bilhões e suportou as operações de 40 filiais ao redor do mundo, um feito que alterou fundamentalmente a forma como a empresa operava, proporcionando uma vantagem competitiva sustentável.</w:t>
      </w:r>
    </w:p>
    <w:p>
      <w:r>
        <w:br/>
      </w:r>
    </w:p>
    <w:p>
      <w:pPr>
        <w:jc w:val="both"/>
      </w:pPr>
      <w:r>
        <w:t>A capacidade de Ketlin de integrar diferentes fontes de dados e harmonizá-las em um sistema coeso foi um diferencial crucial. Ela entendeu que a tecnologia era apenas um meio para um fim, e que o verdadeiro valor residia na capacidade de fornecer insights acionáveis que impulsionassem o crescimento e a eficiência. A cada novo dashboard, a cada nova funcionalidade implementada, a credibilidade dos dados aumentava, e com ela, a confiança dos usuários em tomar decisões baseadas em evidências concretas, não em suposições.</w:t>
      </w:r>
    </w:p>
    <w:p>
      <w:r>
        <w:br/>
      </w:r>
    </w:p>
    <w:p>
      <w:pPr>
        <w:jc w:val="both"/>
      </w:pPr>
      <w:r>
        <w:t>O que realmente define o seu trabalho, Ketlin, é a capacidade de criar um nexo causal direto entre suas ações e resultados mensuráveis. Você não apenas "fez" as coisas; você as transformou. A cultura data-driven, por exemplo, não foi algo que simplesmente emergiu; foi o produto direto de sua persistência, sua habilidade de educar e engajar equipes, e a confiabilidade inquestionável das soluções que você implementou. Quando as pessoas começam a confiar nos dados novamente, a tomar decisões com base neles, isso é uma prova incontestável de que a credibilidade foi restabelecida. Os sistemas de BI, outrora vistos com ceticismo e até mesmo resistência, passaram a ser fontes de insights estratégicos valiosos, e essa mudança de percepção foi um de seus maiores triunfos, demonstrando sua liderança em fomentar uma mentalidade analítica em toda a organização. Essa transformação cultural teve um impacto direto na agilidade e na precisão das decisões de negócios, desde a alocação de recursos até a identificação de novos mercados.</w:t>
      </w:r>
    </w:p>
    <w:p>
      <w:r>
        <w:br/>
      </w:r>
    </w:p>
    <w:p>
      <w:pPr>
        <w:jc w:val="both"/>
      </w:pPr>
      <w:r>
        <w:t>Além da Plataforma de Sales Analytics, sua liderança na criação da Plataforma de Inteligência de Mercado, que integrava dados externos e internos com tecnologias avançadas e modelos estatísticos, demonstrou uma sofisticação analítica impressionante. Essa plataforma não apenas forneceu à empresa uma compreensão mais profunda do cenário competitivo, mas também permitiu prever tendências e antecipar movimentos de mercado, conferindo uma vantagem estratégica significativa. Suas habilidades em SQL, Tableau, Python e ETL não eram apenas ferramentas, mas extensões de sua inteligência, permitindo o design e a implementação de soluções que antes pareciam inatingíveis. A capacidade de prever a demanda, identificar lacunas no mercado e avaliar a performance da concorrência de forma proativa foi um game-changer para a WEG, solidificando sua posição de liderança.</w:t>
      </w:r>
    </w:p>
    <w:p>
      <w:r>
        <w:br/>
      </w:r>
    </w:p>
    <w:p>
      <w:pPr>
        <w:jc w:val="both"/>
      </w:pPr>
      <w:r>
        <w:t>Em resumo, sua trajetória na WEG é um testamento do seu talento excepcional. Sua capacidade de transitar entre o universo tecnológico e as necessidades de negócios, aliada à sua visão estratégica e liderança inspiradora, moldou não apenas um departamento, mas a cultura de uma empresa, deixando um legado duradouro de inovação e excelência analítica. Sua habilidade em gerenciar projetos complexos, equipes multidisciplinares e stakeholders de diferentes níveis hierárquicos foi fundamental para o sucesso de todas essas iniciativas.</w:t>
      </w:r>
    </w:p>
    <w:p>
      <w:r>
        <w:br/>
      </w:r>
    </w:p>
    <w:p>
      <w:pPr>
        <w:jc w:val="both"/>
      </w:pPr>
      <w:r>
        <w:t>Seus resultados falam por si:</w:t>
      </w:r>
    </w:p>
    <w:p>
      <w:r>
        <w:br/>
      </w:r>
    </w:p>
    <w:p>
      <w:pPr>
        <w:pStyle w:val="ListBullet"/>
      </w:pPr>
      <w:r>
        <w:rPr>
          <w:b/>
        </w:rPr>
        <w:t>Ao liderar a estruturação do Departamento de Inteligência de Mercado</w:t>
      </w:r>
      <w:r>
        <w:t xml:space="preserve">, Ketlin definiu processos e metodologias que otimizaram a análise de dados em </w:t>
      </w:r>
      <w:r>
        <w:t>30%</w:t>
      </w:r>
      <w:r>
        <w:t>, elevando a precisão das tomadas de decisão e estabelecendo um padrão global para a coleta e interpretação de informações estratégicas.</w:t>
      </w:r>
    </w:p>
    <w:p>
      <w:pPr>
        <w:pStyle w:val="ListBullet"/>
      </w:pPr>
      <w:r>
        <w:rPr>
          <w:b/>
        </w:rPr>
        <w:t>Com a criação da Plataforma Global de Sales Analytics e o desenvolvimento de mais de 300 dashboards no Tableau</w:t>
      </w:r>
      <w:r>
        <w:t xml:space="preserve">, redefiniu a gestão da empresa, eliminando problemas históricos de confiabilidade de dados e fornecendo análises profundas que suportaram uma receita global de </w:t>
      </w:r>
      <w:r>
        <w:t>US$ 7 bilhões</w:t>
      </w:r>
      <w:r>
        <w:t>, garantindo uma visão 360 graus do desempenho de vendas.</w:t>
      </w:r>
    </w:p>
    <w:p>
      <w:pPr>
        <w:pStyle w:val="ListBullet"/>
      </w:pPr>
      <w:r>
        <w:rPr>
          <w:b/>
        </w:rPr>
        <w:t>Ao ser protagonista na transformação da cultura da empresa para ser Data-Driven</w:t>
      </w:r>
      <w:r>
        <w:t xml:space="preserve">, resgatou a credibilidade dos sistemas de BI, resultando em um aumento de </w:t>
      </w:r>
      <w:r>
        <w:t>25%</w:t>
      </w:r>
      <w:r>
        <w:t xml:space="preserve"> na utilização de dados para decisões estratégicas em todos os níveis da organização, fomentando uma mentalidade baseada em evidências.</w:t>
      </w:r>
    </w:p>
    <w:p>
      <w:pPr>
        <w:pStyle w:val="ListBullet"/>
      </w:pPr>
      <w:r>
        <w:rPr>
          <w:b/>
        </w:rPr>
        <w:t>Mediante a criação da Plataforma de Inteligência de Mercado, utilizando tecnologias avançadas e modelos estatísticos</w:t>
      </w:r>
      <w:r>
        <w:t xml:space="preserve">, Ketlin proporcionou uma visão de mercado robusta, que se traduziu em uma melhoria de </w:t>
      </w:r>
      <w:r>
        <w:t>15%</w:t>
      </w:r>
      <w:r>
        <w:t xml:space="preserve"> na identificação de oportunidades de negócio e na antecipação de tendências, fortalecendo a posição da WEG no cenário global.</w:t>
      </w:r>
    </w:p>
    <w:p>
      <w:pPr>
        <w:pStyle w:val="ListBullet"/>
      </w:pPr>
      <w:r>
        <w:rPr>
          <w:b/>
        </w:rPr>
        <w:t>Sua expertise em SQL, Tableau, Python e ETL</w:t>
      </w:r>
      <w:r>
        <w:t xml:space="preserve"> permitiu construir soluções inovadoras, reduzindo em </w:t>
      </w:r>
      <w:r>
        <w:t>40%</w:t>
      </w:r>
      <w:r>
        <w:t xml:space="preserve"> o tempo de processamento e análise de grandes volumes de dados, fornecendo insights mais rápidos e acionáveis para a alta gestão, otimizando o ciclo de decisão e resposta do mercado.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Impacto Escalável e Vantagem Competitiva Duradoura</w:t>
      </w:r>
    </w:p>
    <w:p>
      <w:r>
        <w:br/>
      </w:r>
    </w:p>
    <w:p>
      <w:pPr>
        <w:jc w:val="both"/>
      </w:pPr>
      <w:r>
        <w:t>Os resultados que descrevi anteriormente, longe de serem ganhos técnicos isolados, demonstram um modelo escalável com implicações muito mais amplas para o mercado. A proeza de Ketlin em transformar dados complexos em inteligência acionável não é apenas uma habilidade, mas uma prova de um modelo estratégico que pode ser replicado em diversos contextos organizacionais. Sua capacidade de orquestrar a criação de mais de 300 *dashboards* analíticos no Tableau, por exemplo, não é apenas um feito quantitativo; ela representa a materialização de uma metodologia que redefine a tomada de decisão em um ecossistema de negócios.</w:t>
      </w:r>
    </w:p>
    <w:p>
      <w:r>
        <w:br/>
      </w:r>
    </w:p>
    <w:p>
      <w:pPr>
        <w:jc w:val="both"/>
      </w:pPr>
      <w:r>
        <w:t>No cenário atual, a capacidade de uma empresa de se adaptar rapidamente e tomar decisões ágeis é o diferencial competitivo. A contribuição de Ketlin na WEG reflete diretamente essa necessidade. A implementação da plataforma global de *Sales Analytics* e a subsequente recuperação da credibilidade dos sistemas de BI são exemplos claros de como seus projetos geraram vantagens competitivas tangíveis. A WEG, uma empresa com receita global de US$ 7 bilhões e operações em 40 filiais, dependia fundamentalmente de análises precisas para sua gestão. A expertise de Ketlin em transitar entre as necessidades estratégicas da alta gestão e a execução técnica (SQL, Tableau, Python, ETL) foi crucial. Isso demonstra que seus métodos não apenas resolvem problemas existentes, mas criam um ambiente operacional onde a eficiência e a precisão se tornam a norma. O foco na cultura *data-driven*, que ela ajudou a estabelecer, é um imperativo de mercado para qualquer organização que aspire à liderança em seu setor.</w:t>
      </w:r>
    </w:p>
    <w:p>
      <w:r>
        <w:br/>
      </w:r>
    </w:p>
    <w:p>
      <w:pPr>
        <w:jc w:val="both"/>
      </w:pPr>
      <w:r>
        <w:t>O que torna a abordagem de Ketlin verdadeiramente notável é a sua replicabilidade e escalabilidade. Os frameworks e metodologias que ela desenvolveu para a estruturação do Departamento de Inteligência de Mercado e a criação de plataformas analíticas são intrinsicamente projetados para serem aplicados em diferentes contextos. Sua habilidade em formar equipes qualificadas e em promover uma cultura baseada em dados sugere que ela não apenas implementa soluções, mas também constrói a capacidade interna para sustentá-las e expandi-las. Por exemplo, a forma como ela transformou a inteligência de mercado da WEG pode ser adaptada para outras empresas ou setores que enfrentam desafios semelhantes na gestão de dados e na tomada de decisões estratégicas. Sua capacidade de desenhar e implementar soluções inovadoras de forma brilhante, desde a concepção até a aplicação prática, estabelece um nexo causal direto entre suas inovações e a capacidade de escalar esses benefícios em diferentes mercados, criando um efeito multiplicador de valor.</w:t>
      </w:r>
    </w:p>
    <w:p>
      <w:r>
        <w:br/>
      </w:r>
    </w:p>
    <w:p>
      <w:pPr>
        <w:jc w:val="both"/>
      </w:pPr>
      <w:r>
        <w:t>Em suma, as competências de Ketlin Giani Fernandes Kenauth vão muito além da resolução de projetos específicos; elas representam a criação de valor transferível. Sua trajetória na WEG demonstra uma capacidade singular de desenvolver e implementar soluções robustas de inteligência de mercado que são, ao mesmo tempo, tecnicamente avançadas e estrategicamente alinhadas com as necessidades do negócio. Seus resultados – de eliminar problemas históricos de confiabilidade de dados a prover análises profundas – culminam em uma cadeia clara e sustentável de impacto e escalabilidade estratégica, elementos essenciais para qualquer empreendimento que busque uma vantagem duradoura no mercado global.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Adaptabilidade e Visão de Futuro: O Legado de Uma Líder</w:t>
      </w:r>
    </w:p>
    <w:p>
      <w:r>
        <w:br/>
      </w:r>
    </w:p>
    <w:p>
      <w:pPr>
        <w:jc w:val="both"/>
      </w:pPr>
      <w:r>
        <w:t>Ketlin não apenas entregou resultados impressionantes e deixou uma marca indelével no mercado, como evidenciado em nossos blocos anteriores; ela também demonstrou uma notável capacidade de adaptação e um desejo incessante de aprender. Sua jornada, que começou como Telefonista e a levou a ser uma Sales Operations Specialist após um MBA em Data Science, é um testemunho vivo de sua flexibilidade e resiliência. Nunca vi alguém tão apto a navegar por novos desafios, absorver conhecimentos complexos e aplicá-los de formas que transformam organizações inteiras.</w:t>
      </w:r>
    </w:p>
    <w:p>
      <w:r>
        <w:br/>
      </w:r>
    </w:p>
    <w:p>
      <w:r>
        <w:br/>
      </w:r>
    </w:p>
    <w:p>
      <w:r>
        <w:br/>
      </w:r>
    </w:p>
    <w:p>
      <w:r>
        <w:t>Início na Carreira</w:t>
      </w:r>
    </w:p>
    <w:p>
      <w:r>
        <w:br/>
      </w:r>
    </w:p>
    <w:p>
      <w:r>
        <w:t>Telefonista (ponto de partida para uma jornada de evolução)</w:t>
      </w:r>
    </w:p>
    <w:p>
      <w:r>
        <w:br/>
      </w:r>
    </w:p>
    <w:p>
      <w:r>
        <w:br/>
      </w:r>
    </w:p>
    <w:p>
      <w:r>
        <w:br/>
      </w:r>
    </w:p>
    <w:p>
      <w:r>
        <w:t>Transição Estratégica</w:t>
      </w:r>
    </w:p>
    <w:p>
      <w:r>
        <w:br/>
      </w:r>
    </w:p>
    <w:p>
      <w:r>
        <w:t>Sales Operations Specialist (demonstrando flexibilidade e nova direção)</w:t>
      </w:r>
    </w:p>
    <w:p>
      <w:r>
        <w:br/>
      </w:r>
    </w:p>
    <w:p>
      <w:r>
        <w:br/>
      </w:r>
    </w:p>
    <w:p>
      <w:r>
        <w:br/>
      </w:r>
    </w:p>
    <w:p>
      <w:r>
        <w:t>Especialização e Liderança</w:t>
      </w:r>
    </w:p>
    <w:p>
      <w:r>
        <w:br/>
      </w:r>
    </w:p>
    <w:p>
      <w:r>
        <w:t>MBA em Data Science (consolidando conhecimentos para o Departamento de Inteligência de Mercado na WEG)</w:t>
      </w:r>
    </w:p>
    <w:p>
      <w:r>
        <w:br/>
      </w:r>
    </w:p>
    <w:p>
      <w:r>
        <w:br/>
      </w:r>
    </w:p>
    <w:p>
      <w:r>
        <w:br/>
      </w:r>
    </w:p>
    <w:p>
      <w:r>
        <w:t>Marcos na WEG</w:t>
      </w:r>
    </w:p>
    <w:p>
      <w:r>
        <w:br/>
      </w:r>
    </w:p>
    <w:p>
      <w:r>
        <w:t>Estruturação do Departamento de Inteligência de Mercado, criação da Plataforma Global de Sales Analytics e Plataforma de Inteligência de Mercado.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Lembro-me claramente de quando decidimos estruturar a área de Inteligência de Mercado na WEG. Era um terreno novo para muitos, e a complexidade de transformar dados brutos em inteligência acionável era imensa. Ketlin não se intimidou. Ela se jogou de cabeça, não apenas aprendendo novas metodologias e ferramentas, mas também adaptando-as às nossas necessidades específicas. A implementação do Tableau como ferramenta central na Plataforma Global de Sales Analytics é um exemplo perfeito. Ela não apenas dominou a ferramenta, mas também a utilizou para criar mais de 300 dashboards analíticos, adaptando a forma como apresentávamos e interpretávamos informações cruciais para a alta gestão. A cada novo desafio, Ketlin não via um obstáculo, mas uma oportunidade para aprender e inovar, reconfigurando sistemas e processos para garantir que a empresa operasse com uma precisão e eficiência sem precedentes. Seu repertório técnico em SQL, Python e ETL não era estático; ele evoluía constantemente, permitindo-lhe transitar com excelência entre as necessidades estratégicas do negócio e as soluções tecnológicas mais avançadas.</w:t>
      </w:r>
    </w:p>
    <w:p>
      <w:r>
        <w:br/>
      </w:r>
    </w:p>
    <w:p>
      <w:pPr>
        <w:jc w:val="both"/>
      </w:pPr>
      <w:r>
        <w:t>Essa adaptabilidade intrínseca de Ketlin foi a força motriz por trás do sucesso sustentado de todos os projetos em que esteve envolvida. Sua habilidade em moldar-se às demandas em constante mudança do mercado, ao mesmo tempo em que inspirava sua equipe a fazer o mesmo, foi o que nos permitiu não apenas criar, mas também manter uma cultura data-driven. Ketlin é, sem dúvida, uma profissional rara que combina profundidade técnica, liderança inspiradora, pensamento inovador e uma adaptabilidade exemplar. Sua capacidade de transformar desafios complexos em soluções brilhantes e duradouras é a razão pela qual seus projetos não só atingiram, mas superaram as expectativas. Tenho a mais profunda convicção de que Ketlin continuará a ser uma força transformadora em qualquer empreendimento que escolha. Recomendo-a com o mais alto grau de entusiasmo e confiança, sabendo que sua presença será um catalisador para o sucesso e a inovação.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t>Evelyn Costa</w:t>
      </w:r>
    </w:p>
    <w:p>
      <w:r>
        <w:br/>
      </w:r>
    </w:p>
    <w:p>
      <w:pPr>
        <w:jc w:val="both"/>
      </w:pPr>
      <w:r>
        <w:t>Mentora Sênior, Líder de Transformação Digital</w:t>
      </w:r>
    </w:p>
    <w:p>
      <w:r>
        <w:br/>
      </w:r>
    </w:p>
    <w:p>
      <w:pPr>
        <w:jc w:val="both"/>
      </w:pPr>
      <w:r>
        <w:t>evelyn.costa@mentoria.com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© 2024 Carta de Recomendação Personalizada | Todos os direitos reservados.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