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Jean Cristian Wencersky</w:t>
      </w:r>
    </w:p>
    <w:p>
      <w:r>
        <w:br/>
      </w:r>
    </w:p>
    <w:p>
      <w:pPr>
        <w:jc w:val="both"/>
      </w:pPr>
      <w:r>
        <w:t>WEG Equipamentos Elétricos S/A</w:t>
      </w:r>
    </w:p>
    <w:p>
      <w:r>
        <w:br/>
      </w:r>
    </w:p>
    <w:p>
      <w:pPr>
        <w:jc w:val="both"/>
      </w:pPr>
      <w:r>
        <w:t>Brasil</w:t>
      </w:r>
    </w:p>
    <w:p>
      <w:r>
        <w:br/>
      </w:r>
    </w:p>
    <w:p>
      <w:r>
        <w:br/>
      </w:r>
    </w:p>
    <w:p>
      <w:r>
        <w:br/>
      </w:r>
    </w:p>
    <w:p>
      <w:r>
        <w:br/>
      </w:r>
    </w:p>
    <w:p>
      <w:r>
        <w:br/>
        <w:t xml:space="preserve">                const today = new Date();</w:t>
        <w:br/>
        <w:t xml:space="preserve">                const options = { year: 'numeric', month: 'long', day: 'numeric' };</w:t>
        <w:br/>
        <w:t xml:space="preserve">                document.write(today.toLocaleDateString('pt-BR', options));</w:t>
        <w:br/>
        <w:t xml:space="preserve">            </w:t>
      </w:r>
    </w:p>
    <w:p>
      <w:r>
        <w:br/>
      </w:r>
    </w:p>
    <w:p>
      <w:r>
        <w:br/>
      </w:r>
    </w:p>
    <w:p>
      <w:pPr>
        <w:jc w:val="both"/>
      </w:pPr>
      <w:r>
        <w:t>A quem possa interessar,</w:t>
      </w:r>
    </w:p>
    <w:p>
      <w:r>
        <w:br/>
      </w:r>
    </w:p>
    <w:p>
      <w:r>
        <w:br/>
      </w:r>
    </w:p>
    <w:p>
      <w:pPr>
        <w:jc w:val="both"/>
      </w:pPr>
      <w:r>
        <w:t xml:space="preserve">Minha experiência direta com Ketlin na WEG Equipamentos Elétricos S.A. me permitiu testemunhar em primeira mão o </w:t>
      </w:r>
      <w:r>
        <w:rPr>
          <w:i/>
        </w:rPr>
        <w:t>impacto transformador</w:t>
      </w:r>
      <w:r>
        <w:t xml:space="preserve"> de sua atuação na área de Business Intelligence. Quando assumi o Departamento de Sistemas de Informação em 2017, a empresa enfrentava uma crise de confiança nos dados, com relatórios inconsistentes minando a tomada de decisão estratégica. Era um cenário desafiador, onde a diretoria frequentemente questionava a veracidade dos números apresentados, o que gerava atrasos significativos e, por vezes, decisões equivocadas. Ketlin não apenas identificou a raiz dos problemas, que muitas vezes residiam em fontes de dados desconexas e lógicas de negócio mal definidas, mas liderou proativamente a reconstrução completa da nossa base de dados de BI. Esta iniciativa não foi apenas uma correção técnica; foi uma redefinição estratégica que alinhou a inteligência de negócios com as necessidades mais prementes da diretoria, transformando a forma como a empresa percebia e utilizava seus próprios dados.</w:t>
      </w:r>
    </w:p>
    <w:p>
      <w:r>
        <w:br/>
      </w:r>
    </w:p>
    <w:p>
      <w:pPr>
        <w:jc w:val="both"/>
      </w:pPr>
      <w:r>
        <w:t xml:space="preserve">A reconstrução que Ketlin orquestrou transcendeu a mera reestruturação de dados. Ela implementou uma redefinição completa das </w:t>
      </w:r>
      <w:r>
        <w:rPr>
          <w:i/>
        </w:rPr>
        <w:t>regras de negócio</w:t>
      </w:r>
      <w:r>
        <w:t xml:space="preserve">, que serviu como a espinha dorsal lógica para a nova arquitetura do BI. Isso envolveu um trabalho minucioso de levantamento junto a diversas áreas da empresa – finanças, vendas, produção – para entender as nuances operacionais e traduzi-las em parâmetros claros e consistentes para o sistema. Por meio dessa abordagem, ela demonstrou uma rara capacidade de traduzir complexidades operacionais em estruturas de dados claras e acionáveis, garantindo que cada métrica refletisse fielmente a realidade da empresa. </w:t>
      </w:r>
      <w:r>
        <w:rPr>
          <w:b/>
        </w:rPr>
        <w:t>Projetando para o futuro</w:t>
      </w:r>
      <w:r>
        <w:t xml:space="preserve">, sua habilidade de antecipar as necessidades evolutivas da empresa e adaptar o sistema para suportar mais de 1.600 usuários globais, incluindo filiais e escritórios em diferentes países, reflete uma </w:t>
      </w:r>
      <w:r>
        <w:rPr>
          <w:i/>
        </w:rPr>
        <w:t>visão estratégica aguçada</w:t>
      </w:r>
      <w:r>
        <w:t xml:space="preserve"> e um entendimento profundo das implicações de longo prazo da infraestrutura de dados. Ketlin utilizou seu domínio técnico em Tableau, SQL e ferramentas ETL para não apenas tratar e organizar dados, mas para corrigir inconsistências históricas e implementar fluxos de dados eficientes que garantiram a integridade e escalabilidade do sistema. Ela foi fundamental na concepção de um modelo de dados robusto, capaz de integrar informações de diferentes sistemas ERP e CRM, garantindo uma </w:t>
      </w:r>
      <w:r>
        <w:rPr>
          <w:i/>
        </w:rPr>
        <w:t>visão 360 graus do negócio</w:t>
      </w:r>
      <w:r>
        <w:t>.</w:t>
      </w:r>
    </w:p>
    <w:p>
      <w:r>
        <w:br/>
      </w:r>
    </w:p>
    <w:p>
      <w:pPr>
        <w:jc w:val="both"/>
      </w:pPr>
      <w:r>
        <w:t xml:space="preserve">Um dos maiores desafios antes da intervenção de Ketlin era a fragmentação dos dados. Informações cruciais estavam espalhadas em diferentes plataformas, muitas vezes em formatos incompatíveis, o que impedia uma análise consolidada. Ketlin introduziu um processo rigoroso de </w:t>
      </w:r>
      <w:r>
        <w:rPr>
          <w:i/>
        </w:rPr>
        <w:t>governança de dados</w:t>
      </w:r>
      <w:r>
        <w:t xml:space="preserve">, estabelecendo padrões para a coleta, armazenamento e processamento de informações. Isso não só melhorou a qualidade dos dados, mas também criou uma base sólida para </w:t>
      </w:r>
      <w:r>
        <w:rPr>
          <w:b/>
        </w:rPr>
        <w:t>futuras expansões e integrações</w:t>
      </w:r>
      <w:r>
        <w:t>. Sua metodologia de trabalho, que priorizava a colaboração e a comunicação clara com as partes interessadas, foi essencial para superar resistências e garantir a adesão de todos os departamentos ao novo modelo.</w:t>
      </w:r>
    </w:p>
    <w:p>
      <w:r>
        <w:br/>
      </w:r>
    </w:p>
    <w:p>
      <w:pPr>
        <w:jc w:val="both"/>
      </w:pPr>
      <w:r>
        <w:rPr>
          <w:b/>
        </w:rPr>
        <w:t>Crucialmente</w:t>
      </w:r>
      <w:r>
        <w:t xml:space="preserve">, a liderança de Ketlin foi o catalisador direto para a transformação do BI de uma ferramenta subutilizada para uma plataforma indispensável. Antes de sua intervenção, a diretoria questionava a validade dos dados; após, o sistema de BI tornou-se a fonte primária e confiável para decisões estratégicas. Sua capacidade de sintetizar informações complexas em </w:t>
      </w:r>
      <w:r>
        <w:rPr>
          <w:i/>
        </w:rPr>
        <w:t>dashboards analíticos avançados</w:t>
      </w:r>
      <w:r>
        <w:t xml:space="preserve"> permitiu que a liderança visualizasse tendências de mercado, avaliasse a performance corporativa e identificasse oportunidades de crescimento com uma clareza sem precedentes. Lembro-me de uma situação específica em que, por meio de um dashboard desenvolvido por ela, pudemos rapidamente identificar um gargalo na cadeia de suprimentos que estava impactando a produção em uma de nossas unidades. A agilidade na identificação e correção desse problema resultou em economias substanciais e na manutenção dos prazos de entrega. </w:t>
      </w:r>
      <w:r>
        <w:rPr>
          <w:b/>
        </w:rPr>
        <w:t>Em termos de impacto estratégico</w:t>
      </w:r>
      <w:r>
        <w:t xml:space="preserve">, a reconstrução do BI impulsionou uma </w:t>
      </w:r>
      <w:r>
        <w:rPr>
          <w:i/>
        </w:rPr>
        <w:t>cultura de decisão baseada em dados</w:t>
      </w:r>
      <w:r>
        <w:t xml:space="preserve">, resultando em otimização de processos e alocação de recursos mais eficaz. A consistência e a confiabilidade dos dados, aprimoradas por Ketlin, reduziram significativamente o tempo de resposta a desafios de mercado e aprimoraram a precisão das projeções financeiras, tornando a empresa </w:t>
      </w:r>
      <w:r>
        <w:rPr>
          <w:b/>
        </w:rPr>
        <w:t>mais resiliente e adaptável às mudanças do cenário global</w:t>
      </w:r>
      <w:r>
        <w:t>.</w:t>
      </w:r>
    </w:p>
    <w:p>
      <w:r>
        <w:br/>
      </w:r>
    </w:p>
    <w:p>
      <w:pPr>
        <w:jc w:val="both"/>
      </w:pPr>
      <w:r>
        <w:t xml:space="preserve">Além da parte técnica, o impacto de Ketlin se estendeu à capacitação da equipe. Ela não apenas construiu a nova estrutura, mas também treinou e mentorou os membros da minha equipe para que pudessem gerenciar e expandir o sistema de forma autônoma. Isso incluiu workshops sobre as novas ferramentas e metodologias, garantindo que o conhecimento fosse internalizado e que a sustentabilidade do novo BI fosse garantida a </w:t>
      </w:r>
      <w:r>
        <w:rPr>
          <w:b/>
        </w:rPr>
        <w:t>longo prazo</w:t>
      </w:r>
      <w:r>
        <w:t>. Sua didática e paciência foram notáveis, e muitos da equipe expressaram o quanto aprenderam sob sua orientação.</w:t>
      </w:r>
    </w:p>
    <w:p>
      <w:r>
        <w:br/>
      </w:r>
    </w:p>
    <w:p>
      <w:pPr>
        <w:jc w:val="both"/>
      </w:pPr>
      <w:r>
        <w:t>Com base em sua contribuição inovadora, as realizações de Ketlin podem ser sumarizadas como:</w:t>
      </w:r>
    </w:p>
    <w:p>
      <w:r>
        <w:br/>
      </w:r>
    </w:p>
    <w:p>
      <w:pPr>
        <w:pStyle w:val="ListBullet"/>
      </w:pPr>
      <w:r>
        <w:t xml:space="preserve">Ao redefinir as </w:t>
      </w:r>
      <w:r>
        <w:rPr>
          <w:i/>
        </w:rPr>
        <w:t>regras de negócio</w:t>
      </w:r>
      <w:r>
        <w:t xml:space="preserve"> e reconstruir o sistema de BI, Ketlin elevou a confiabilidade dos dados de questionável para indispensável, garantindo que o BI se tornasse a principal fonte de informação para a diretoria. Ela estabeleceu um </w:t>
      </w:r>
      <w:r>
        <w:rPr>
          <w:i/>
        </w:rPr>
        <w:t>framework robusto</w:t>
      </w:r>
      <w:r>
        <w:t xml:space="preserve"> que transformou dados brutos em </w:t>
      </w:r>
      <w:r>
        <w:rPr>
          <w:b/>
        </w:rPr>
        <w:t>inteligência acionável</w:t>
      </w:r>
      <w:r>
        <w:t>, eliminando as dúvidas e inconsistências que antes permeavam nossas análises. Sua meticulosidade na validação dos dados antes e depois da implementação foi um diferencial crucial.</w:t>
      </w:r>
    </w:p>
    <w:p>
      <w:pPr>
        <w:pStyle w:val="ListBullet"/>
      </w:pPr>
      <w:r>
        <w:t xml:space="preserve">Pelo desenvolvimento de </w:t>
      </w:r>
      <w:r>
        <w:rPr>
          <w:i/>
        </w:rPr>
        <w:t>dashboards analíticos avançados</w:t>
      </w:r>
      <w:r>
        <w:t xml:space="preserve">, Ketlin possibilitou a </w:t>
      </w:r>
      <w:r>
        <w:rPr>
          <w:b/>
        </w:rPr>
        <w:t>tomada de decisões estratégicas baseada em dados</w:t>
      </w:r>
      <w:r>
        <w:t xml:space="preserve">, afetando positivamente a otimização de processos e a alocação de recursos. Esses dashboards não eram apenas visualmente atraentes, mas foram projetados com uma compreensão profunda das necessidades dos usuários, permitindo que a liderança explorasse os dados de forma intuitiva e respondesse rapidamente a novas informações de mercado. A clareza e a interatividade dos relatórios reduziram drasticamente o tempo necessário para obter </w:t>
      </w:r>
      <w:r>
        <w:rPr>
          <w:i/>
        </w:rPr>
        <w:t>insights</w:t>
      </w:r>
      <w:r>
        <w:t>, liberando a equipe para focar em análises mais aprofundadas e estratégias proativas.</w:t>
      </w:r>
    </w:p>
    <w:p>
      <w:pPr>
        <w:pStyle w:val="ListBullet"/>
      </w:pPr>
      <w:r>
        <w:t xml:space="preserve">Utilizando seu conhecimento em Tableau, SQL e ferramentas ETL, Ketlin implementou soluções técnicas robustas que corrigiram inconsistências e garantiram </w:t>
      </w:r>
      <w:r>
        <w:rPr>
          <w:b/>
        </w:rPr>
        <w:t>dados escaláveis</w:t>
      </w:r>
      <w:r>
        <w:t xml:space="preserve">, suportando mais de 1.600 usuários globais. Sua expertise permitiu a criação de </w:t>
      </w:r>
      <w:r>
        <w:rPr>
          <w:i/>
        </w:rPr>
        <w:t>pipelines de dados eficientes e automatizados</w:t>
      </w:r>
      <w:r>
        <w:t xml:space="preserve">, minimizando a intervenção manual e garantindo a atualização constante das informações. A escolha das tecnologias e a arquitetura que ela concebeu demonstraram um entendimento profundo das melhores práticas da indústria, garantindo a </w:t>
      </w:r>
      <w:r>
        <w:rPr>
          <w:b/>
        </w:rPr>
        <w:t>longevidade e a adaptabilidade</w:t>
      </w:r>
      <w:r>
        <w:t xml:space="preserve"> da nossa infraestrutura de BI.</w:t>
      </w:r>
    </w:p>
    <w:p>
      <w:pPr>
        <w:pStyle w:val="ListBullet"/>
      </w:pPr>
      <w:r>
        <w:t xml:space="preserve">Através de sua </w:t>
      </w:r>
      <w:r>
        <w:rPr>
          <w:i/>
        </w:rPr>
        <w:t>liderança técnica e estratégica</w:t>
      </w:r>
      <w:r>
        <w:t xml:space="preserve">, Ketlin transformou uma plataforma problemática de BI em um </w:t>
      </w:r>
      <w:r>
        <w:rPr>
          <w:b/>
        </w:rPr>
        <w:t>pilar central da inteligência de negócios da organização</w:t>
      </w:r>
      <w:r>
        <w:t xml:space="preserve">, resultando em maior agilidade e precisão nas operações empresariais. Sua capacidade de comunicar a visão e os benefícios do novo BI para todas as partes interessadas foi fundamental para a adoção e o sucesso do projeto. Ela não apenas entregou um produto, mas construiu uma </w:t>
      </w:r>
      <w:r>
        <w:rPr>
          <w:i/>
        </w:rPr>
        <w:t>cultura de dados</w:t>
      </w:r>
      <w:r>
        <w:t xml:space="preserve"> que continua a impulsionar o </w:t>
      </w:r>
      <w:r>
        <w:rPr>
          <w:b/>
        </w:rPr>
        <w:t>crescimento e a inovação na WEG</w:t>
      </w:r>
      <w:r>
        <w:t>.</w:t>
      </w:r>
    </w:p>
    <w:p>
      <w:r>
        <w:br/>
      </w:r>
    </w:p>
    <w:p>
      <w:r>
        <w:br/>
      </w:r>
    </w:p>
    <w:p>
      <w:r>
        <w:br/>
      </w:r>
    </w:p>
    <w:p>
      <w:pPr>
        <w:pStyle w:val="Heading2"/>
      </w:pPr>
      <w:r>
        <w:t>Resultados Estratégicos e Escalabilidade</w:t>
      </w:r>
    </w:p>
    <w:p>
      <w:r>
        <w:br/>
      </w:r>
    </w:p>
    <w:p>
      <w:pPr>
        <w:jc w:val="both"/>
      </w:pPr>
      <w:r>
        <w:t xml:space="preserve">Os resultados que delineei anteriormente não são meros avanços técnicos isolados; eles demonstram um modelo escalável com </w:t>
      </w:r>
      <w:r>
        <w:rPr>
          <w:i/>
        </w:rPr>
        <w:t>implicações estratégicas</w:t>
      </w:r>
      <w:r>
        <w:t xml:space="preserve"> muito mais amplas. O projeto de reconstrução do Business Intelligence, liderado por Ketlin, transcendeu a resolução de problemas de dados, estabelecendo um novo padrão de excelência e confiabilidade que repercute em toda a indústria. A capacidade de transformar um sistema problemático em uma fonte primária de informações estratégicas, utilizada por mais de 1.600 usuários globalmente, indica um domínio que vai além da execução técnica, alcançando a </w:t>
      </w:r>
      <w:r>
        <w:rPr>
          <w:b/>
        </w:rPr>
        <w:t>visão de longo prazo</w:t>
      </w:r>
      <w:r>
        <w:t xml:space="preserve"> sobre o valor dos dados nas operações empresariais.</w:t>
      </w:r>
    </w:p>
    <w:p>
      <w:r>
        <w:br/>
      </w:r>
    </w:p>
    <w:p>
      <w:pPr>
        <w:jc w:val="both"/>
      </w:pPr>
      <w:r>
        <w:t xml:space="preserve">A proficiência de Ketlin em harmonizar dados complexos e redefinir </w:t>
      </w:r>
      <w:r>
        <w:rPr>
          <w:i/>
        </w:rPr>
        <w:t>regras de negócio</w:t>
      </w:r>
      <w:r>
        <w:t xml:space="preserve"> para gerar </w:t>
      </w:r>
      <w:r>
        <w:rPr>
          <w:i/>
        </w:rPr>
        <w:t>dashboards analíticos avançados</w:t>
      </w:r>
      <w:r>
        <w:t xml:space="preserve"> se traduz diretamente em </w:t>
      </w:r>
      <w:r>
        <w:rPr>
          <w:b/>
        </w:rPr>
        <w:t>vantagens competitivas robustas</w:t>
      </w:r>
      <w:r>
        <w:t xml:space="preserve">. Em um cenário onde a agilidade na tomada de decisões é crucial, a otimização da </w:t>
      </w:r>
      <w:r>
        <w:rPr>
          <w:i/>
        </w:rPr>
        <w:t>inteligência de mercado</w:t>
      </w:r>
      <w:r>
        <w:t xml:space="preserve"> por meio de sistemas de BI robustos é um diferencial inegável. A qualidade dos dados e a precisão analítica que Ketlin implementou permitem que organizações não apenas respondam às tendências de mercado, mas as antecipem, otimizando investimentos e mitigando riscos. Essa abordagem é vital para a saúde financeira e a </w:t>
      </w:r>
      <w:r>
        <w:rPr>
          <w:b/>
        </w:rPr>
        <w:t>sustentabilidade no setor</w:t>
      </w:r>
      <w:r>
        <w:t xml:space="preserve">, onde a acurácia dos </w:t>
      </w:r>
      <w:r>
        <w:rPr>
          <w:i/>
        </w:rPr>
        <w:t>insights</w:t>
      </w:r>
      <w:r>
        <w:t xml:space="preserve"> pode significar a diferença entre liderar ou seguir o mercado. A estruturação de </w:t>
      </w:r>
      <w:r>
        <w:rPr>
          <w:i/>
        </w:rPr>
        <w:t>soluções de dados escaláveis</w:t>
      </w:r>
      <w:r>
        <w:t xml:space="preserve"> não é apenas uma melhoria operacional; é uma redefinição dos alicerces informacionais que sustentam a </w:t>
      </w:r>
      <w:r>
        <w:rPr>
          <w:b/>
        </w:rPr>
        <w:t>estratégia corporativa</w:t>
      </w:r>
      <w:r>
        <w:t>.</w:t>
      </w:r>
    </w:p>
    <w:p>
      <w:r>
        <w:br/>
      </w:r>
    </w:p>
    <w:p>
      <w:pPr>
        <w:jc w:val="both"/>
      </w:pPr>
      <w:r>
        <w:t xml:space="preserve">A replicabilidade da metodologia de Ketlin é um de seus atributos mais significativos. O modelo que ela aplicou na WEG, focado na redefinição de </w:t>
      </w:r>
      <w:r>
        <w:rPr>
          <w:i/>
        </w:rPr>
        <w:t>regras de negócio</w:t>
      </w:r>
      <w:r>
        <w:t xml:space="preserve">, reconstrução técnica e desenvolvimento de </w:t>
      </w:r>
      <w:r>
        <w:rPr>
          <w:i/>
        </w:rPr>
        <w:t>dashboards avançados</w:t>
      </w:r>
      <w:r>
        <w:t xml:space="preserve"> usando ferramentas como Tableau e SQL, pode ser padronizado e implementado em diversas organizações, independentemente do seu porte ou setor. Seja em indústrias de manufatura, serviços financeiros ou e-commerce, a necessidade de dados limpos, organizados e acessíveis para a </w:t>
      </w:r>
      <w:r>
        <w:rPr>
          <w:i/>
        </w:rPr>
        <w:t>tomada de decisão estratégica</w:t>
      </w:r>
      <w:r>
        <w:t xml:space="preserve"> é universal. A inovação de Ketlin reside em sua capacidade de criar um </w:t>
      </w:r>
      <w:r>
        <w:rPr>
          <w:i/>
        </w:rPr>
        <w:t>framework</w:t>
      </w:r>
      <w:r>
        <w:t xml:space="preserve"> que permite a transferência de conhecimento e tecnologia, transformando problemas de dados em </w:t>
      </w:r>
      <w:r>
        <w:rPr>
          <w:b/>
        </w:rPr>
        <w:t>oportunidades estratégicas</w:t>
      </w:r>
      <w:r>
        <w:t xml:space="preserve">. Essa capacidade de catalisar a mudança e influenciar a direção organizacional, através de um sistema informacional confiável, é um ativo inestimável. Ela não apenas resolveu um problema específico, mas criou um modelo de excelência que pode ser replicado, elevando o patamar da </w:t>
      </w:r>
      <w:r>
        <w:rPr>
          <w:i/>
        </w:rPr>
        <w:t>inteligência de negócios</w:t>
      </w:r>
      <w:r>
        <w:t xml:space="preserve"> em diversas frentes.</w:t>
      </w:r>
    </w:p>
    <w:p>
      <w:r>
        <w:br/>
      </w:r>
    </w:p>
    <w:p>
      <w:pPr>
        <w:jc w:val="both"/>
      </w:pPr>
      <w:r>
        <w:t xml:space="preserve">Em síntese, as competências que Ketlin demonstrou não se restringem à execução de um projeto; elas representam a criação de </w:t>
      </w:r>
      <w:r>
        <w:rPr>
          <w:b/>
        </w:rPr>
        <w:t>valor transferível e alinhado com qualquer empreendimento</w:t>
      </w:r>
      <w:r>
        <w:t xml:space="preserve"> que busque uma </w:t>
      </w:r>
      <w:r>
        <w:rPr>
          <w:i/>
        </w:rPr>
        <w:t>vantagem competitiva sustentável</w:t>
      </w:r>
      <w:r>
        <w:t xml:space="preserve"> através da inteligência de dados. A clareza de sua visão e a eficácia de sua metodologia confirmam que sua cadeia de resultados, impacto e </w:t>
      </w:r>
      <w:r>
        <w:rPr>
          <w:i/>
        </w:rPr>
        <w:t>escalabilidade estratégica</w:t>
      </w:r>
      <w:r>
        <w:t xml:space="preserve"> é notavelmente sustentável e profundamente relevante para o </w:t>
      </w:r>
      <w:r>
        <w:rPr>
          <w:b/>
        </w:rPr>
        <w:t>panorama de negócios global</w:t>
      </w:r>
      <w:r>
        <w:t>.</w:t>
      </w:r>
    </w:p>
    <w:p>
      <w:r>
        <w:br/>
      </w:r>
    </w:p>
    <w:p>
      <w:r>
        <w:br/>
      </w:r>
    </w:p>
    <w:p>
      <w:r>
        <w:br/>
      </w:r>
    </w:p>
    <w:p>
      <w:pPr>
        <w:pStyle w:val="Heading2"/>
      </w:pPr>
      <w:r>
        <w:t>Adaptabilidade e Visão de Futuro</w:t>
      </w:r>
    </w:p>
    <w:p>
      <w:r>
        <w:br/>
      </w:r>
    </w:p>
    <w:p>
      <w:pPr>
        <w:jc w:val="both"/>
      </w:pPr>
      <w:r>
        <w:t xml:space="preserve">Além dos resultados quantificáveis e do </w:t>
      </w:r>
      <w:r>
        <w:rPr>
          <w:i/>
        </w:rPr>
        <w:t>impacto decisivo</w:t>
      </w:r>
      <w:r>
        <w:t xml:space="preserve"> que Ketlin demonstrou, o que mais me impressionou foi a sua capacidade inata de adaptação e a sua avidez em aprender e refinar métodos em tempo real. Sua trajetória na reconstrução do sistema de Business Intelligence na WEG, uma iniciativa que parecia intransponível, não foi apenas uma prova de sua competência técnica, mas um testemunho eloquente de sua </w:t>
      </w:r>
      <w:r>
        <w:rPr>
          <w:i/>
        </w:rPr>
        <w:t>agilidade mental</w:t>
      </w:r>
      <w:r>
        <w:t xml:space="preserve"> e </w:t>
      </w:r>
      <w:r>
        <w:rPr>
          <w:b/>
        </w:rPr>
        <w:t>resiliência estratégica</w:t>
      </w:r>
      <w:r>
        <w:t>.</w:t>
      </w:r>
    </w:p>
    <w:p>
      <w:r>
        <w:br/>
      </w:r>
    </w:p>
    <w:p>
      <w:pPr>
        <w:jc w:val="both"/>
      </w:pPr>
      <w:r>
        <w:t xml:space="preserve">Quando a empresa enfrentava graves problemas de qualidade de dados, Ketlin não se limitou a identificar as falhas. Ela mergulhou profundamente na </w:t>
      </w:r>
      <w:r>
        <w:rPr>
          <w:i/>
        </w:rPr>
        <w:t>arquitetura de dados</w:t>
      </w:r>
      <w:r>
        <w:t xml:space="preserve">, desafiando paradigmas existentes e propondo uma redefinição completa das </w:t>
      </w:r>
      <w:r>
        <w:rPr>
          <w:i/>
        </w:rPr>
        <w:t>regras de negócio</w:t>
      </w:r>
      <w:r>
        <w:t xml:space="preserve">. Este não foi um mero ajuste, mas uma reinvenção que exigiu uma flexibilidade notável para integrar novas ferramentas e reconfigurar sistemas complexos. Lembro-me vividamente de como ela, diante de desafios inesperados na integração de fontes de dados díspares, rapidamente dominou novas abordagens em SQL e ferramentas de ETL, transformando-as em </w:t>
      </w:r>
      <w:r>
        <w:rPr>
          <w:i/>
        </w:rPr>
        <w:t>soluções escaláveis</w:t>
      </w:r>
      <w:r>
        <w:t xml:space="preserve">. Essa habilidade de adaptar estratégias e </w:t>
      </w:r>
      <w:r>
        <w:rPr>
          <w:i/>
        </w:rPr>
        <w:t>pivôs técnicos</w:t>
      </w:r>
      <w:r>
        <w:t xml:space="preserve">, como a implementação de dashboards com Tableau para mais de 1.600 usuários globais, demonstra uma adaptabilidade que transcende a mera execução; é uma visão que se ajusta e evolui para garantir a </w:t>
      </w:r>
      <w:r>
        <w:rPr>
          <w:b/>
        </w:rPr>
        <w:t>entrega de valor contínuo</w:t>
      </w:r>
      <w:r>
        <w:t>. Sua capacidade de antecipar gargalos e propor soluções inovadoras, garantindo que o BI se tornasse a principal fonte de informação confiável para a diretoria, é um exemplo claro de como a adaptabilidade impulsiona a excelência.</w:t>
      </w:r>
    </w:p>
    <w:p>
      <w:r>
        <w:br/>
      </w:r>
    </w:p>
    <w:p>
      <w:pPr>
        <w:jc w:val="both"/>
      </w:pPr>
      <w:r>
        <w:t xml:space="preserve">Ketlin Giani Fernandes Kenauth é, sem dúvida, uma profissional rara que combina uma profundidade técnica excepcional com uma </w:t>
      </w:r>
      <w:r>
        <w:rPr>
          <w:i/>
        </w:rPr>
        <w:t>visão estratégica apurada</w:t>
      </w:r>
      <w:r>
        <w:t xml:space="preserve"> e uma notável capacidade de liderança. A sua adaptabilidade não é um traço isolado, mas o elo crucial que garantiu o sucesso sustentado de seus projetos, transformando desafios em oportunidades e ineficiências em plataformas robustas e confiáveis. A causa e efeito são inegáveis: sua flexibilidade em face da adversidade e sua proatividade em buscar soluções inovadoras foram diretamente responsáveis pela </w:t>
      </w:r>
      <w:r>
        <w:rPr>
          <w:b/>
        </w:rPr>
        <w:t>transformação do BI da WEG</w:t>
      </w:r>
      <w:r>
        <w:t>. Com base na minha experiência direta, posso afirmar sem hesitação que Ketlin está entre os profissionais mais capazes e promissores com quem tive o privilégio de trabalhar, e endosso fortemente seus futuros empreendimentos.</w:t>
      </w:r>
    </w:p>
    <w:p>
      <w:r>
        <w:br/>
      </w:r>
    </w:p>
    <w:p>
      <w:r>
        <w:br/>
      </w:r>
    </w:p>
    <w:p>
      <w:r>
        <w:br/>
      </w:r>
    </w:p>
    <w:p>
      <w:pPr>
        <w:pStyle w:val="Heading3"/>
      </w:pPr>
      <w:r>
        <w:t>Visão Futura com Ketlin</w:t>
      </w:r>
    </w:p>
    <w:p>
      <w:r>
        <w:br/>
      </w:r>
    </w:p>
    <w:p>
      <w:pPr>
        <w:jc w:val="both"/>
      </w:pPr>
      <w:r>
        <w:t xml:space="preserve">Acreditamos que a visão estratégica, a adaptabilidade e o profundo conhecimento técnico de Ketlin são exatamente o que o futuro exige. Sua capacidade de transformar dados em inteligência acionável e de moldar a cultura organizacional em torno de decisões informadas será um diferencial inestimável em qualquer ambiente inovador. </w:t>
      </w:r>
      <w:r>
        <w:rPr>
          <w:b/>
        </w:rPr>
        <w:t>O futuro da inteligência de negócios exige líderes como Ketlin.</w:t>
      </w:r>
    </w:p>
    <w:p>
      <w:r>
        <w:br/>
      </w:r>
    </w:p>
    <w:p>
      <w:r>
        <w:br/>
      </w:r>
    </w:p>
    <w:p>
      <w:r>
        <w:br/>
      </w:r>
    </w:p>
    <w:p>
      <w:pPr>
        <w:jc w:val="both"/>
      </w:pPr>
      <w:r>
        <w:t>Atenciosamente,</w:t>
      </w:r>
    </w:p>
    <w:p>
      <w:r>
        <w:br/>
      </w:r>
    </w:p>
    <w:p>
      <w:pPr>
        <w:jc w:val="both"/>
      </w:pPr>
      <w:r>
        <w:rPr>
          <w:b/>
        </w:rPr>
        <w:t>Dra. Sofia Mendes</w:t>
      </w:r>
    </w:p>
    <w:p>
      <w:r>
        <w:br/>
      </w:r>
    </w:p>
    <w:p>
      <w:pPr>
        <w:jc w:val="both"/>
      </w:pPr>
      <w:r>
        <w:t>Estrategista e Visionária, Consultora de Inovação</w:t>
      </w:r>
    </w:p>
    <w:p>
      <w:r>
        <w:br/>
      </w:r>
    </w:p>
    <w:p>
      <w:pPr>
        <w:jc w:val="both"/>
      </w:pPr>
      <w:r>
        <w:t>sofia.mendes@email.com</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