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br/>
      </w:r>
    </w:p>
    <w:p>
      <w:pPr>
        <w:pStyle w:val="Heading1"/>
      </w:pPr>
      <w:r>
        <w:t>CARTA DE RECOMENDAÇÃO</w:t>
      </w:r>
    </w:p>
    <w:p>
      <w:r>
        <w:br/>
      </w:r>
    </w:p>
    <w:p>
      <w:pPr>
        <w:pStyle w:val="Heading2"/>
      </w:pPr>
      <w:r>
        <w:t>Para Ketlin Giani Fernandes Kenauth</w:t>
      </w:r>
    </w:p>
    <w:p>
      <w:r>
        <w:br/>
      </w:r>
    </w:p>
    <w:p>
      <w:r>
        <w:br/>
      </w:r>
    </w:p>
    <w:p>
      <w:r>
        <w:br/>
        <w:t xml:space="preserve">            [Data Atual]</w:t>
        <w:br/>
        <w:t xml:space="preserve">        </w:t>
      </w:r>
    </w:p>
    <w:p>
      <w:r>
        <w:br/>
      </w:r>
    </w:p>
    <w:p>
      <w:pPr>
        <w:jc w:val="both"/>
      </w:pPr>
      <w:r>
        <w:t>Prezada(o)s Colega(s) e Recrutador(a)es,</w:t>
      </w:r>
    </w:p>
    <w:p>
      <w:r>
        <w:br/>
      </w:r>
    </w:p>
    <w:p>
      <w:r>
        <w:br/>
      </w:r>
    </w:p>
    <w:p>
      <w:pPr>
        <w:pStyle w:val="Heading3"/>
      </w:pPr>
      <w:r>
        <w:t>Abstract</w:t>
      </w:r>
    </w:p>
    <w:p>
      <w:r>
        <w:br/>
      </w:r>
    </w:p>
    <w:p>
      <w:pPr>
        <w:jc w:val="both"/>
      </w:pPr>
      <w:r>
        <w:t xml:space="preserve">A presente carta de recomendação tem como objetivo principal delinear e analisar, sob uma perspectiva estritamente acadêmica e focada em dados, as contribuições da Sra. Ketlin Giani Fernandes Kenauth durante seu tenure na WEG Equipamentos Elétricos S.A. Este documento buscará, por meio de uma </w:t>
      </w:r>
      <w:r>
        <w:t>análise de competências</w:t>
      </w:r>
      <w:r>
        <w:t xml:space="preserve"> rigorosa, estabelecer o nexo causal entre suas intervenções estratégicas e os resultados mensuráveis de eficiência operacional e crescimento de vendas. A metodologia empregada baseia-se na compilação e interpretação de evidências quantitativas e qualitativas, com ênfase na aplicação de ferramentas de </w:t>
      </w:r>
      <w:r>
        <w:t>Business Intelligence</w:t>
      </w:r>
      <w:r>
        <w:t xml:space="preserve"> e </w:t>
      </w:r>
      <w:r>
        <w:t>Data Science</w:t>
      </w:r>
      <w:r>
        <w:t>, para fundamentar a capacidade da Sra. Kenauth de impulsionar a inovação e otimizar processos em ambientes corporativos complexos.</w:t>
      </w:r>
    </w:p>
    <w:p>
      <w:r>
        <w:br/>
      </w:r>
    </w:p>
    <w:p>
      <w:r>
        <w:br/>
      </w:r>
    </w:p>
    <w:p>
      <w:r>
        <w:br/>
      </w:r>
    </w:p>
    <w:p>
      <w:pPr>
        <w:pStyle w:val="Heading3"/>
      </w:pPr>
      <w:r>
        <w:t>Introdução e Contexto Analítico</w:t>
      </w:r>
    </w:p>
    <w:p>
      <w:r>
        <w:br/>
      </w:r>
    </w:p>
    <w:p>
      <w:pPr>
        <w:jc w:val="both"/>
      </w:pPr>
      <w:r>
        <w:t xml:space="preserve">A mensuração dos resultados decorrentes das minhas intervenções na WEG Equipamentos Elétricos S.A. foi uma tarefa intrínseca à própria metodologia de trabalho que implementei, fundamentada em uma abordagem orientada por dados. Desde 2013, quando me inseri na área de Marketing Corporativo, minha atuação transcendeu as funções operacionais iniciais, evoluindo para a implementação de soluções analíticas que não apenas otimizaram processos, mas também geraram impactos financeiros e estratégicos substanciais. A experiência de campo, aliada à minha formação em Ciência de Dados e </w:t>
      </w:r>
      <w:r>
        <w:t>Business Intelligence</w:t>
      </w:r>
      <w:r>
        <w:t>, permitiu-me desenvolver um arcabouço para a avaliação contínua do desempenho e a validação empírica das estratégias propostas.</w:t>
      </w:r>
    </w:p>
    <w:p>
      <w:r>
        <w:br/>
      </w:r>
    </w:p>
    <w:p>
      <w:pPr>
        <w:jc w:val="both"/>
      </w:pPr>
      <w:r>
        <w:t>A avaliação dos resultados foi realizada com um rigor metodológico que combinou dados quantitativos e evidências qualitativas. No âmbito quantitativo, o foco recaiu sobre métricas de desempenho chave (</w:t>
      </w:r>
      <w:r>
        <w:t>KPIs</w:t>
      </w:r>
      <w:r>
        <w:t xml:space="preserve">) antes e depois das intervenções, bem como indicadores de melhoria percentual e de economia de custos. Estas métricas foram integralmente capturadas e analisadas através de sistemas de informação gerenciais que eu mesma ajudei a estruturar, utilizando ferramentas como </w:t>
      </w:r>
      <w:r>
        <w:t>SQL</w:t>
      </w:r>
      <w:r>
        <w:t xml:space="preserve"> para extração e manipulação de dados, </w:t>
      </w:r>
      <w:r>
        <w:t>Tableau</w:t>
      </w:r>
      <w:r>
        <w:t xml:space="preserve"> para visualização e </w:t>
      </w:r>
      <w:r>
        <w:t>Excel</w:t>
      </w:r>
      <w:r>
        <w:t xml:space="preserve"> avançado e </w:t>
      </w:r>
      <w:r>
        <w:t>VBA</w:t>
      </w:r>
      <w:r>
        <w:t xml:space="preserve"> para automação de relatórios. A rastreabilidade das ações e seus impactos permitiu estabelecer um nexo causal direto entre as soluções implementadas e os resultados obtidos. Por exemplo, a reestruturação da força de vendas, iniciada em 2014, foi monitorada através de comparativos anuais de crescimento de vendas por região, segmentação de carteiras e performance individual dos representantes. A partir dessa análise, pudemos observar um crescimento consolidado de </w:t>
      </w:r>
      <w:r>
        <w:t>mais de 100% nas vendas entre 2014 e 2020</w:t>
      </w:r>
      <w:r>
        <w:t>, um dado que não apenas demonstrou o sucesso da estratégia, mas também validou a acurácia dos modelos preditivos que subsidiaram as decisões.</w:t>
      </w:r>
    </w:p>
    <w:p>
      <w:r>
        <w:br/>
      </w:r>
    </w:p>
    <w:p>
      <w:pPr>
        <w:jc w:val="both"/>
      </w:pPr>
      <w:r>
        <w:t xml:space="preserve">Do ponto de vista qualitativo, a eficácia das minhas ações foi reiteradamente validada através do </w:t>
      </w:r>
      <w:r>
        <w:t>feedback</w:t>
      </w:r>
      <w:r>
        <w:t xml:space="preserve"> de equipes, da alta gerência e, notavelmente, do Diretor Corporativo de Marketing, com quem colaborava diretamente. A consistência e confiabilidade dos sistemas que desenvolvi, bem como a clareza e o aprofundamento das análises apresentadas, reduziram significativamente a subjetividade na tomada de decisões, fomentando uma cultura de gestão baseada em evidências. A transição de processos manuais para análises estratégicas robustas foi percebida pelas equipes como uma melhoria que não só otimizou o tempo de trabalho mas também elevou a qualidade das informações disponíveis para o planejamento e execução. A percepção de que a minha atuação transformou significativamente a maneira como o Marketing Corporativo utilizava dados na tomada de decisão é uma evidência qualitativa poderosa da relevância e do impacto do meu trabalho. Minha proatividade em buscar conhecimento em ferramentas como </w:t>
      </w:r>
      <w:r>
        <w:t>Excel</w:t>
      </w:r>
      <w:r>
        <w:t xml:space="preserve"> avançado, </w:t>
      </w:r>
      <w:r>
        <w:t>VBA</w:t>
      </w:r>
      <w:r>
        <w:t xml:space="preserve">, </w:t>
      </w:r>
      <w:r>
        <w:t>Tableau</w:t>
      </w:r>
      <w:r>
        <w:t xml:space="preserve"> e </w:t>
      </w:r>
      <w:r>
        <w:t>SQL</w:t>
      </w:r>
      <w:r>
        <w:t>, por iniciativa própria, e a subsequente aplicação desses conhecimentos na resolução de problemas complexos corroboram a minha capacidade de impulsionar a inovação e a eficiência.</w:t>
      </w:r>
    </w:p>
    <w:p>
      <w:r>
        <w:br/>
      </w:r>
    </w:p>
    <w:p>
      <w:pPr>
        <w:jc w:val="both"/>
      </w:pPr>
      <w:r>
        <w:t xml:space="preserve">A inferência lógica que ligou os dados observados às conclusões mais amplas foi meticulosamente construída. Identifiquei lacunas na estrutura de vendas e operacional, e, através de uma análise crítica e pensamento estratégico, inferi que a automação e a redefinição de metodologias de análise seriam as soluções mais eficazes. A subsequente implementação dessas soluções, como a criação de metodologias inéditas de análise de mercado e o desenvolvimento de sistemas de automação, resultou em uma transformação dos processos. A correlação direta entre o desenvolvimento de um sistema avançado de análise de </w:t>
      </w:r>
      <w:r>
        <w:t>performance</w:t>
      </w:r>
      <w:r>
        <w:t xml:space="preserve"> de vendas, que utilizava coordenadas geográficas e métodos estatísticos, e a subsequente redefinição da distribuição das regiões de vendas, bem como a segmentação de carteiras comerciais, demonstra a aplicação direta da inferência lógica. Quando os dados revelaram que as mudanças na estrutura de vendas geraram um crescimento de </w:t>
      </w:r>
      <w:r>
        <w:t>mais de 100% entre 2014 e 2020</w:t>
      </w:r>
      <w:r>
        <w:t>, o nexo causal entre as minhas intervenções e o sucesso observado tornou-se inegável.</w:t>
      </w:r>
    </w:p>
    <w:p>
      <w:r>
        <w:br/>
      </w:r>
    </w:p>
    <w:p>
      <w:pPr>
        <w:jc w:val="both"/>
      </w:pPr>
      <w:r>
        <w:t xml:space="preserve">A inferência técnica, por sua vez, foi fundamentada na robustez dos métodos de coleta, processamento e análise de dados empregados. A utilização de </w:t>
      </w:r>
      <w:r>
        <w:t>SQL</w:t>
      </w:r>
      <w:r>
        <w:t xml:space="preserve"> para consulta e manipulação de grandes volumes de dados, o desenvolvimento de </w:t>
      </w:r>
      <w:r>
        <w:t>dashboards</w:t>
      </w:r>
      <w:r>
        <w:t xml:space="preserve"> interativos no </w:t>
      </w:r>
      <w:r>
        <w:t>Tableau</w:t>
      </w:r>
      <w:r>
        <w:t xml:space="preserve"> para visualização e o emprego de </w:t>
      </w:r>
      <w:r>
        <w:t>VBA</w:t>
      </w:r>
      <w:r>
        <w:t xml:space="preserve"> para criar sistemas de automação de relatórios são exemplos da aplicação rigorosa de técnicas de ciência de dados. A capacidade de demonstrar a efetividade das minhas soluções não se limitou a apresentar os resultados finais, mas também a explicar a metodologia subjacente, tornando o processo transparente e reproduzível. Por exemplo, a criação de processos automatizados que reduziram drasticamente o tempo gasto em tarefas operacionais e permitiram uma economia significativa de recursos não foi apenas uma observação superficial; foi tecnicamente validada pela comparação dos tempos de processamento antes e depois da automação, bem como pela quantificação dos recursos humanos liberados. A manutenção de um </w:t>
      </w:r>
      <w:r>
        <w:t>único funcionário dedicado à gestão dos representantes comerciais entre 2013 e 2020</w:t>
      </w:r>
      <w:r>
        <w:t xml:space="preserve">, apesar do crescimento da força de vendas, é uma validação técnica da eficiência dos sistemas automatizados implementados. A minha </w:t>
      </w:r>
      <w:r>
        <w:t>expertise</w:t>
      </w:r>
      <w:r>
        <w:t xml:space="preserve"> na utilização de ferramentas de </w:t>
      </w:r>
      <w:r>
        <w:t>Business Intelligence</w:t>
      </w:r>
      <w:r>
        <w:t xml:space="preserve"> e na estruturação de bases de dados complexas foi essencial para assegurar que as métricas coletadas fossem precisas e confiáveis, servindo como base sólida para todas as inferências.</w:t>
      </w:r>
    </w:p>
    <w:p>
      <w:r>
        <w:br/>
      </w:r>
    </w:p>
    <w:p>
      <w:pPr>
        <w:jc w:val="both"/>
      </w:pPr>
      <w:r>
        <w:t xml:space="preserve">O nexo causal entre minhas ações e os resultados alcançados foi estabelecido de forma explícita e verificável. Cada solução implementada foi projetada para resolver um problema específico, e os resultados subsequentes foram diretamente atribuídos às minhas intervenções. A redefinição do uso de dados no Marketing Corporativo não foi uma mudança incremental, mas uma transformação disruptiva que alterou fundamentalmente a forma como a empresa operava. Minhas ações diretas, como a criação de metodologias de análise de mercado inovadoras para a reestruturação da força de vendas, resultaram em um impacto mensurável no desempenho da empresa. A iniciativa de desenvolver um sistema avançado de análise de </w:t>
      </w:r>
      <w:r>
        <w:t>performance</w:t>
      </w:r>
      <w:r>
        <w:t xml:space="preserve"> de vendas utilizando coordenadas geográficas e métodos estatísticos é um exemplo claro de como uma ação específica levou diretamente à redefinição da distribuição das regiões de vendas e segmentação de carteiras comerciais. Consequentemente, as mudanças na estrutura de vendas, implementadas a partir de 2014, geraram um crescimento de </w:t>
      </w:r>
      <w:r>
        <w:t>mais de 100% de 2014 a 2020</w:t>
      </w:r>
      <w:r>
        <w:t>. Além disso, a identificação de ineficiências administrativas e o subsequente desenvolvimento de sistemas de automação para otimizar a gestão dos representantes comerciais resultaram diretamente na criação de processos automatizados que reduziram drasticamente o tempo gasto em tarefas operacionais e permitiram uma economia significativa de recursos. O fato de que, entre 2013 e 2020, as automações permitiram manter apenas um funcionário dedicado, garantindo um crescimento sustentável e eficiente, apesar do crescimento de representantes comerciais, é uma prova irrefutável do impacto causal das minhas contribuições.</w:t>
      </w:r>
    </w:p>
    <w:p>
      <w:r>
        <w:br/>
      </w:r>
    </w:p>
    <w:p>
      <w:r>
        <w:br/>
      </w:r>
    </w:p>
    <w:p>
      <w:pPr>
        <w:jc w:val="both"/>
      </w:pPr>
      <w:r>
        <w:t>Em suma, minhas contribuições foram validadas por um conjunto robusto de dados quantitativos e qualitativos, demonstrando um impacto substancial na eficiência operacional e no crescimento estratégico da WEG:</w:t>
      </w:r>
    </w:p>
    <w:p>
      <w:r>
        <w:br/>
      </w:r>
    </w:p>
    <w:p>
      <w:pPr>
        <w:pStyle w:val="ListNumber"/>
      </w:pPr>
      <w:r>
        <w:t>Ao redefinir a forma como o Marketing Corporativo utilizava dados na tomada de decisão, transformei processos manuais e subjetivos em análises estratégicas robustas e baseadas em dados concretos, o que levou a uma maior assertividade nas campanhas e na alocação de recursos.</w:t>
      </w:r>
    </w:p>
    <w:p>
      <w:pPr>
        <w:pStyle w:val="ListNumber"/>
      </w:pPr>
      <w:r>
        <w:t xml:space="preserve">Ao identificar lacunas na estrutura de vendas e desenvolver soluções inovadoras, impulsionamos um crescimento de vendas de </w:t>
      </w:r>
      <w:r>
        <w:t>mais de 100% entre 2014 e 2020</w:t>
      </w:r>
      <w:r>
        <w:t>, redefinindo a distribuição das regiões de vendas e segmentação de carteiras comerciais.</w:t>
      </w:r>
    </w:p>
    <w:p>
      <w:pPr>
        <w:pStyle w:val="ListNumber"/>
      </w:pPr>
      <w:r>
        <w:t>Ao criar metodologias inéditas de análise de mercado e desenvolver sistemas de automação, otimizamos recursos e elevamos a eficiência operacional da empresa, economizando recursos significativos e otimizando o tempo da equipe.</w:t>
      </w:r>
    </w:p>
    <w:p>
      <w:pPr>
        <w:pStyle w:val="ListNumber"/>
      </w:pPr>
      <w:r>
        <w:t>Ao identificar ineficiências administrativas e desenvolver sistemas de automação, reduzi drasticamente o tempo gasto em tarefas operacionais e permiti uma economia substancial de recursos, mantendo a equipe administrativa enxuta apesar do crescimento da força de vendas.</w:t>
      </w:r>
    </w:p>
    <w:p>
      <w:pPr>
        <w:pStyle w:val="ListNumber"/>
      </w:pPr>
      <w:r>
        <w:t xml:space="preserve">Ao implementar processos automatizados, permiti que um </w:t>
      </w:r>
      <w:r>
        <w:t>único funcionário gerenciasse eficientemente uma força de vendas crescente entre 2013 e 2020</w:t>
      </w:r>
      <w:r>
        <w:t>, garantindo crescimento sustentável e eficiente.</w:t>
      </w:r>
    </w:p>
    <w:p>
      <w:pPr>
        <w:pStyle w:val="ListNumber"/>
      </w:pPr>
      <w:r>
        <w:t>Ao desenvolver análises estratégicas baseadas em dados concretos e robustos, garanti que a tomada de decisões corporativas fosse fundamentada em evidências, eliminando a subjetividade e maximizando o retorno sobre o investimento.</w:t>
      </w:r>
    </w:p>
    <w:p>
      <w:r>
        <w:br/>
      </w:r>
    </w:p>
    <w:p>
      <w:r>
        <w:br/>
      </w:r>
    </w:p>
    <w:p>
      <w:r>
        <w:br/>
      </w:r>
    </w:p>
    <w:p>
      <w:r>
        <w:br/>
      </w:r>
    </w:p>
    <w:p>
      <w:pPr>
        <w:pStyle w:val="Heading3"/>
      </w:pPr>
      <w:r>
        <w:t>Detalhamento Técnico e Realizações</w:t>
      </w:r>
    </w:p>
    <w:p>
      <w:r>
        <w:br/>
      </w:r>
    </w:p>
    <w:p>
      <w:pPr>
        <w:jc w:val="both"/>
      </w:pPr>
      <w:r>
        <w:t>As análises detalhadas que apresentei anteriormente sobre o desempenho e as contribuições da Sra. Ketlin Giani Fernandes Kenauth não devem ser interpretadas como meros relatos de sucessos operacionais isolados. Pelo contrário, elas constituem um robusto corpo de evidências que delineiam um modelo estratégico replicável, com implicações profundas e de longo alcance para a eficiência organizacional e a competitividade de mercado. A redefinição dos processos de decisão do Marketing Corporativo, por exemplo, mediante a conversão de metodologias manuais e subjetivas em análises estratégicas robustas e balizadas por dados concretos, transcende a simples otimização departamental. Representa, na verdade, a validação empírica de um arcabouço metodológico que, ao priorizar a inteligência analítica e a proatividade na identificação de lacunas, catalisa o crescimento empresarial de maneira exponencial, consolidando a capacidade de transformar desafios em oportunidades estratégicas.</w:t>
      </w:r>
    </w:p>
    <w:p>
      <w:r>
        <w:br/>
      </w:r>
    </w:p>
    <w:p>
      <w:pPr>
        <w:jc w:val="both"/>
      </w:pPr>
      <w:r>
        <w:t xml:space="preserve">A relevância de tais resultados para o cenário de mercado, em um contexto de crescente complexidade e volatilidade, é inegável. A Dra. Kenauth demonstrou uma habilidade singular para correlacionar desfechos técnicos específicos, como a criação de metodologias inovadoras de análise de mercado e o desenvolvimento de sistemas de automação, com vantagens competitivas tangíveis. A otimização radical dos recursos e a elevação da eficiência operacional, resultantes de suas intervenções, traduzem-se diretamente em uma melhoria substancial dos indicadores de desempenho empresarial, como margens de lucro, participação de mercado e agilidade decisória. No setor de vendas, especificamente, a análise georreferenciada da </w:t>
      </w:r>
      <w:r>
        <w:t>performance</w:t>
      </w:r>
      <w:r>
        <w:t xml:space="preserve"> e a redefinição das regiões comerciais e segmentação de carteiras, culminando em um crescimento superior a </w:t>
      </w:r>
      <w:r>
        <w:t>100% entre 2014 e 2020</w:t>
      </w:r>
      <w:r>
        <w:t xml:space="preserve">, evidenciam a profunda compreensão da Dra. Kenauth sobre a dinâmica de mercado. Esta abordagem não apenas atende às necessidades urgentes de otimização de custos e maximização de receitas em ambientes altamente concorrenciais, mas também estabelece novos patamares para as melhores práticas da indústria, tornando-se um </w:t>
      </w:r>
      <w:r>
        <w:t>benchmark</w:t>
      </w:r>
      <w:r>
        <w:t xml:space="preserve"> para outras organizações que buscam alavancar a análise de dados como um pilar estratégico.</w:t>
      </w:r>
    </w:p>
    <w:p>
      <w:r>
        <w:br/>
      </w:r>
    </w:p>
    <w:p>
      <w:pPr>
        <w:jc w:val="both"/>
      </w:pPr>
      <w:r>
        <w:t xml:space="preserve">A escalabilidade e a replicabilidade das inovações implementadas pela Dra. Kenauth são aspectos que merecem ser sublinhados com particular ênfase, pois refletem a universalidade de sua abordagem analítica e estratégica. A capacidade de criar metodologias de análise de mercado que podem ser adaptadas para a reestruturação da força de vendas em diversos contextos geográficos e mercadológicos demonstra um domínio profundo dos princípios subjacentes à arquitetura de soluções empresariais. O desenvolvimento de sistemas de automação para a gestão de representantes comerciais, que não apenas identificou ineficiências administrativas como também reduziu drasticamente o tempo gasto em tarefas operacionais e gerou economias significativas de recursos, é um testemunho eloqüente da natureza sistêmica e transferível de suas contribuições. A manutenção de um </w:t>
      </w:r>
      <w:r>
        <w:t>único funcionário dedicado ao longo de um período de crescimento exponencial da base de representantes, entre 2013 e 2020</w:t>
      </w:r>
      <w:r>
        <w:t xml:space="preserve">, graças às automações implementadas, não é uma anomalia, mas sim a manifestação inequívoca de um nexo causal robusto entre suas intervenções e a capacidade organizacional de escalar operações de forma sustentável e eficiente. Este é um exemplo paradigmático de como o conhecimento técnico e a visão estratégica podem ser transformados em </w:t>
      </w:r>
      <w:r>
        <w:t>frameworks</w:t>
      </w:r>
      <w:r>
        <w:t xml:space="preserve"> operacionais que transcendem as fronteiras de uma única unidade de negócio ou mesmo de um setor específico, tornando-se modelos de excelência para a gestão de capital humano e otimização de processos em larga escala.</w:t>
      </w:r>
    </w:p>
    <w:p>
      <w:r>
        <w:br/>
      </w:r>
    </w:p>
    <w:p>
      <w:r>
        <w:br/>
      </w:r>
    </w:p>
    <w:p>
      <w:r>
        <w:br/>
      </w:r>
    </w:p>
    <w:p>
      <w:pPr>
        <w:pStyle w:val="Heading3"/>
      </w:pPr>
      <w:r>
        <w:t>Impacto e Resultados Quantificáveis</w:t>
      </w:r>
    </w:p>
    <w:p>
      <w:r>
        <w:br/>
      </w:r>
    </w:p>
    <w:p>
      <w:pPr>
        <w:jc w:val="both"/>
      </w:pPr>
      <w:r>
        <w:t>Em síntese, os atributos e realizações da Dra. Ketlin Giani Fernandes Kenauth extrapolam a mera execução de projetos pontuais. Eles apontam para a consolidação de um arcabouço de competências que geram valor transferível, alinhando-se de forma intrínseca a qualquer esforço estratégico que demande a convergência de análise de dados, inovação e liderança estratégica. A trajetória da Dra. Kenauth, caracterizada pela proatividade, pensamento crítico e inteligência analítica, não apenas resolveu problemas preexistentes, mas também moldou proativamente a trajetória de crescimento da organização, estabelecendo um legado de eficiência e inovação. A cadeia lógica que conecta seus resultados a um impacto estratégico mensurável e à escalabilidade de suas intervenções é cristalina e sustenta a convicção de que suas contribuições são replicáveis e promissoras em um espectro ampliado de contextos empresariais. A Dra. Kenauth não é apenas uma solucionadora de problemas; ela é uma arquiteta de soluções escaláveis e uma força motriz para a transformação orientada por dados.</w:t>
      </w:r>
    </w:p>
    <w:p>
      <w:r>
        <w:br/>
      </w:r>
    </w:p>
    <w:p>
      <w:r>
        <w:br/>
      </w:r>
    </w:p>
    <w:p>
      <w:r>
        <w:br/>
      </w:r>
    </w:p>
    <w:p>
      <w:pPr>
        <w:pStyle w:val="Heading3"/>
      </w:pPr>
      <w:r>
        <w:t>Validação e Evidência Contínua</w:t>
      </w:r>
    </w:p>
    <w:p>
      <w:r>
        <w:br/>
      </w:r>
    </w:p>
    <w:p>
      <w:pPr>
        <w:jc w:val="both"/>
      </w:pPr>
      <w:r>
        <w:t xml:space="preserve">Além dos resultados superlativos que delineei nos blocos anteriores, o que consistentemente se destacou em Ketlin Giani Fernandes Kenauth foi sua excepcional capacidade de adaptação e uma sede insaciável por aprendizado contínuo, elementos essenciais para a sustentação do sucesso em ambientes corporativos dinâmicos. A transição de uma função operacional para uma posição estratégica, onde ela redefiniu o uso de dados no Marketing Corporativo, não foi meramente um avanço linear, mas sim uma série de reconfigurações estratégicas e metodológicas. A prontidão com que incorporou novas ferramentas e paradigmas — como a proficiência em </w:t>
      </w:r>
      <w:r>
        <w:t>Excel</w:t>
      </w:r>
      <w:r>
        <w:t xml:space="preserve"> avançado, </w:t>
      </w:r>
      <w:r>
        <w:t>VBA</w:t>
      </w:r>
      <w:r>
        <w:t xml:space="preserve">, </w:t>
      </w:r>
      <w:r>
        <w:t>Tableau</w:t>
      </w:r>
      <w:r>
        <w:t xml:space="preserve"> e </w:t>
      </w:r>
      <w:r>
        <w:t>SQL</w:t>
      </w:r>
      <w:r>
        <w:t xml:space="preserve"> — demonstra não apenas uma aptidão técnica inherente, mas também uma compreensão profunda da necessidade de evoluir continuamente as competências para endereçar desafios emergentes. Essa adaptação proativa às demandas do cenário empresarial, muitas vezes antecipando tendências, é a inferência lógica para explicar a longevidade e o impacto de suas contribuições. Seus resultados notáveis, como a reestruturação da força de vendas e a otimização de recursos, são diretamente atribuíveis a esta flexibilidade intelectual e operacional.</w:t>
      </w:r>
    </w:p>
    <w:p>
      <w:r>
        <w:br/>
      </w:r>
    </w:p>
    <w:p>
      <w:pPr>
        <w:jc w:val="both"/>
      </w:pPr>
      <w:r>
        <w:t xml:space="preserve">A adaptabilidade de Ketlin não se manifestou apenas na aquisição de novas habilidades técnicas, mas também na reconfiguração de estratégias e processos em resposta a cenários complexos e em constante mutação. Um exemplo contundente de sua maleabilidade estratégica foi a criação de metodologias de análise de mercado inovadoras, culminando na reestruturação da Força de Vendas. Em um contexto onde os modelos existentes se mostravam insuficientes, Ketlin desenvolveu um sistema avançado de análise de </w:t>
      </w:r>
      <w:r>
        <w:t>performance</w:t>
      </w:r>
      <w:r>
        <w:t xml:space="preserve"> de vendas, utilizando coordenadas geográficas e métodos estatísticos robustos. Esta não foi uma mera aplicação de conhecimento pré-existente, mas sim um processo iterativo de experimentação, validação e refinamento frente a dados empíricos e </w:t>
      </w:r>
      <w:r>
        <w:t>feedback</w:t>
      </w:r>
      <w:r>
        <w:t xml:space="preserve"> do mercado. Sua resiliência foi notória ao enfrentar as complexidades de integrar dados geográficos com métricas de vendas, redefinindo efetivamente a distribuição das regiões de vendas e a segmentação de carteiras comerciais. As mudanças implementadas a partir de 2014, as quais geraram um crescimento de </w:t>
      </w:r>
      <w:r>
        <w:t>mais de 100% no período de 2014 a 2020</w:t>
      </w:r>
      <w:r>
        <w:t xml:space="preserve">, não poderiam ter sido concebidas e executadas sem uma capacidade intrínseca de </w:t>
      </w:r>
      <w:r>
        <w:t>pivotar</w:t>
      </w:r>
      <w:r>
        <w:t xml:space="preserve"> metodologias e integrar novas abordagens técnicas quando os métodos convencionais apresentavam limitações. A habilidade de transformar ineficiências administrativas em sistemas automatizados, otimizando a gestão dos representantes comerciais e reduzindo drasticamente o tempo em tarefas operacionais, reflete um ciclo contínuo de aprendizado e aplicação técnica direcionado à maximização da eficiência. Este processo de identificar gargalos, conceber soluções e implementá-las de forma eficaz, demonstra uma capacidade inigualável de se ajustar a desafios e aprender com cada interação.</w:t>
      </w:r>
    </w:p>
    <w:p>
      <w:r>
        <w:br/>
      </w:r>
    </w:p>
    <w:p>
      <w:r>
        <w:br/>
      </w:r>
    </w:p>
    <w:p>
      <w:r>
        <w:br/>
      </w:r>
    </w:p>
    <w:p>
      <w:pPr>
        <w:pStyle w:val="Heading3"/>
      </w:pPr>
      <w:r>
        <w:t>Conclusão e Recomendações Finais</w:t>
      </w:r>
    </w:p>
    <w:p>
      <w:r>
        <w:br/>
      </w:r>
    </w:p>
    <w:p>
      <w:pPr>
        <w:jc w:val="both"/>
      </w:pPr>
      <w:r>
        <w:t>Portanto, baseado em minha experiência direta e na observação da trajetória profissional de Ketlin Giani Fernandes Kenauth, posso afirmar com convicção que ela representa um perfil profissional raro. Sua capacidade de unir profundidade técnica em análise de dados com uma visão estratégica apurada, complementada por uma adaptabilidade notável e uma liderança intrínseca para a inovação, a diferencia significativamente. O nexo causal entre sua flexibilidade e o sucesso sustentado de seus projetos é inegável: as automações que ela implementou permitiram manter um quadro enxuto mesmo com o crescimento de representantes comerciais entre 2013 e 2020, garantindo um crescimento sustentável e eficiente. A sua proatividade em redefinir a forma como o Marketing Corporativo utilizava dados e sua habilidade em transformar processos manuais em análises estratégicas robustas são evidências irrefutáveis de um profissional cujo impacto transcende as expectativas. Ketlin não apenas resolve problemas; ela os redefine e os aborda com uma metodologia inovadora que cria valor duradouro. É com base nesta análise rigorosa de suas contribuições e de seu perfil adaptativo que expresso meu mais forte endosso a Ketlin Giani Fernandes Kenauth para qualquer empreendimento futuro que exija inteligência, visão e capacidade de execução. Ela possui as qualidades para não apenas se adaptar a qualquer desafio, mas para liderá-lo em direção ao sucesso.</w:t>
      </w:r>
    </w:p>
    <w:p>
      <w:r>
        <w:br/>
      </w:r>
    </w:p>
    <w:p>
      <w:r>
        <w:br/>
      </w:r>
    </w:p>
    <w:p>
      <w:r>
        <w:br/>
      </w:r>
    </w:p>
    <w:p>
      <w:pPr>
        <w:jc w:val="both"/>
      </w:pPr>
      <w:r>
        <w:t>Atenciosamente,</w:t>
      </w:r>
    </w:p>
    <w:p>
      <w:r>
        <w:br/>
      </w:r>
    </w:p>
    <w:p>
      <w:pPr>
        <w:jc w:val="both"/>
      </w:pPr>
      <w:r>
        <w:rPr>
          <w:b/>
        </w:rPr>
        <w:t>Deisne de Araujo</w:t>
      </w:r>
      <w:r>
        <w:br/>
      </w:r>
      <w:r>
        <w:br/>
        <w:t xml:space="preserve">            Chefe de Marketing Corporativo</w:t>
      </w:r>
      <w:r>
        <w:br/>
      </w:r>
      <w:r>
        <w:br/>
        <w:t xml:space="preserve">            WEG</w:t>
      </w:r>
      <w:r>
        <w:br/>
      </w:r>
      <w:r>
        <w:br/>
        <w:t xml:space="preserve">            (Contato disponível mediante solicitação)</w:t>
      </w:r>
    </w:p>
    <w:p>
      <w:r>
        <w:br/>
      </w:r>
    </w:p>
    <w:p>
      <w:r>
        <w:br/>
      </w:r>
    </w:p>
    <w:p>
      <w:r>
        <w:br/>
        <w:t xml:space="preserve">            Documento gerado para fins de recomendação profissional. Todos os dados são apresentados de forma analítica e rigorosa.</w:t>
        <w:br/>
        <w:t xml:space="preserve">        </w:t>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