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r>
        <w:br/>
      </w:r>
    </w:p>
    <w:p>
      <w:r>
        <w:br/>
      </w:r>
    </w:p>
    <w:p>
      <w:r>
        <w:br/>
        <w:t xml:space="preserve">                Gerente de Inteligência de Mercado</w:t>
      </w:r>
    </w:p>
    <w:p>
      <w:r>
        <w:br/>
        <w:t xml:space="preserve">                WEG</w:t>
      </w:r>
    </w:p>
    <w:p>
      <w:r>
        <w:br/>
        <w:t xml:space="preserve">                luiz.goncalves@weg.net</w:t>
        <w:br/>
        <w:t xml:space="preserve">            </w:t>
      </w:r>
    </w:p>
    <w:p>
      <w:r>
        <w:br/>
      </w:r>
    </w:p>
    <w:p>
      <w:r>
        <w:br/>
      </w:r>
    </w:p>
    <w:p>
      <w:r>
        <w:br/>
      </w:r>
    </w:p>
    <w:p>
      <w:r>
        <w:br/>
        <w:t xml:space="preserve">                const today = new Date();</w:t>
        <w:br/>
        <w:t xml:space="preserve">                const options = { year: 'numeric', month: 'long', day: 'numeric' };</w:t>
        <w:br/>
        <w:t xml:space="preserve">                document.write(today.toLocaleDateString('pt-BR', options));</w:t>
        <w:br/>
        <w:t xml:space="preserve">            </w:t>
      </w:r>
    </w:p>
    <w:p>
      <w:r>
        <w:br/>
      </w:r>
    </w:p>
    <w:p>
      <w:r>
        <w:br/>
      </w:r>
    </w:p>
    <w:p>
      <w:pPr>
        <w:jc w:val="both"/>
      </w:pPr>
      <w:r>
        <w:t>A quem possa interessar,</w:t>
      </w:r>
    </w:p>
    <w:p>
      <w:r>
        <w:br/>
      </w:r>
    </w:p>
    <w:p>
      <w:r>
        <w:br/>
      </w:r>
    </w:p>
    <w:p>
      <w:pPr>
        <w:jc w:val="both"/>
      </w:pPr>
      <w:r>
        <w:t>É com um senso profundo de orgulho e admiração que reflito sobre a jornada e as conquistas de Ketlin. Nossos caminhos se cruzaram em 2016, um momento em que a WEG, reconhecendo a inevitável maré da era dos dados, decidiu estruturar sua área de Inteligência de Mercado. Lembro-me claramente daquele período de efervescência, de um terreno fértil para a inovação. Ketlin, com sua visão aguçada e seu dinamismo inato, emergiu como a escolha óbvia para ser o motor dessa transformação. Trabalhamos lado a lado por nove anos, um período que considero um testemunho da sua capacidade de moldar o futuro. Testemunhei em primeira mão como ela não apenas navegou pelas complexidades de um cenário em constante mudança, mas também o redefiniu, pavimentando o caminho para uma cultura organizacional pautada em dados. Sua atuação foi um catalisador, transformando a Inteligência de Mercado de uma função de suporte em um pilar estratégico indispensável para a organização.</w:t>
      </w:r>
    </w:p>
    <w:p>
      <w:r>
        <w:br/>
      </w:r>
    </w:p>
    <w:p>
      <w:pPr>
        <w:jc w:val="both"/>
      </w:pPr>
      <w:r>
        <w:t>A capacidade de Ketlin de traduzir a visão estratégica em resultados tangíveis é algo que sempre me impressionou. Ela não é apenas uma executora brilhante; é uma arquiteta de soluções, com uma rara habilidade de transitar com maestria entre as necessidades de negócios da alta gestão e o domínio técnico necessário para construir as pontes. Sua visão para a área não se limitava a otimizar processos existentes; ela visava uma revolução. Lembro-me de uma reunião inicial onde discutíamos a fragmentação dos dados e a ausência de uma visão unificada. Ketlin, com uma clareza notável, esboçou um plano ambicioso: a criação de uma plataforma global de Sales Analytics. Não era apenas uma ferramenta, mas uma filosofia. Ela compreendeu que para a WEG operar com a agilidade e a precisão exigidas por um mercado globalizado, a desinformação e as inconsistências precisavam ser erradicadas na raiz. Sua liderança na concepção e implementação dessa plataforma foi um ponto de virada, uma verdadeira virada de jogo que mudou a narrativa da empresa.</w:t>
      </w:r>
    </w:p>
    <w:p>
      <w:r>
        <w:br/>
      </w:r>
    </w:p>
    <w:p>
      <w:pPr>
        <w:jc w:val="both"/>
      </w:pPr>
      <w:r>
        <w:t xml:space="preserve">O impacto da plataforma de Sales Analytics foi imediato e profundo. Antes de sua implementação, as decisões eram muitas vezes baseadas em projeções e relatórios isolados, gerando </w:t>
      </w:r>
      <w:r>
        <w:t>"ruídos" que obscureciam a real performance</w:t>
      </w:r>
      <w:r>
        <w:t>. Com a plataforma de Ketlin, a alta gestão passou a ter acesso a uma **fonte única de verdade**, um painel de controle que fornecia uma visão cristalina e em tempo real do desempenho de vendas global. Diversos diretores, em reuniões e discussões estratégicas, faziam questão de ressaltar como esse projeto havia transformado a maneira de operar, trazendo uma agilidade e precisão inimagináveis até então. A implementação do Tableau como ferramenta central de análise dentro dessa plataforma é um exemplo da sua perícia técnica aliada à sua visão estratégica. Ketlin não se limitou a adotar a ferramenta; ela a dominou, **criando mais de 300 dashboards analíticos**. Estes não eram meros gráficos; eram narrativas visuais, ferramentas poderosíssimas que destilavam a complexidade dos dados em insights claros, precisos e diretamente acionáveis. A presidência e os diretores rapidamente adotaram esses dashboards como a referência para todas as suas discussões e planejamentos de alto nível.</w:t>
      </w:r>
    </w:p>
    <w:p>
      <w:r>
        <w:br/>
      </w:r>
    </w:p>
    <w:p>
      <w:pPr>
        <w:jc w:val="both"/>
      </w:pPr>
      <w:r>
        <w:t>A excelência do trabalho de Ketlin transcendeu a mera criação de ferramentas; ela restaurou a confiança nos sistemas de BI da empresa e, mais importante, incutiu uma **cultura data-driven** em todos os níveis da organização. Quando as decisões empresariais passaram a ser intrinsecamente baseadas em dados concretos e precisos, observamos uma melhoria exponencial na eficiência e na assertividade. Este trabalho foi fundamental para a gestão de uma **receita global que atingiu os US$ 7 bilhões** e para a coordenação de **40 filiais espalhadas pelo mundo**. A amplitude desse impacto é difícil de superestimar; a capacidade de Ketlin de integrar e harmonizar dados de mercados tão diversos e complexos foi um diferencial competitivo. Ela não apenas consolidou um novo padrão de gestão, mas elevou a empresa a um patamar de excelência operacional nunca antes visto. Sua expertise em SQL, Tableau, Python e ETL não era um fim em si, mas um meio brilhante para desenhar e implementar soluções inovadoras que faziam o elo perfeito entre tecnologia e as demandas do negócio.</w:t>
      </w:r>
    </w:p>
    <w:p>
      <w:r>
        <w:br/>
      </w:r>
    </w:p>
    <w:p>
      <w:pPr>
        <w:jc w:val="both"/>
      </w:pPr>
      <w:r>
        <w:t>Ao longo dos anos, Luiz Fernando, o gerente direto de Ketlin, sempre reconheceu e vocalizou sua inteligência, proatividade e sua extraordinária habilidade de transformar desafios complexos em soluções inovadoras. A contribuição de Ketlin não foi apenas incremental; foi transformadora, **deixando um legado indelével de excelência e inovação**. Ela não só elevou a qualidade das análises de mercado, mas também solidificou um novo paradigma de gestão, onde os dados se tornaram a bússola para todas as decisões estratégicas.</w:t>
      </w:r>
    </w:p>
    <w:p>
      <w:r>
        <w:br/>
      </w:r>
    </w:p>
    <w:p>
      <w:pPr>
        <w:pStyle w:val="Heading3"/>
      </w:pPr>
      <w:r>
        <w:t>Lições Aprendidas e Desenvolvimento Contínuo</w:t>
      </w:r>
    </w:p>
    <w:p>
      <w:r>
        <w:br/>
      </w:r>
    </w:p>
    <w:p>
      <w:pPr>
        <w:pStyle w:val="ListBullet"/>
      </w:pPr>
      <w:r>
        <w:t>Ao liderar a estruturação da área de Inteligência de Mercado, Ketlin implementou metodologias inovadoras e formou uma equipe qualificada, resultando em uma **melhoria de 30% na velocidade de análise de mercado** e na criação de um departamento essencial para a tomada de decisões estratégicas.</w:t>
      </w:r>
    </w:p>
    <w:p>
      <w:pPr>
        <w:pStyle w:val="ListBullet"/>
      </w:pPr>
      <w:r>
        <w:t>Pela concepção e liderança da plataforma global de Sales Analytics, Ketlin revolucionou a gestão da empresa, erradicando inconsistências em dados e otimizando processos que impactaram uma **receita global de US$ 7 bilhões** e a operação de 40 filiais.</w:t>
      </w:r>
    </w:p>
    <w:p>
      <w:pPr>
        <w:pStyle w:val="ListBullet"/>
      </w:pPr>
      <w:r>
        <w:t>Através da implementação do Tableau e da criação de mais de 300 dashboards analíticos, Ketlin forneceu análises claras e precisas para a alta gestão, levando a uma **redução de 25% no tempo de elaboração de estratégias** e elevando a acurácia das decisões estratégicas da empresa.</w:t>
      </w:r>
    </w:p>
    <w:p>
      <w:pPr>
        <w:pStyle w:val="ListBullet"/>
      </w:pPr>
      <w:r>
        <w:t>Pela recuperação da credibilidade dos sistemas de BI e implantação de uma cultura *data-driven*, Ketlin estabeleceu que **100% das decisões estratégicas passassem a ser baseadas em dados concretos**, gerando maior eficiência e assertividade e um novo padrão de gestão.</w:t>
      </w:r>
    </w:p>
    <w:p>
      <w:pPr>
        <w:pStyle w:val="ListBullet"/>
      </w:pPr>
      <w:r>
        <w:t>Com a sua capacidade de transitar entre negócios e tecnologia, utilizando seu conhecimento técnico avançado (**SQL, Tableau, Python, ETL**), Ketlin desenhou e implementou soluções inovadoras que impactaram a operacionalização de US$ 7 bilhões em receita global.</w:t>
      </w:r>
    </w:p>
    <w:p>
      <w:r>
        <w:br/>
      </w:r>
    </w:p>
    <w:p>
      <w:r>
        <w:br/>
      </w:r>
    </w:p>
    <w:p>
      <w:r>
        <w:br/>
      </w:r>
    </w:p>
    <w:p>
      <w:pPr>
        <w:pStyle w:val="Heading2"/>
      </w:pPr>
      <w:r>
        <w:t>Transformando Desafios em Oportunidades: O Modelo Replicável de Ketlin</w:t>
      </w:r>
    </w:p>
    <w:p>
      <w:r>
        <w:br/>
      </w:r>
    </w:p>
    <w:p>
      <w:pPr>
        <w:jc w:val="both"/>
      </w:pPr>
      <w:r>
        <w:t xml:space="preserve">As conquistas que detalhei não foram meros avanços técnicos isolados; elas são a prova de um **modelo estratégico replicável**, com implicações muito mais amplas. O impacto de Ketlin na WEG transcendeu a melhoria de processos, estabelecendo um padrão para a forma como a inteligência de mercado pode ser orquestrada para impulsionar o crescimento e a inovação em uma escala global. Sua capacidade de transformar dados brutos em inteligência acionável não apenas otimizou a gestão de uma receita de US$ 7 bilhões e 40 filiais, mas também redefiniu a credibilidade dos sistemas de BI, </w:t>
      </w:r>
      <w:r>
        <w:t>um desafio que muitas organizações enfrentam hoje</w:t>
      </w:r>
      <w:r>
        <w:t>.</w:t>
      </w:r>
    </w:p>
    <w:p>
      <w:r>
        <w:br/>
      </w:r>
    </w:p>
    <w:p>
      <w:pPr>
        <w:jc w:val="both"/>
      </w:pPr>
      <w:r>
        <w:t xml:space="preserve">Em um mercado cada vez mais competitivo, onde a tomada de decisão ágil e embasada em dados é um diferencial crítico, o trabalho de Ketlin se destaca. A plataforma global de Sales Analytics que ela liderou não é apenas um sistema; é um catalisador para a **vantagem competitiva**. A forma como eliminou ruídos e inconsistências nos dados, transformando a elaboração de estratégias, é algo que ressoa profundamente com as necessidades atuais de qualquer grande corporação. Sua expertise em Tableau, manifestada na criação de **mais de 300 dashboards analíticos**, traduziu complexidade em clareza, permitindo que a alta gestão tomasse decisões com uma precisão e agilidade sem precedentes. </w:t>
      </w:r>
      <w:r>
        <w:t>Isso não é apenas uma melhoria operacional; é uma reengenharia estratégica da forma como uma empresa visualiza e reage ao seu próprio mercado, uma habilidade inestimável em qualquer setor</w:t>
      </w:r>
      <w:r>
        <w:t>.</w:t>
      </w:r>
    </w:p>
    <w:p>
      <w:r>
        <w:br/>
      </w:r>
    </w:p>
    <w:p>
      <w:pPr>
        <w:jc w:val="both"/>
      </w:pPr>
      <w:r>
        <w:t>A genialidade da abordagem de Ketlin reside não apenas na implementação de soluções robustas, mas na **construção de uma cultura**. A implantação de uma mentalidade data-driven, onde cada decisão é ancorada em fatos, é uma base para a escalabilidade. O modelo que ela ajudou a construir na WEG pode ser replicado em diversas indústrias, pois os princípios de estruturação de processos, a implementação de metodologias inovadoras e a formação de equipes qualificadas são universais. A maneira como ela transitou com excelência entre as necessidades estratégicas da alta gestão e o conhecimento técnico avançado (SQL, Tableau, Python, ETL) para desenhar e implementar soluções inovadoras é um testemunho de sua capacidade de atuar como uma **ponte essencial entre a visão e a execução**. Ela não apenas resolveu um problema; ela projetou uma solução que pode ser padronizada, treinada e transferida, garantindo que outras organizações possam emular esse sucesso.</w:t>
      </w:r>
    </w:p>
    <w:p>
      <w:r>
        <w:br/>
      </w:r>
    </w:p>
    <w:p>
      <w:pPr>
        <w:ind w:left="720"/>
      </w:pPr>
      <w:r>
        <w:br/>
      </w:r>
      <w:r>
        <w:br/>
      </w:r>
    </w:p>
    <w:p>
      <w:pPr>
        <w:jc w:val="both"/>
      </w:pPr>
      <w:r>
        <w:t>Acredito firmemente que as competências de Ketlin Fernandes Giani Kenauth não se limitam à resolução de um único projeto ou desafio. Elas representam um pipeline de valor transferível, alinhado perfeitamente com qualquer empreendimento estratégico que exija uma profunda transformação baseada em dados. Sua trajetória demonstra uma clara cadeia de resultados impactantes e uma capacidade inquestionável de impulsionar a escalabilidade estratégica, consolidando um legado de excelência e inovação que perdurará.</w:t>
      </w:r>
    </w:p>
    <w:p>
      <w:r>
        <w:br/>
      </w:r>
    </w:p>
    <w:p>
      <w:r>
        <w:br/>
      </w:r>
    </w:p>
    <w:p>
      <w:r>
        <w:br/>
      </w:r>
    </w:p>
    <w:p>
      <w:pPr>
        <w:pStyle w:val="Heading2"/>
      </w:pPr>
      <w:r>
        <w:t>Adaptabilidade e Visão: O Legado de Uma Mentora</w:t>
      </w:r>
    </w:p>
    <w:p>
      <w:r>
        <w:br/>
      </w:r>
    </w:p>
    <w:p>
      <w:pPr>
        <w:jc w:val="both"/>
      </w:pPr>
      <w:r>
        <w:t xml:space="preserve">Além dos resultados expressivos que mencionei, o que mais me marcou em Ketlin foi a sua notável **capacidade de aprendizado e adaptação**. Ao longo dos nove anos em que trabalhamos juntos, especialmente na construção da área de Inteligência de Mercado na WEG, </w:t>
      </w:r>
      <w:r>
        <w:t>testemunhei sua habilidade em refinar métodos e estratégias em tempo real</w:t>
      </w:r>
      <w:r>
        <w:t>. A estruturação de uma área tão vital, em uma empresa do porte da WEG, não é um caminho linear; é uma jornada repleta de desafios e novas descobertas. Ketlin demonstrou, em cada etapa, que o sucesso não se mede apenas pela entrega final, mas pela resiliência e pela maestria em navegar por complexidades inesperadas.</w:t>
      </w:r>
    </w:p>
    <w:p>
      <w:r>
        <w:br/>
      </w:r>
    </w:p>
    <w:p>
      <w:pPr>
        <w:jc w:val="both"/>
      </w:pPr>
      <w:r>
        <w:t>Lembro-me claramente de quando decidimos implementar o Tableau como ferramenta central para nossa plataforma de Sales Analytics. Inicialmente, a equipe tinha uma curva de aprendizado significativa, e havia uma certa resistência natural à mudança. Ketlin não apenas dominou a ferramenta com uma agilidade impressionante, mas também **orquestrou a transição de forma brilhante**. Sua visão técnica permitiu que ela não só criasse mais de 300 *dashboards* analíticos, mas que também adaptasse continuamente nossa abordagem à medida que novas demandas surgiam e o ambiente de dados evoluía. Ela conseguia, com maestria, transitar entre a visão estratégica da alta gestão e as nuances técnicas para redesenhar e otimizar soluções. Essa adaptabilidade foi crucial para que os sistemas de BI recuperassem a credibilidade e para que uma cultura *data-driven* fosse efetivamente enraizada, transformando a gestão de uma receita global de US$ 7 bilhões e 40 filiais. Sua capacidade de integrar novas tecnologias como SQL, Python e ETL em nossos processos demonstrou uma versatilidade técnica que poucos possuem.</w:t>
      </w:r>
    </w:p>
    <w:p>
      <w:r>
        <w:br/>
      </w:r>
    </w:p>
    <w:p>
      <w:pPr>
        <w:jc w:val="both"/>
      </w:pPr>
      <w:r>
        <w:t>Ketlin é, sem dúvida, uma profissional rara. Sua combinação de **profundidade técnica, liderança inspiradora, e uma capacidade inata de inovar e se adaptar** fez com que seus projetos não apenas fossem bem-sucedidos, mas que tivessem um impacto transformador e duradouro na organização. O legado que ela construiu, de excelência e inovação, elevou o padrão das análises e consolidou uma nova forma de gestão baseada em dados na WEG. Tenho convicção de que sua adaptabilidade e sua busca incessante por soluções inteligentes são qualidades que a levarão a patamares ainda mais elevados. Baseado em minha experiência direta, posso afirmar sem hesitação que **Ketlin Giani Fernandes Kenauth é uma das profissionais mais competentes e visionárias com quem tive o privilégio de trabalhar**, e recomendo-a fortemente para quaisquer empreendimentos futuros que venha a abraçar.</w:t>
      </w:r>
    </w:p>
    <w:p>
      <w:r>
        <w:br/>
      </w:r>
    </w:p>
    <w:p>
      <w:r>
        <w:br/>
      </w:r>
    </w:p>
    <w:p>
      <w:r>
        <w:br/>
      </w:r>
    </w:p>
    <w:p>
      <w:pPr>
        <w:jc w:val="both"/>
      </w:pPr>
      <w:r>
        <w:t>Atenciosamente,</w:t>
      </w:r>
    </w:p>
    <w:p>
      <w:r>
        <w:br/>
      </w:r>
    </w:p>
    <w:p>
      <w:pPr>
        <w:jc w:val="both"/>
      </w:pPr>
      <w:r>
        <w:t>___________________________________________</w:t>
      </w:r>
    </w:p>
    <w:p>
      <w:r>
        <w:br/>
      </w:r>
    </w:p>
    <w:p>
      <w:pPr>
        <w:jc w:val="both"/>
      </w:pPr>
      <w:r>
        <w:rPr>
          <w:b/>
        </w:rPr>
        <w:t>Luiz Fernando Nunes Gonçalves</w:t>
      </w:r>
    </w:p>
    <w:p>
      <w:r>
        <w:br/>
      </w:r>
    </w:p>
    <w:p>
      <w:pPr>
        <w:jc w:val="both"/>
      </w:pPr>
      <w:r>
        <w:t>Gerente de Inteligência de Mercado</w:t>
      </w:r>
    </w:p>
    <w:p>
      <w:r>
        <w:br/>
      </w:r>
    </w:p>
    <w:p>
      <w:pPr>
        <w:jc w:val="both"/>
      </w:pPr>
      <w:r>
        <w:t>WEG</w:t>
      </w:r>
    </w:p>
    <w:p>
      <w:r>
        <w:br/>
      </w:r>
    </w:p>
    <w:p>
      <w:pPr>
        <w:jc w:val="both"/>
      </w:pPr>
      <w:r>
        <w:t>luiz.goncalves@weg.net</w:t>
      </w:r>
    </w:p>
    <w:p>
      <w:r>
        <w:br/>
      </w:r>
    </w:p>
    <w:p>
      <w:r>
        <w:br/>
      </w:r>
    </w:p>
    <w:p>
      <w:r>
        <w:br/>
      </w:r>
    </w:p>
    <w:p>
      <w:pPr>
        <w:jc w:val="both"/>
      </w:pPr>
      <w:r>
        <w:t>Esta carta de recomendação reflete a experiência e a visão de Luiz Fernando Nunes Gonçalves.</w:t>
      </w:r>
    </w:p>
    <w:p>
      <w:r>
        <w:br/>
      </w:r>
    </w:p>
    <w:p>
      <w:pPr>
        <w:jc w:val="both"/>
      </w:pPr>
      <w:r>
        <w:t>WEG - Inovação e Qualidade em Cada Solução.</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