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Jean Cristian Wencersky</w:t>
      </w:r>
    </w:p>
    <w:p>
      <w:r>
        <w:br/>
      </w:r>
    </w:p>
    <w:p>
      <w:pPr>
        <w:pStyle w:val="Heading2"/>
      </w:pPr>
      <w:r>
        <w:t>Gerente de TI</w:t>
      </w:r>
    </w:p>
    <w:p>
      <w:r>
        <w:br/>
      </w:r>
    </w:p>
    <w:p>
      <w:pPr>
        <w:jc w:val="both"/>
      </w:pPr>
      <w:r>
        <w:rPr>
          <w:b/>
        </w:rPr>
        <w:t>WEG Equipamentos Elétricos S/A</w:t>
      </w:r>
    </w:p>
    <w:p>
      <w:r>
        <w:br/>
      </w:r>
    </w:p>
    <w:p>
      <w:pPr>
        <w:jc w:val="both"/>
      </w:pPr>
      <w:r>
        <w:t>Jaraguá do Sul, SC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Jaraguá do Sul, </w:t>
      </w:r>
      <w:r>
        <w:t>document.write(new Date().toLocaleDateString('pt-BR', { day: 'numeric', month: 'long', year: 'numeric' }));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À quem possa interessar,</w:t>
      </w:r>
    </w:p>
    <w:p>
      <w:r>
        <w:br/>
      </w:r>
    </w:p>
    <w:p>
      <w:pPr>
        <w:jc w:val="both"/>
      </w:pPr>
      <w:r>
        <w:t xml:space="preserve">Como </w:t>
      </w:r>
      <w:r>
        <w:rPr>
          <w:b/>
        </w:rPr>
        <w:t>Gerente de TI</w:t>
      </w:r>
      <w:r>
        <w:t xml:space="preserve"> na WEG Equipamentos Elétricos S.A. entre 2018 e 2024, tive o privilégio de testemunhar diretamente a capacidade de Ketlin Giani Fernandes Kenauth e a profundidade de seu impacto. O ano de 2017 marcou uma etapa crítica para a WEG, um período em que enfrentávamos desafios significativos na </w:t>
      </w:r>
      <w:r>
        <w:rPr>
          <w:b/>
        </w:rPr>
        <w:t>qualidade e confiabilidade dos dados</w:t>
      </w:r>
      <w:r>
        <w:t xml:space="preserve"> em nossos sistemas de Business Intelligence (BI). Essa situação comprometia diretamente a capacidade da diretoria em tomar decisões estratégicas baseadas em informações precisas. Foi neste contexto complexo que Ketlin assumiu um papel central, tornando-se a </w:t>
      </w:r>
      <w:r>
        <w:rPr>
          <w:b/>
        </w:rPr>
        <w:t>usuária chave em um projeto de reconstrução fundamental da base de dados do BI</w:t>
      </w:r>
      <w:r>
        <w:t>, no qual trabalhei em parceria. Minha função me permitiu observar em primeira mão não apenas seu conhecimento técnico, mas também sua inegável liderança e sua habilidade em transcender as expectativas.</w:t>
      </w:r>
    </w:p>
    <w:p>
      <w:r>
        <w:br/>
      </w:r>
    </w:p>
    <w:p>
      <w:pPr>
        <w:jc w:val="both"/>
      </w:pPr>
      <w:r>
        <w:t xml:space="preserve">A contribuição de Ketlin não se limitou a tarefas operacionais; ela foi a </w:t>
      </w:r>
      <w:r>
        <w:rPr>
          <w:b/>
        </w:rPr>
        <w:t>força motriz por trás da transformação completa do nosso sistema de BI</w:t>
      </w:r>
      <w:r>
        <w:t xml:space="preserve">. Desde as fases iniciais de levantamento de requisitos intrincados até a entrega final e a validação do sistema, sua participação foi decisiva. Ela não apenas identificou as lacunas e inconsistências nos dados, mas também concebeu e implementou as soluções necessárias para restabelecer a integridade e a confiança em nossa plataforma de BI. A evidência de seu sucesso é incontestável: o sistema de BI, que antes era uma fonte de frustração e incerteza, foi reabilitado para se tornar a </w:t>
      </w:r>
      <w:r>
        <w:rPr>
          <w:b/>
        </w:rPr>
        <w:t>principal e mais confiável fonte de informação para nossa diretoria</w:t>
      </w:r>
      <w:r>
        <w:t>, um testemunho direto da sua liderança técnica e estratégica.</w:t>
      </w:r>
    </w:p>
    <w:p>
      <w:r>
        <w:br/>
      </w:r>
    </w:p>
    <w:p>
      <w:pPr>
        <w:jc w:val="both"/>
      </w:pPr>
      <w:r>
        <w:t xml:space="preserve">A </w:t>
      </w:r>
      <w:r>
        <w:rPr>
          <w:b/>
        </w:rPr>
        <w:t>redefinição completa das regras de negócio</w:t>
      </w:r>
      <w:r>
        <w:t xml:space="preserve"> foi um dos pilares da sua atuação, um trabalho meticuloso que exigiu um entendimento profundo dos objetivos estratégicos da WEG e a capacidade de traduzi-los em requisitos técnicos concretos. Ketlin não somente orquestrou esta redefinição, alinhando-as intrinsecamente aos objetivos estratégicos da empresa, mas também liderou a </w:t>
      </w:r>
      <w:r>
        <w:rPr>
          <w:b/>
        </w:rPr>
        <w:t>reconstrução técnica do sistema de BI</w:t>
      </w:r>
      <w:r>
        <w:t xml:space="preserve">. Isso envolveu a utilização de ferramentas avançadas como </w:t>
      </w:r>
      <w:r>
        <w:rPr>
          <w:b/>
        </w:rPr>
        <w:t>Tableau</w:t>
      </w:r>
      <w:r>
        <w:t xml:space="preserve"> para visualização, </w:t>
      </w:r>
      <w:r>
        <w:rPr>
          <w:b/>
        </w:rPr>
        <w:t>SQL</w:t>
      </w:r>
      <w:r>
        <w:t xml:space="preserve"> para manipulação e consulta de dados, e complexas ferramentas de </w:t>
      </w:r>
      <w:r>
        <w:rPr>
          <w:b/>
        </w:rPr>
        <w:t>ETL</w:t>
      </w:r>
      <w:r>
        <w:t xml:space="preserve"> (Extract, Transform, Load) para o tratamento e correção de inconsistências. Este processo resultou diretamente na melhoria da qualidade dos dados em </w:t>
      </w:r>
      <w:r>
        <w:t>90%</w:t>
      </w:r>
      <w:r>
        <w:t>, conforme auditorias internas realizadas após a implementação, demonstrando a drástica redução de erros e a elevação da precisão.</w:t>
      </w:r>
    </w:p>
    <w:p>
      <w:r>
        <w:br/>
      </w:r>
    </w:p>
    <w:p>
      <w:pPr>
        <w:jc w:val="both"/>
      </w:pPr>
      <w:r>
        <w:t xml:space="preserve">Além disso, o desenvolvimento de </w:t>
      </w:r>
      <w:r>
        <w:rPr>
          <w:b/>
        </w:rPr>
        <w:t>dashboards analíticos avançados com Tableau</w:t>
      </w:r>
      <w:r>
        <w:t xml:space="preserve"> foi outro marco da sua gestão. Esses dashboards não eram meras representações visuais, mas plataformas intuitivas que facilitavam o acesso a insights estratégicos cruciais, capacitando nossa diretoria a tomar decisões mais rápidas e informadas. A implementação dessas soluções resultou em uma </w:t>
      </w:r>
      <w:r>
        <w:rPr>
          <w:b/>
        </w:rPr>
        <w:t>redução de 75% no tempo médio</w:t>
      </w:r>
      <w:r>
        <w:t xml:space="preserve"> necessário para que os executivos acessassem relatórios estratégicos que antes levavam horas para serem compilados manualmente. A sua expertise em traduzir requisitos complexos em soluções técnicas escaláveis foi fundamental. Sob sua liderança, as soluções de dados foram implementadas com sucesso, suportando </w:t>
      </w:r>
      <w:r>
        <w:rPr>
          <w:b/>
        </w:rPr>
        <w:t>mais de 1.600 usuários globais</w:t>
      </w:r>
      <w:r>
        <w:t xml:space="preserve">, garantindo que a informação chegasse a todos os cantos da organização de forma consistente e confiável. A escalabilidade do sistema foi demonstrada pela sua capacidade de suportar um </w:t>
      </w:r>
      <w:r>
        <w:rPr>
          <w:b/>
        </w:rPr>
        <w:t>aumento de 200% no volume de dados processados mensalmente</w:t>
      </w:r>
      <w:r>
        <w:t xml:space="preserve"> sem degradação de desempenho, um indicador robusto da solidez e previsibilidade da arquitetura que ela ajudou a construir.</w:t>
      </w:r>
    </w:p>
    <w:p>
      <w:r>
        <w:br/>
      </w:r>
    </w:p>
    <w:p>
      <w:pPr>
        <w:jc w:val="both"/>
      </w:pPr>
      <w:r>
        <w:t xml:space="preserve">A </w:t>
      </w:r>
      <w:r>
        <w:rPr>
          <w:b/>
        </w:rPr>
        <w:t>reconstrução completa do BI</w:t>
      </w:r>
      <w:r>
        <w:t xml:space="preserve"> foi, em sua essência, um projeto de recuperação e reinvenção. Ketlin assumiu a liderança técnica e estratégica, reestruturando a base de dados do BI, empregando suas habilidades avançadas em </w:t>
      </w:r>
      <w:r>
        <w:rPr>
          <w:b/>
        </w:rPr>
        <w:t>SQL e ETL</w:t>
      </w:r>
      <w:r>
        <w:t xml:space="preserve"> para depurar e otimizar os fluxos de dados, o que elevou a confiabilidade dos relatórios em </w:t>
      </w:r>
      <w:r>
        <w:t>95%</w:t>
      </w:r>
      <w:r>
        <w:t xml:space="preserve">. Ela garantiu que a plataforma não apenas atendesse, mas superasse as necessidades de dados da empresa, transformando-a de um passivo para um </w:t>
      </w:r>
      <w:r>
        <w:rPr>
          <w:b/>
        </w:rPr>
        <w:t>ativo estratégico</w:t>
      </w:r>
      <w:r>
        <w:t xml:space="preserve">. O alinhamento estratégico foi contínuo e proativo, com Ketlin traduzindo as necessidades críticas da alta gestão em soluções técnicas para o sistema de BI. Ela manteve um diálogo constante com os stakeholders, garantindo que cada melhoria e desenvolvimento estivesse perfeitamente sincronizado com as metas corporativas. O </w:t>
      </w:r>
      <w:r>
        <w:rPr>
          <w:b/>
        </w:rPr>
        <w:t>aumento de 60% na satisfação dos usuários</w:t>
      </w:r>
      <w:r>
        <w:t xml:space="preserve"> com a plataforma BI, medido através de pesquisas internas trimestrais, valida a eficácia desta abordagem centrada no usuário e nos resultados.</w:t>
      </w:r>
    </w:p>
    <w:p>
      <w:r>
        <w:br/>
      </w:r>
    </w:p>
    <w:p>
      <w:pPr>
        <w:jc w:val="both"/>
      </w:pPr>
      <w:r>
        <w:t xml:space="preserve">Minhas observações diretas, ao longo de anos de colaboração, reforçam a convicção de que a atuação de Ketlin foi um </w:t>
      </w:r>
      <w:r>
        <w:rPr>
          <w:b/>
        </w:rPr>
        <w:t>divisor de águas para a WEG</w:t>
      </w:r>
      <w:r>
        <w:t xml:space="preserve">. O impacto da sua liderança foi mensurável tanto em termos quantitativos quanto qualitativos. A confiabilidade dos dados, que era uma preocupação constante, foi restaurada. A celeridade na entrega de informações estratégicas foi dramaticamente aprimorada. A plataforma de BI, antes subutilizada e problemática, tornou-se universalmente reconhecida como uma </w:t>
      </w:r>
      <w:r>
        <w:rPr>
          <w:b/>
        </w:rPr>
        <w:t>ferramenta indispensável para a tomada de decisões</w:t>
      </w:r>
      <w:r>
        <w:t>. Este cenário de sucesso foi o resultado direto da sua competência técnica, sua visão estratégica e sua capacidade de executar projetos complexos com excelência.</w:t>
      </w:r>
    </w:p>
    <w:p>
      <w:r>
        <w:br/>
      </w:r>
    </w:p>
    <w:p>
      <w:pPr>
        <w:jc w:val="both"/>
      </w:pPr>
      <w:r>
        <w:t xml:space="preserve">A </w:t>
      </w:r>
      <w:r>
        <w:rPr>
          <w:b/>
        </w:rPr>
        <w:t>transformação completa do sistema de Business Intelligence</w:t>
      </w:r>
      <w:r>
        <w:t xml:space="preserve"> que ela orquestrou está entre os projetos tecnológicos mais impactantes que vivenciei. A WEG, como organização, sentiu o benefício direto de ter uma plataforma de dados robusta e precisa, capaz de sustentar suas ambições de crescimento e inovação. A capacidade de Ketlin de liderar essa iniciativa, desde a concepção até a plena operacionalização, demonstra um nível de </w:t>
      </w:r>
      <w:r>
        <w:rPr>
          <w:b/>
        </w:rPr>
        <w:t>expertise que transcende o convencional</w:t>
      </w:r>
      <w:r>
        <w:t>.</w:t>
      </w:r>
    </w:p>
    <w:p>
      <w:r>
        <w:br/>
      </w:r>
    </w:p>
    <w:p>
      <w:pPr>
        <w:jc w:val="both"/>
      </w:pPr>
      <w:r>
        <w:t xml:space="preserve">A inferência lógica aqui é clara: a deterioração do sistema de BI estava impactando negativamente a tomada de decisões. A intervenção de Ketlin, com sua profunda expertise em análise de dados e arquitetura de sistemas, </w:t>
      </w:r>
      <w:r>
        <w:rPr>
          <w:b/>
        </w:rPr>
        <w:t>reverteu essa trajetória crítica</w:t>
      </w:r>
      <w:r>
        <w:t xml:space="preserve">. A reconstrução técnica que ela liderou, utilizando as ferramentas e metodologias mais avançadas, não foi apenas uma correção de problemas, mas uma </w:t>
      </w:r>
      <w:r>
        <w:rPr>
          <w:b/>
        </w:rPr>
        <w:t>otimização fundamental</w:t>
      </w:r>
      <w:r>
        <w:t xml:space="preserve"> que elevou a capacidade analítica da WEG a um novo patamar. O nexo causal entre suas ações e os resultados alcançados é inquestionável. Por exemplo, a redefinição das regras de negócio foi diretamente responsável pela </w:t>
      </w:r>
      <w:r>
        <w:rPr>
          <w:b/>
        </w:rPr>
        <w:t>melhoria da qualidade dos dados</w:t>
      </w:r>
      <w:r>
        <w:t xml:space="preserve">. A implementação dos dashboards com Tableau resultou na </w:t>
      </w:r>
      <w:r>
        <w:rPr>
          <w:b/>
        </w:rPr>
        <w:t>redução do tempo de acesso a informações críticas</w:t>
      </w:r>
      <w:r>
        <w:t xml:space="preserve">. Tudo isso culminou em uma plataforma de BI que, de ser vista como um gargalo, passou a ser um </w:t>
      </w:r>
      <w:r>
        <w:rPr>
          <w:b/>
        </w:rPr>
        <w:t>motor de inteligência para a organização</w:t>
      </w:r>
      <w:r>
        <w:t>. A validação técnica dos resultados, através da análise comparativa dos dados antes e depois da sua intervenção, demonstra a magnitude da sua contribuição e a solidez das soluções que implementou.</w:t>
      </w:r>
    </w:p>
    <w:p>
      <w:r>
        <w:br/>
      </w:r>
    </w:p>
    <w:p>
      <w:r>
        <w:br/>
      </w:r>
    </w:p>
    <w:p>
      <w:pPr>
        <w:jc w:val="both"/>
      </w:pPr>
      <w:r>
        <w:t xml:space="preserve">Em resumo, a atuação de Ketlin Giani Fernandes Kenauth foi </w:t>
      </w:r>
      <w:r>
        <w:rPr>
          <w:b/>
        </w:rPr>
        <w:t>fundamental para a reestruturação e sucesso</w:t>
      </w:r>
      <w:r>
        <w:t xml:space="preserve"> do sistema de Business Intelligence da WEG. Seus resultados empíricos falam por si e atestam sua capacidade excepcional:</w:t>
      </w:r>
    </w:p>
    <w:p>
      <w:r>
        <w:br/>
      </w:r>
    </w:p>
    <w:p>
      <w:pPr>
        <w:pStyle w:val="ListBullet"/>
      </w:pPr>
      <w:r>
        <w:t xml:space="preserve">By </w:t>
      </w:r>
      <w:r>
        <w:rPr>
          <w:b/>
        </w:rPr>
        <w:t>redefinir completamente as regras de negócio</w:t>
      </w:r>
      <w:r>
        <w:t xml:space="preserve">, Ketlin garantiu uma melhoria de </w:t>
      </w:r>
      <w:r>
        <w:t>90%</w:t>
      </w:r>
      <w:r>
        <w:t xml:space="preserve"> na qualidade dos dados→ levando a decisões estratégicas mais precisas e confiáveis.</w:t>
      </w:r>
    </w:p>
    <w:p>
      <w:pPr>
        <w:pStyle w:val="ListBullet"/>
      </w:pPr>
      <w:r>
        <w:t xml:space="preserve">By </w:t>
      </w:r>
      <w:r>
        <w:rPr>
          <w:b/>
        </w:rPr>
        <w:t>reconstruir tecnicamente o sistema de BI</w:t>
      </w:r>
      <w:r>
        <w:t xml:space="preserve"> com Tableau, SQL e ETL, ela reduziu em </w:t>
      </w:r>
      <w:r>
        <w:t>75%</w:t>
      </w:r>
      <w:r>
        <w:t xml:space="preserve"> o tempo de acesso a relatórios estratégicos→ otimizando a velocidade da tomada de decisão da diretoria.</w:t>
      </w:r>
    </w:p>
    <w:p>
      <w:pPr>
        <w:pStyle w:val="ListBullet"/>
      </w:pPr>
      <w:r>
        <w:t xml:space="preserve">By </w:t>
      </w:r>
      <w:r>
        <w:rPr>
          <w:b/>
        </w:rPr>
        <w:t>desenvolver dashboards analíticos avançados</w:t>
      </w:r>
      <w:r>
        <w:t xml:space="preserve">, ela aumentou em </w:t>
      </w:r>
      <w:r>
        <w:t>60%</w:t>
      </w:r>
      <w:r>
        <w:t xml:space="preserve"> a satisfação dos usuários com a plataforma→ impulsionando a adoção e o uso da inteligência de negócios em toda a organização.</w:t>
      </w:r>
    </w:p>
    <w:p>
      <w:pPr>
        <w:pStyle w:val="ListBullet"/>
      </w:pPr>
      <w:r>
        <w:t xml:space="preserve">By </w:t>
      </w:r>
      <w:r>
        <w:rPr>
          <w:b/>
        </w:rPr>
        <w:t>implementar soluções de dados escaláveis</w:t>
      </w:r>
      <w:r>
        <w:t xml:space="preserve">, o sistema suportou um aumento de </w:t>
      </w:r>
      <w:r>
        <w:t>200%</w:t>
      </w:r>
      <w:r>
        <w:t xml:space="preserve"> no volume de dados processados globalmente→ assegurando a continuidade e a capacidade de expansão da análise de negócios.</w:t>
      </w:r>
    </w:p>
    <w:p>
      <w:pPr>
        <w:pStyle w:val="ListBullet"/>
      </w:pPr>
      <w:r>
        <w:t xml:space="preserve">By </w:t>
      </w:r>
      <w:r>
        <w:rPr>
          <w:b/>
        </w:rPr>
        <w:t>assumir a liderança técnica e estratégica na reconstrução do BI</w:t>
      </w:r>
      <w:r>
        <w:t xml:space="preserve">, Ketlin elevou a confiabilidade dos relatórios em </w:t>
      </w:r>
      <w:r>
        <w:t>95%</w:t>
      </w:r>
      <w:r>
        <w:t>→ transformando a plataforma em uma fonte indispensável de informação estratégica.</w:t>
      </w:r>
    </w:p>
    <w:p>
      <w:r>
        <w:br/>
      </w:r>
    </w:p>
    <w:p>
      <w:r>
        <w:br/>
      </w:r>
    </w:p>
    <w:p>
      <w:pPr>
        <w:pStyle w:val="Heading3"/>
      </w:pPr>
      <w:r>
        <w:t>Impacto Estratégico e Replicabilidade</w:t>
      </w:r>
    </w:p>
    <w:p>
      <w:r>
        <w:br/>
      </w:r>
    </w:p>
    <w:p>
      <w:pPr>
        <w:jc w:val="both"/>
      </w:pPr>
      <w:r>
        <w:t xml:space="preserve">Os resultados que descrevi anteriormente, oriundos da </w:t>
      </w:r>
      <w:r>
        <w:rPr>
          <w:b/>
        </w:rPr>
        <w:t>reestruturação do Business Intelligence</w:t>
      </w:r>
      <w:r>
        <w:t xml:space="preserve"> na WEG, não representam meros ganhos técnicos isolados, mas demonstram inequivocamente um </w:t>
      </w:r>
      <w:r>
        <w:rPr>
          <w:b/>
        </w:rPr>
        <w:t>modelo escalável com implicações estratégicas de vasta abrangência</w:t>
      </w:r>
      <w:r>
        <w:t xml:space="preserve">. A capacidade de Ketlin Giani Fernandes Kenauth de transformar um sistema de BI ineficaz em uma plataforma robusta e confiável, que se tornou a principal fonte de informação para a diretoria, valida a existência de um processo replicável de identificação de falhas, redesenho de arquiteturas de dados e implementação de soluções de inteligência de negócios que transcende o escopo de um único projeto. A </w:t>
      </w:r>
      <w:r>
        <w:rPr>
          <w:b/>
        </w:rPr>
        <w:t>reconstrução completa do BI</w:t>
      </w:r>
      <w:r>
        <w:t xml:space="preserve">, sob sua liderança técnica e estratégica, redefiniu as regras de negócio em alinhamento com os objetivos estratégicos da empresa e incorporou a utilização de ferramentas avançadas como </w:t>
      </w:r>
      <w:r>
        <w:rPr>
          <w:b/>
        </w:rPr>
        <w:t>Tableau, SQL e ETL</w:t>
      </w:r>
      <w:r>
        <w:t xml:space="preserve"> para o tratamento e a correção de inconsistências de dados. Este não é um feito pontual; é a prova de um </w:t>
      </w:r>
      <w:r>
        <w:rPr>
          <w:b/>
        </w:rPr>
        <w:t>arcabouço metodológico sólido</w:t>
      </w:r>
      <w:r>
        <w:t xml:space="preserve"> para a engenharia de dados e a arquitetura de informação.</w:t>
      </w:r>
    </w:p>
    <w:p>
      <w:r>
        <w:br/>
      </w:r>
    </w:p>
    <w:p>
      <w:pPr>
        <w:jc w:val="both"/>
      </w:pPr>
      <w:r>
        <w:t xml:space="preserve">A relevância de mercado dos resultados obtidos por Ketlin é manifesta na forma como a transformação do BI se traduziu em </w:t>
      </w:r>
      <w:r>
        <w:rPr>
          <w:b/>
        </w:rPr>
        <w:t>vantagens competitivas tangíveis</w:t>
      </w:r>
      <w:r>
        <w:t xml:space="preserve">. Em um cenário corporativo onde a tomada de decisão ágil e baseada em dados é um diferencial crítico, a implementação de uma plataforma de BI que suporta </w:t>
      </w:r>
      <w:r>
        <w:t>mais de 1.600 usuários globais</w:t>
      </w:r>
      <w:r>
        <w:t xml:space="preserve">, com dashboards analíticos avançados que facilitam o acesso a *insights* estratégicos, representa uma </w:t>
      </w:r>
      <w:r>
        <w:rPr>
          <w:b/>
        </w:rPr>
        <w:t>otimização funcional e operacional de grande valor</w:t>
      </w:r>
      <w:r>
        <w:t xml:space="preserve">. A capacidade de resolver problemas críticos de dados e de entregar uma plataforma confiável e robusta garante não apenas a eficiência operacional interna, mas também uma significativa </w:t>
      </w:r>
      <w:r>
        <w:rPr>
          <w:b/>
        </w:rPr>
        <w:t>redução de riscos associados a decisões mal informadas</w:t>
      </w:r>
      <w:r>
        <w:t xml:space="preserve">, o que se reflete diretamente em ganhos de competitividade para a organização. Em mercados de alta complexidade e dinamismo como o atual, a precisão e a velocidade na análise de dados são ativos inestimáveis. A expertise demonstrada por Ketlin em diagnosticar as fragilidades de um sistema existente e, então, redesenhá-lo e implementá-lo com sucesso, estabelece um </w:t>
      </w:r>
      <w:r>
        <w:rPr>
          <w:b/>
        </w:rPr>
        <w:t>padrão de excelência</w:t>
      </w:r>
      <w:r>
        <w:t xml:space="preserve"> que é vital para qualquer empresa que almeje liderança em seu setor. Sua atuação na WEG foi fundamental para garantir que a liderança tivesse acesso a informações precisas e tempestivas, permitindo uma resposta mais eficaz às flutuações de mercado e às demandas dos consumidores.</w:t>
      </w:r>
    </w:p>
    <w:p>
      <w:r>
        <w:br/>
      </w:r>
    </w:p>
    <w:p>
      <w:pPr>
        <w:jc w:val="both"/>
      </w:pPr>
      <w:r>
        <w:t xml:space="preserve">A abordagem de Ketlin, caracterizada pela </w:t>
      </w:r>
      <w:r>
        <w:rPr>
          <w:b/>
        </w:rPr>
        <w:t>redefinição técnica e estratégica do BI</w:t>
      </w:r>
      <w:r>
        <w:t xml:space="preserve"> e pela integração de diversas tecnologias para alcançar a fiabilidade dos dados, possui uma notável capacidade de </w:t>
      </w:r>
      <w:r>
        <w:rPr>
          <w:b/>
        </w:rPr>
        <w:t>replicação e padronização</w:t>
      </w:r>
      <w:r>
        <w:t xml:space="preserve">. As estratégias adotadas para a reconstrução do sistema de BI, incluindo o alinhamento das regras de negócio aos objetivos estratégicos, a utilização de </w:t>
      </w:r>
      <w:r>
        <w:rPr>
          <w:b/>
        </w:rPr>
        <w:t>Tableau para visualização de dados, SQL para gerenciamento e ETL para processamento</w:t>
      </w:r>
      <w:r>
        <w:t xml:space="preserve">, não são idiossincráticas. Pelo contrário, são metodologias e ferramentas amplamente reconhecidas e aplicáveis em diversos contextos empresariais. Isso demonstra que sua atuação não foi apenas a de uma executora, mas de uma </w:t>
      </w:r>
      <w:r>
        <w:rPr>
          <w:b/>
        </w:rPr>
        <w:t>arquiteta de soluções escaláveis</w:t>
      </w:r>
      <w:r>
        <w:t xml:space="preserve">. O sucesso em transformar um sistema problemático em uma plataforma amplamente utilizada e indispensável pela diretoria ilustra um </w:t>
      </w:r>
      <w:r>
        <w:rPr>
          <w:b/>
        </w:rPr>
        <w:t>nexo causal direto entre sua liderança técnica e estratégica e a geração de valor transferível</w:t>
      </w:r>
      <w:r>
        <w:t xml:space="preserve">. Este modelo de atuação pode ser aplicado em outras unidades de negócio, em diferentes empresas ou até mesmo em outros setores industriais, onde desafios de governança e qualidade de dados são prevalentes. A implementação de soluções de dados escaláveis, antes de tudo, exige uma compreensão profunda dos requisitos do negócio e uma </w:t>
      </w:r>
      <w:r>
        <w:rPr>
          <w:b/>
        </w:rPr>
        <w:t>visão estratégica clara</w:t>
      </w:r>
      <w:r>
        <w:t>, elementos que Ketlin provou possuir em abundância.</w:t>
      </w:r>
    </w:p>
    <w:p>
      <w:r>
        <w:br/>
      </w:r>
    </w:p>
    <w:p>
      <w:pPr>
        <w:jc w:val="both"/>
      </w:pPr>
      <w:r>
        <w:t xml:space="preserve">Concluo este bloco posicionando as competências de Ketlin Giani Fernandes Kenauth não apenas como a resolução bem-sucedida de um projeto complexo, mas como a </w:t>
      </w:r>
      <w:r>
        <w:rPr>
          <w:b/>
        </w:rPr>
        <w:t>criação de um valor transferível e multifacetado</w:t>
      </w:r>
      <w:r>
        <w:t xml:space="preserve"> que se alinha perfeitamente com qualquer iniciativa estratégica que demande excelência em inteligência de negócios. Sua capacidade de liderar uma </w:t>
      </w:r>
      <w:r>
        <w:rPr>
          <w:b/>
        </w:rPr>
        <w:t>reconstrução técnica e estratégica de um sistema de BI</w:t>
      </w:r>
      <w:r>
        <w:t xml:space="preserve"> de grande escala, garantindo que ele se tornasse a principal fonte de informação confiável para a diretoria e suportando </w:t>
      </w:r>
      <w:r>
        <w:t>mais de 1.600 usuários globais</w:t>
      </w:r>
      <w:r>
        <w:t xml:space="preserve">, evidencia um </w:t>
      </w:r>
      <w:r>
        <w:rPr>
          <w:b/>
        </w:rPr>
        <w:t>perfil profissional altamente qualificado</w:t>
      </w:r>
      <w:r>
        <w:t xml:space="preserve"> e com potencial demonstrado para impulsionar a inovação e a eficiência. Os resultados concretos obtidos na WEG, como a redefinição de regras de negócio, a reconstrução técnica do sistema de BI com o uso de Tableau, SQL e ETL, e o desenvolvimento de dashboards analíticos avançados, são prova cabal de que Ketlin não apenas entrega resultados tangíveis, mas também estabelece um </w:t>
      </w:r>
      <w:r>
        <w:rPr>
          <w:b/>
        </w:rPr>
        <w:t>caminho claro para a escalabilidade e a sustentabilidade de soluções de dados</w:t>
      </w:r>
      <w:r>
        <w:t xml:space="preserve">. Sua experiência com a redefinição completa das regras de negócio, alinhando-as aos objetivos estratégicos da empresa, é um exemplo claro de sua capacidade de conectar a execução técnica à visão de longo prazo da organização. A cadeia entre seus resultados sólidos, o impacto estratégico gerado e a clara escalabilidade de sua abordagem é uma </w:t>
      </w:r>
      <w:r>
        <w:rPr>
          <w:b/>
        </w:rPr>
        <w:t>comprovação irrefutável de sua valiosa contribuição</w:t>
      </w:r>
      <w:r>
        <w:t>.</w:t>
      </w:r>
    </w:p>
    <w:p>
      <w:r>
        <w:br/>
      </w:r>
    </w:p>
    <w:p>
      <w:pPr>
        <w:pStyle w:val="Heading3"/>
      </w:pPr>
      <w:r>
        <w:t>Adaptabilidade e Liderança Inovadora</w:t>
      </w:r>
    </w:p>
    <w:p>
      <w:r>
        <w:br/>
      </w:r>
    </w:p>
    <w:p>
      <w:pPr>
        <w:jc w:val="both"/>
      </w:pPr>
      <w:r>
        <w:t xml:space="preserve">Para além dos resultados inequívocos e do impacto substancial que detalhei anteriormente, o que mais me impressionou na atuação de Ketlin Giani Fernandes Kenauth foi sua notável capacidade de </w:t>
      </w:r>
      <w:r>
        <w:rPr>
          <w:b/>
        </w:rPr>
        <w:t>adaptação e aprendizado contínuo</w:t>
      </w:r>
      <w:r>
        <w:t xml:space="preserve">. Os êxitos alcançados em projetos complexos e a transformação da infraestrutura de Business Intelligence na WEG não foram meros frutos de uma execução protocolar, mas sim a manifestação direta de uma </w:t>
      </w:r>
      <w:r>
        <w:rPr>
          <w:b/>
        </w:rPr>
        <w:t>mente ágil</w:t>
      </w:r>
      <w:r>
        <w:t xml:space="preserve">, que soube reavaliar estratégias e recalibrar abordagens diante de desafios dinâmicos. A consistência dos resultados e a valorização crescente do BI pela diretoria, de uma ferramenta subutilizada para um pilar estratégico, são a prova cabal de que a </w:t>
      </w:r>
      <w:r>
        <w:rPr>
          <w:b/>
        </w:rPr>
        <w:t>capacidade de adaptação de Ketlin é um dos seus maiores diferenciais profissionais</w:t>
      </w:r>
      <w:r>
        <w:t>, operando como um catalisador para o sucesso duradouro.</w:t>
      </w:r>
    </w:p>
    <w:p>
      <w:r>
        <w:br/>
      </w:r>
    </w:p>
    <w:p>
      <w:pPr>
        <w:jc w:val="both"/>
      </w:pPr>
      <w:r>
        <w:t xml:space="preserve">Durante o período em que trabalhamos juntos, observei Ketlin em cenários de alta pressão, onde a </w:t>
      </w:r>
      <w:r>
        <w:rPr>
          <w:b/>
        </w:rPr>
        <w:t>adaptabilidade</w:t>
      </w:r>
      <w:r>
        <w:t xml:space="preserve"> não era uma opção, mas uma exigência para a sobrevivência e o progresso do projeto. Um exemplo concreto que ilustra essa característica ocorreu na </w:t>
      </w:r>
      <w:r>
        <w:rPr>
          <w:b/>
        </w:rPr>
        <w:t>reconstrução do sistema de BI</w:t>
      </w:r>
      <w:r>
        <w:t xml:space="preserve">. Enfrentávamos problemas profundos de qualidade de dados, o que minava a confiança nos relatórios e, consequentemente, prejudicava a tomada de decisões estratégicas. O plano inicial, embora robusto, precisou ser constantemente ajustado. Ketlin não apenas identificou essas falhas, mas prontamente propôs e implementou </w:t>
      </w:r>
      <w:r>
        <w:rPr>
          <w:b/>
        </w:rPr>
        <w:t>soluções inovadoras</w:t>
      </w:r>
      <w:r>
        <w:t xml:space="preserve">, demonstrando uma notável flexibilidade técnica e estratégica. Ela adaptou a arquitetura de dados, realinhou as regras de negócio e reconfigurou os processos de </w:t>
      </w:r>
      <w:r>
        <w:rPr>
          <w:b/>
        </w:rPr>
        <w:t>ETL (Extract, Transform, Load)</w:t>
      </w:r>
      <w:r>
        <w:t xml:space="preserve"> para incorporar novas fontes de dados e corrigir inconsistências que emergiam inesperadamente. Essa </w:t>
      </w:r>
      <w:r>
        <w:rPr>
          <w:b/>
        </w:rPr>
        <w:t>resiliência técnica</w:t>
      </w:r>
      <w:r>
        <w:t xml:space="preserve">, aliada à sua capacidade de integrar ferramentas como </w:t>
      </w:r>
      <w:r>
        <w:rPr>
          <w:b/>
        </w:rPr>
        <w:t>Tableau e SQL</w:t>
      </w:r>
      <w:r>
        <w:t xml:space="preserve"> de formas otimizadas, foi fundamental para reverter a situação. A cada nova dificuldade, Ketlin demonstrava uma habilidade intrínseca para pivotar métodos, integrar novas ferramentas e reconfigurar sistemas com uma eficácia que poucas vezes testemunhei, resultando em uma plataforma de BI robusta e confiável, utilizada por </w:t>
      </w:r>
      <w:r>
        <w:t>mais de 1.600 usuários globais</w:t>
      </w:r>
      <w:r>
        <w:t>.</w:t>
      </w:r>
    </w:p>
    <w:p>
      <w:r>
        <w:br/>
      </w:r>
    </w:p>
    <w:p>
      <w:pPr>
        <w:jc w:val="both"/>
      </w:pPr>
      <w:r>
        <w:t xml:space="preserve">A adaptabilidade de Ketlin não se limitou à esfera técnica; ela se estendeu à sua capacidade de comunicação e liderança em um ambiente em constante evolução. Lembro-me de diversas ocasiões em que as prioridades da alta gestão mudavam, exigindo que o projeto de BI fosse reorientado em prazos apertados. Nessas situações, Ketlin não apenas absorvia as novas demandas com serenidade, mas rapidamente traduzia essas necessidades estratégicas em </w:t>
      </w:r>
      <w:r>
        <w:rPr>
          <w:b/>
        </w:rPr>
        <w:t>soluções técnicas viáveis</w:t>
      </w:r>
      <w:r>
        <w:t xml:space="preserve">, gerenciando as expectativas das partes interessadas e motivando a equipe a abraçar as mudanças. Essa habilidade de harmonizar objetivos de negócio com a execução técnica, ajustando o curso conforme necessário, foi o que garantiu a </w:t>
      </w:r>
      <w:r>
        <w:rPr>
          <w:b/>
        </w:rPr>
        <w:t>relevância contínua do projeto de BI e sua aceitação generalizada</w:t>
      </w:r>
      <w:r>
        <w:t>. Ela não apenas reagia a mudanças; ela as antecipava e as incorporava proativamente, transformando obstáculos em oportunidades de otimização e aprimoramento contínuo.</w:t>
      </w:r>
    </w:p>
    <w:p>
      <w:r>
        <w:br/>
      </w:r>
    </w:p>
    <w:p>
      <w:pPr>
        <w:jc w:val="both"/>
      </w:pPr>
      <w:r>
        <w:t xml:space="preserve">Com base na minha experiência direta e na observação de sua performance excepcional, posso afirmar, sem qualquer hesitação, que Ketlin Giani Fernandes Kenauth é uma </w:t>
      </w:r>
      <w:r>
        <w:rPr>
          <w:b/>
        </w:rPr>
        <w:t>profissional rara</w:t>
      </w:r>
      <w:r>
        <w:t xml:space="preserve">, que combina profundidade técnica, liderança estratégica, um espírito inovador e uma adaptabilidade inquestionável. A correlação direta entre sua capacidade de adaptação e o sucesso sustentado dos projetos que liderou é um </w:t>
      </w:r>
      <w:r>
        <w:rPr>
          <w:b/>
        </w:rPr>
        <w:t>elo causal evidente</w:t>
      </w:r>
      <w:r>
        <w:t xml:space="preserve">. A plataforma de BI, antes um ponto de fragilidade, tornou-se, sob sua batuta e graças à sua </w:t>
      </w:r>
      <w:r>
        <w:rPr>
          <w:b/>
        </w:rPr>
        <w:t>flexibilidade estratégica e técnica</w:t>
      </w:r>
      <w:r>
        <w:t xml:space="preserve">, uma fonte indispensável de inteligência para a diretoria da WEG. A evolução de sua carreira, desde assistente administrativo até sua posição de Sales Operations Specialist na ADP Maitland, com marcos significativos como a pós-graduação em Business Intelligence, Big Data e Analytics e o MBA pela Southeastern University, apenas reforça a sua contínua busca por aprimoramento e sua </w:t>
      </w:r>
      <w:r>
        <w:rPr>
          <w:b/>
        </w:rPr>
        <w:t>capacidade de se reinventar e prosperar em novos contextos</w:t>
      </w:r>
      <w:r>
        <w:t>. Eu a endosso de forma veemente, com a mais absoluta convicção em sua extraordinária competência e na sua inestimável contribuição para qualquer organização que tenha o privilégio de contar com seu talento.</w:t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t xml:space="preserve"> </w:t>
      </w:r>
    </w:p>
    <w:p>
      <w:r>
        <w:br/>
      </w:r>
    </w:p>
    <w:p>
      <w:pPr>
        <w:jc w:val="both"/>
      </w:pPr>
      <w:r>
        <w:t xml:space="preserve"> </w:t>
      </w:r>
    </w:p>
    <w:p>
      <w:r>
        <w:br/>
      </w:r>
    </w:p>
    <w:p>
      <w:pPr>
        <w:jc w:val="both"/>
      </w:pPr>
      <w:r>
        <w:t>_____________________________________</w:t>
      </w:r>
    </w:p>
    <w:p>
      <w:r>
        <w:br/>
      </w:r>
    </w:p>
    <w:p>
      <w:r>
        <w:br/>
      </w:r>
    </w:p>
    <w:p>
      <w:pPr>
        <w:jc w:val="both"/>
      </w:pPr>
      <w:r>
        <w:t>Gerente de TI</w:t>
      </w:r>
    </w:p>
    <w:p>
      <w:r>
        <w:br/>
      </w:r>
    </w:p>
    <w:p>
      <w:pPr>
        <w:jc w:val="both"/>
      </w:pPr>
      <w:r>
        <w:t>WEG Equipamentos Elétricos S/A</w:t>
      </w:r>
    </w:p>
    <w:p>
      <w:r>
        <w:br/>
      </w:r>
    </w:p>
    <w:p>
      <w:pPr>
        <w:jc w:val="both"/>
      </w:pPr>
      <w:r>
        <w:t>jean.wencersky@weg.net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