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</w:r>
    </w:p>
    <w:p>
      <w:r>
        <w:br/>
      </w:r>
    </w:p>
    <w:p>
      <w:r>
        <w:br/>
      </w:r>
    </w:p>
    <w:p>
      <w:pPr>
        <w:pStyle w:val="Heading1"/>
      </w:pPr>
      <w:r>
        <w:t>Elder Sringari</w:t>
      </w:r>
    </w:p>
    <w:p>
      <w:r>
        <w:br/>
      </w:r>
    </w:p>
    <w:p>
      <w:pPr>
        <w:jc w:val="both"/>
      </w:pPr>
      <w:r>
        <w:t>Diretor Internacional</w:t>
      </w:r>
    </w:p>
    <w:p>
      <w:r>
        <w:br/>
      </w:r>
    </w:p>
    <w:p>
      <w:pPr>
        <w:jc w:val="both"/>
      </w:pPr>
      <w:r>
        <w:t>WEG</w:t>
      </w:r>
    </w:p>
    <w:p>
      <w:r>
        <w:br/>
      </w:r>
    </w:p>
    <w:p>
      <w:r>
        <w:br/>
      </w:r>
    </w:p>
    <w:p>
      <w:r>
        <w:br/>
        <w:t xml:space="preserve">                São Paulo, Brasil</w:t>
      </w:r>
    </w:p>
    <w:p>
      <w:r>
        <w:br/>
      </w:r>
    </w:p>
    <w:p>
      <w:r>
        <w:t xml:space="preserve"> Dynamic date generation could be done via JS, but for static HTML, a placeholder is fine </w:t>
      </w:r>
    </w:p>
    <w:p>
      <w:r>
        <w:br/>
        <w:t xml:space="preserve">                25 de Outubro de 2023</w:t>
        <w:br/>
        <w:t xml:space="preserve">            </w:t>
      </w:r>
    </w:p>
    <w:p>
      <w:r>
        <w:br/>
      </w:r>
    </w:p>
    <w:p>
      <w:r>
        <w:br/>
      </w:r>
    </w:p>
    <w:p>
      <w:pPr>
        <w:jc w:val="both"/>
      </w:pPr>
      <w:r>
        <w:t>Ketlin,</w:t>
      </w:r>
    </w:p>
    <w:p>
      <w:r>
        <w:br/>
      </w:r>
    </w:p>
    <w:p>
      <w:pPr>
        <w:jc w:val="both"/>
      </w:pPr>
      <w:r>
        <w:t>Lembro-me claramente dos seus primeiros dias na inteligência de mercado, com um entusiasmo contagiante e uma sede de conhecimento que raramente se vê. Desde então, acompanhei seu florescer de perto, e é com um orgulho imenso que testifico sobre sua extraordinária jornada na WEG. Você chegou à equipe com um brilho nos olhos, ávida por absorver cada detalhe do intrincado universo da inteligência de mercado e disposta a desbravar os desafios que se apresentavam. Sua curiosidade genuína e a paixão por transformar dados em insights foram evidentes desde o primeiro momento, marcando o início de uma trajetória que impactaria significativamente a nossa operação global.</w:t>
      </w:r>
    </w:p>
    <w:p>
      <w:r>
        <w:br/>
      </w:r>
    </w:p>
    <w:p>
      <w:pPr>
        <w:jc w:val="both"/>
      </w:pPr>
      <w:r>
        <w:t>Acompanhei de perto o desafio que se apresentava: a falta de integração dos sistemas globais. Era um cenário de dados fragmentados, decisões atrasadas e uma complexidade que travava o potencial da nossa gestão internacional. Você não apenas aceitou o desafio, mas o abraçou com uma paixão e uma resiliência notáveis. Sua capacidade de mergulhar em um problema tão intrincado, desvendando camadas de informação e tecnologia, foi impressionante. Antes da sua intervenção, cada filial operava com seu próprio conjunto de dados e sistemas, criando um mosaico de informações desconectadas que dificultava qualquer tentativa de análise estratégica unificada. As reuniões de diretoria frequentemente se arrastavam em discussões sobre a veracidade e a compatibilidade dos dados, consumindo um tempo precioso que deveria ser dedicado à formulação de planos de expansão e otimização.</w:t>
      </w:r>
    </w:p>
    <w:p>
      <w:r>
        <w:br/>
      </w:r>
    </w:p>
    <w:p>
      <w:pPr>
        <w:jc w:val="both"/>
      </w:pPr>
      <w:r>
        <w:t>Nesse contexto de fragmentação, a sua visão de um ecossistema de dados coeso e acessível se destacou como um farol. Você não se limitou a identificar o problema; você enxergou a solução de forma abrangente, compreendendo que a integração não era apenas uma questão técnica, mas uma necessidade estratégica para a competitividade global da WEG. Sua abordagem metódica, combinada com uma notável capacidade de comunicação, permitiu que você traduzisse a complexidade técnica para diferentes públicos, angariando o apoio necessário para a iniciativa.</w:t>
      </w:r>
    </w:p>
    <w:p>
      <w:r>
        <w:br/>
      </w:r>
    </w:p>
    <w:p>
      <w:pPr>
        <w:jc w:val="both"/>
      </w:pPr>
      <w:r>
        <w:t>Ao longo de nosso tempo juntos, percebi não apenas sua aptidão técnica, mas sua rara habilidade de liderar e inspirar. Você coordenou equipes globais de TI e representantes de filiais em diferentes fusos horários e culturas, transformando silos de informação em uma rede colaborativa. Sua liderança não era apenas sobre direcionar tarefas, mas sobre construir pontes, alinhar expectativas e garantir que todos estivessem engajados na visão. A metodologia que você implementou para padronizar os processos de vendas e a forma como os dados eram coletados e interpretados entre os países foi um divisor de águas. Lembro-me vividamente de como você conduziu reuniões com equipes da Alemanha, China, Estados Unidos e Brasil, harmonizando abordagens e garantindo que cada membro se sentisse parte integrante da solução, superando barreiras linguísticas e culturais com notável desempenho.</w:t>
      </w:r>
    </w:p>
    <w:p>
      <w:r>
        <w:br/>
      </w:r>
    </w:p>
    <w:p>
      <w:pPr>
        <w:jc w:val="both"/>
      </w:pPr>
      <w:r>
        <w:t xml:space="preserve">A revolução no nosso sistema de BI foi uma evidência clara do seu impacto. Com as soluções que você desenvolveu, fomos de uma análise reativa e demorada para uma proativa e estratégica. Os dashboards dinâmicos que você criou em Tableau não eram apenas ferramentas; eram janelas para o desempenho internacional, que empoderaram nossos diretores a tomar decisões mais rápidas e informadas. Eu vi em primeira mão como sua intervenção reduziu o tempo de análise de vendas internacionais em </w:t>
      </w:r>
      <w:r>
        <w:rPr>
          <w:b/>
        </w:rPr>
        <w:t>70%</w:t>
      </w:r>
      <w:r>
        <w:t xml:space="preserve">, liberando nossos executivos para se concentrarem em estratégias de crescimento em vez de na mineração de dados. A confiabilidade dos dados, que antes era uma preocupação constante, aumentou para mais de </w:t>
      </w:r>
      <w:r>
        <w:rPr>
          <w:b/>
        </w:rPr>
        <w:t>95%</w:t>
      </w:r>
      <w:r>
        <w:t xml:space="preserve"> após a implementação do ecossistema de BI que você arquitetou. Essa precisão aprimorada significou que os líderes podiam ter total confiança nos números apresentados, eliminando a necessidade de revalidações constantes e permitindo uma reação mais ágil às tendências de mercado.</w:t>
      </w:r>
    </w:p>
    <w:p>
      <w:r>
        <w:br/>
      </w:r>
    </w:p>
    <w:p>
      <w:pPr>
        <w:jc w:val="both"/>
      </w:pPr>
      <w:r>
        <w:t>Além da otimização do tempo e da melhoria da confiabilidade, os dashboards personalizados permitiram uma granularidade de análise que antes era impensável. Diretores podiam agora segmentar vendas por produto, região, canal de distribuição e até mesmo por perfil de cliente em tempo real, identificando nichos de mercado promissores e gargalos operacionais antes que se tornassem problemas maiores. A capacidade de visualizar o desempenho de campanhas de marketing em diferentes geografias e ajustar estratégias rapidamente foi um diferencial competitivo crucial, impulsionado diretamente pela sua iniciativa.</w:t>
      </w:r>
    </w:p>
    <w:p>
      <w:r>
        <w:br/>
      </w:r>
    </w:p>
    <w:p>
      <w:pPr>
        <w:jc w:val="both"/>
      </w:pPr>
      <w:r>
        <w:t xml:space="preserve">Sua capacidade de integrar grandes volumes de dados de diversas bases globais utilizando ETL e programação, garantindo sua confiabilidade e precisão, foi a espinha dorsal de todo o projeto. Lembro-me de quando você realizou treinamentos em diversos países, adaptando-se a diferentes realidades e garantindo que os mais de </w:t>
      </w:r>
      <w:r>
        <w:rPr>
          <w:b/>
        </w:rPr>
        <w:t>1.600 usuários</w:t>
      </w:r>
      <w:r>
        <w:t xml:space="preserve"> ao redor do mundo adotassem o novo sistema com eficiência. Essa dedicação em capacitar as equipes e garantir a adesão foi fundamental para o sucesso duradouro da iniciativa. O feedback das filiais internacionais era unânime: a clareza e a acessibilidade da informação haviam transformado a forma como operavam. Sua metodologia de ETL (Extract, Transform, Load) foi exemplar, garantindo que os dados brutos fossem corretamente extraídos de sistemas variados, transformados em um formato padronizado e carregados para o nosso data warehouse central com a máxima integridade. Este processo meticuloso foi a base sobre a qual toda a nova arquitetura de BI foi construída, assegurando que a fonte da verdade fosse única e inquestionável.</w:t>
      </w:r>
    </w:p>
    <w:p>
      <w:r>
        <w:br/>
      </w:r>
    </w:p>
    <w:p>
      <w:pPr>
        <w:jc w:val="both"/>
      </w:pPr>
      <w:r>
        <w:t>Em resumo, o trabalho de Ketlin não se limitou a resolver um problema técnico; ela orquestrou uma transformação cultural na gestão de dados da WEG que reverberou por toda a operação internacional. Sua liderança, visão e expertise foram instrumentais para elevarmos nosso patamar em inteligência de mercado, posicionando a WEG à frente de seus concorrentes no cenário global.</w:t>
      </w:r>
    </w:p>
    <w:p>
      <w:r>
        <w:br/>
      </w:r>
    </w:p>
    <w:p>
      <w:pPr>
        <w:pStyle w:val="ListBullet"/>
      </w:pPr>
      <w:r>
        <w:t xml:space="preserve">Ao liderar totalmente o projeto de integração de sistemas globais, Ketlin revolucionou a análise de dados e as operações internacionais da WEG, resultando em uma redução de </w:t>
      </w:r>
      <w:r>
        <w:rPr>
          <w:b/>
        </w:rPr>
        <w:t>70% no tempo de análise de vendas</w:t>
      </w:r>
      <w:r>
        <w:t xml:space="preserve"> e um aumento da confiabilidade dos dados para mais de </w:t>
      </w:r>
      <w:r>
        <w:rPr>
          <w:b/>
        </w:rPr>
        <w:t>95%</w:t>
      </w:r>
      <w:r>
        <w:t>. Este feito não apenas otimizou processos, mas também liberou recursos humanos para iniciativas mais estratégicas, gerando um impacto positivo em toda a cadeia de valor.</w:t>
      </w:r>
    </w:p>
    <w:p>
      <w:pPr>
        <w:pStyle w:val="ListBullet"/>
      </w:pPr>
      <w:r>
        <w:t xml:space="preserve">Ao coordenar equipes globais de TI e representantes das filiais internacionais, Ketlin garantiu o alinhamento e sucesso do projeto, padronizando processos comerciais entre diferentes países e resultando na adoção eficiente do novo sistema por mais de </w:t>
      </w:r>
      <w:r>
        <w:rPr>
          <w:b/>
        </w:rPr>
        <w:t>1.600 usuários</w:t>
      </w:r>
      <w:r>
        <w:t>. Sua habilidade em gerir stakeholders diversos e complexos foi crucial para a transição suave e para a sustentabilidade da inovação.</w:t>
      </w:r>
    </w:p>
    <w:p>
      <w:pPr>
        <w:pStyle w:val="ListBullet"/>
      </w:pPr>
      <w:r>
        <w:t xml:space="preserve">Ao transformar o sistema de BI da empresa e criar dashboards estratégicos e dinâmicos com Tableau, Ketlin forneceu insights detalhados e otimizou a tomada de decisões para diretores internacionais, facilitando a identificação de </w:t>
      </w:r>
      <w:r>
        <w:rPr>
          <w:i/>
        </w:rPr>
        <w:t>novas oportunidades de mercado</w:t>
      </w:r>
      <w:r>
        <w:t>. A clareza visual e a interatividade dos dashboards garantiram que informações complexas fossem compreendidas rapidamente, catalisando a proatividade e a agilidade nas respostas do mercado.</w:t>
      </w:r>
    </w:p>
    <w:p>
      <w:pPr>
        <w:pStyle w:val="ListBullet"/>
      </w:pPr>
      <w:r>
        <w:t xml:space="preserve">Ao tratar e consolidar grandes volumes de dados de diversas bases globais utilizando ETL e programação, Ketlin garantiu a confiabilidade e precisão das informações, estabelecendo uma base sólida para a inteligência de mercado da WEG. Este trabalho fundamental assegurou que todas as análises e decisões fossem baseadas em dados íntegros e consistentes, fortalecendo a cultura </w:t>
      </w:r>
      <w:r>
        <w:rPr>
          <w:i/>
        </w:rPr>
        <w:t>data-driven</w:t>
      </w:r>
      <w:r>
        <w:t xml:space="preserve"> da organização.</w:t>
      </w:r>
    </w:p>
    <w:p>
      <w:r>
        <w:br/>
      </w:r>
    </w:p>
    <w:p>
      <w:pPr>
        <w:pStyle w:val="Heading2"/>
      </w:pPr>
      <w:r>
        <w:t>O Impacto Estratégico e a Capacidade de Escala</w:t>
      </w:r>
    </w:p>
    <w:p>
      <w:r>
        <w:br/>
      </w:r>
    </w:p>
    <w:p>
      <w:pPr>
        <w:jc w:val="both"/>
      </w:pPr>
      <w:r>
        <w:t>Lembro-me de quando Ketlin assumiu a liderança técnica e estratégica do projeto de integração dos sistemas globais da WEG. Os resultados que descrevi anteriormente não são ganhos técnicos isolados; eles demonstram um modelo escalável com implicações muito mais amplas para qualquer organização. A capacidade de Ketlin de revolucionar a análise de dados e as operações internacionais, superando desafios históricos de integração de sistemas, não é apenas um feito notável para a WEG, mas um testemunho da sua aptidão para criar valor estratégico duradouro.</w:t>
      </w:r>
    </w:p>
    <w:p>
      <w:r>
        <w:br/>
      </w:r>
    </w:p>
    <w:p>
      <w:pPr>
        <w:jc w:val="both"/>
      </w:pPr>
      <w:r>
        <w:t xml:space="preserve">O que Ketlin realizou reflete diretamente nas necessidades do mercado moderno. Em um cenário onde a agilidade e a precisão dos dados são cruciais para a vantagem competitiva, a sua experiência em unificar dados globais de forma acessível e em fornecer </w:t>
      </w:r>
      <w:r>
        <w:rPr>
          <w:i/>
        </w:rPr>
        <w:t>insights</w:t>
      </w:r>
      <w:r>
        <w:t xml:space="preserve"> estratégicos detalhados é de valor inestimável. Ela demonstrou como a automação de processos via ETL e programação, juntamente com a criação de *dashboards* dinâmicos no Tableau, pode transformar a tomada de decisões em grandes corporações. Esses são os pilares para a eficiência operacional e a competitividade em qualquer setor. A habilidade de Ketlin em padronizar práticas comerciais em diferentes países e em treinar mais de 1.600 usuários globalmente em novos sistemas ressalta a sua capacidade de impulsionar a </w:t>
      </w:r>
      <w:r>
        <w:rPr>
          <w:b/>
        </w:rPr>
        <w:t>transformação digital em larga escala</w:t>
      </w:r>
      <w:r>
        <w:t>, algo que muitas empresas multinacionais buscam ardentemente.</w:t>
      </w:r>
    </w:p>
    <w:p>
      <w:r>
        <w:br/>
      </w:r>
    </w:p>
    <w:p>
      <w:pPr>
        <w:jc w:val="both"/>
      </w:pPr>
      <w:r>
        <w:t xml:space="preserve">A abordagem de Ketlin é intrinsecamente replicável e escalável. O que ela fez na WEG não foi uma solução pontual, mas a criação de uma metodologia robusta para a gestão de dados complexos em um ambiente global. A sua liderança na coordenação de equipes de TI e representantes de filiais internacionais estabelece um modelo claro para a governança de dados e a integração de sistemas em qualquer organização com atuação global. A transformação do sistema de BI da WEG, resultando em dados globais precisos e acessíveis, pode ser replicado em outras empresas que enfrentam os mesmos desafios de fragmentação de dados. A capacidade de Ketlin de criar estruturas de treinamento para a adoção de novas tecnologias por milhares de usuários demonstra um </w:t>
      </w:r>
      <w:r>
        <w:rPr>
          <w:i/>
        </w:rPr>
        <w:t>causal nexus</w:t>
      </w:r>
      <w:r>
        <w:t xml:space="preserve"> direto entre suas inovações e a capacidade de escalar essas soluções através de diferentes mercados e culturas organizacionais.</w:t>
      </w:r>
    </w:p>
    <w:p>
      <w:r>
        <w:br/>
      </w:r>
    </w:p>
    <w:p>
      <w:pPr>
        <w:jc w:val="both"/>
      </w:pPr>
      <w:r>
        <w:t xml:space="preserve">Concluo este bloco posicionando as competências de Ketlin como essenciais para qualquer organização que busque não apenas resolver problemas de dados, mas criar um sistema de valor transferível e sustentável. Seus resultados não se limitam a um único projeto; eles formam um modelo estratégico para a liderança na transformação digital e analítica. Ketlin não apenas entrega soluções, mas forja caminhos para que as empresas se tornem mais </w:t>
      </w:r>
      <w:r>
        <w:rPr>
          <w:i/>
        </w:rPr>
        <w:t>data-driven</w:t>
      </w:r>
      <w:r>
        <w:t>, eficientes e competitivas em um cenário global em constante mudança.</w:t>
      </w:r>
    </w:p>
    <w:p>
      <w:r>
        <w:br/>
      </w:r>
    </w:p>
    <w:p>
      <w:pPr>
        <w:pStyle w:val="Heading2"/>
      </w:pPr>
      <w:r>
        <w:t>Adaptabilidade e Inovação Contínua</w:t>
      </w:r>
    </w:p>
    <w:p>
      <w:r>
        <w:br/>
      </w:r>
    </w:p>
    <w:p>
      <w:pPr>
        <w:jc w:val="both"/>
      </w:pPr>
      <w:r>
        <w:t>Além de todos os resultados que descrevi e do impacto significativo que Ketlin gerou, o que mais me impressionou foi a sua notável capacidade de adaptar-se, aprender e refinar métodos em tempo real. Lembro-me vividamente de quando Elder, como diretor internacional, confiou a Ketlin a liderança técnica e estratégica de um projeto de integração global que parecia intransponível. A ausência de integração dos sistemas globais da WEG dificultava a análise ágil e precisa dos números de vendas, impactando diretamente a eficiência operacional e a estratégia da empresa em um mercado altamente competitivo.</w:t>
      </w:r>
    </w:p>
    <w:p>
      <w:r>
        <w:br/>
      </w:r>
    </w:p>
    <w:p>
      <w:pPr>
        <w:jc w:val="both"/>
      </w:pPr>
      <w:r>
        <w:t xml:space="preserve">Ketlin não apenas aceitou o desafio, mas absorveu a complexidade do cenário com uma </w:t>
      </w:r>
      <w:r>
        <w:rPr>
          <w:i/>
        </w:rPr>
        <w:t>sede de aprendizado ímpar</w:t>
      </w:r>
      <w:r>
        <w:t xml:space="preserve">. Ela não tinha todas as respostas de imediato, e ninguém esperava que tivesse. No entanto, sua curiosidade e resiliência a impulsionaram a buscar conhecimento ativamente. Vi-a aprofundar-se em </w:t>
      </w:r>
      <w:r>
        <w:rPr>
          <w:i/>
        </w:rPr>
        <w:t>Python</w:t>
      </w:r>
      <w:r>
        <w:t xml:space="preserve">, </w:t>
      </w:r>
      <w:r>
        <w:rPr>
          <w:i/>
        </w:rPr>
        <w:t>SQL (Oracle, AWS Redshift, Google BigQuery, DataBricks)</w:t>
      </w:r>
      <w:r>
        <w:t xml:space="preserve">, </w:t>
      </w:r>
      <w:r>
        <w:rPr>
          <w:i/>
        </w:rPr>
        <w:t>Tableau</w:t>
      </w:r>
      <w:r>
        <w:t xml:space="preserve">, </w:t>
      </w:r>
      <w:r>
        <w:rPr>
          <w:i/>
        </w:rPr>
        <w:t>Power BI</w:t>
      </w:r>
      <w:r>
        <w:t xml:space="preserve"> e </w:t>
      </w:r>
      <w:r>
        <w:rPr>
          <w:i/>
        </w:rPr>
        <w:t>Alteryx</w:t>
      </w:r>
      <w:r>
        <w:t xml:space="preserve">, não como meras ferramentas, mas como meios para desvendar e reconfigurar os sistemas. Sua capacidade de integrar essas tecnologias de forma coesa, desenvolvendo soluções robustas de </w:t>
      </w:r>
      <w:r>
        <w:rPr>
          <w:i/>
        </w:rPr>
        <w:t>ETL e RPA</w:t>
      </w:r>
      <w:r>
        <w:t xml:space="preserve"> que tratavam volumes massivos de dados de diversas bases globais, mostra uma </w:t>
      </w:r>
      <w:r>
        <w:rPr>
          <w:b/>
        </w:rPr>
        <w:t>adaptabilidade técnica excepcional</w:t>
      </w:r>
      <w:r>
        <w:t>. Ela não se limitou a implementar o que já sabia, mas se tornou uma arquiteta de soluções, aprendendo e aplicando novas abordagens conforme as necessidades do projeto evoluíam.</w:t>
      </w:r>
    </w:p>
    <w:p>
      <w:r>
        <w:br/>
      </w:r>
    </w:p>
    <w:p>
      <w:pPr>
        <w:jc w:val="both"/>
      </w:pPr>
      <w:r>
        <w:t xml:space="preserve">Ao longo do projeto, ocorreram inúmeros imprevistos e mudanças de requisitos, como é comum em iniciativas de tal magnitude. Lembro-me de uma ocasião em que os dados de uma filial internacional apresentaram inconsistências significativas que poderiam comprometer todo o ecossistema de BI. Em vez de se frustrar, Ketlin rapidamente pivotou a estratégia de tratamento de dados, mobilizando equipes globais de TI e representantes de filiais para desenvolver uma nova metodologia de validação. Ela liderou a redefinição de processos globais de vendas, padronizando práticas comerciais entre diferentes países, e não hesitou em treinar mais de </w:t>
      </w:r>
      <w:r>
        <w:rPr>
          <w:b/>
        </w:rPr>
        <w:t>1.600 usuários globalmente</w:t>
      </w:r>
      <w:r>
        <w:t>, garantindo a adoção eficiente do novo sistema. Essa resiliência diante do inesperado e sua habilidade de integrar novos conceitos e ferramentas para criar dashboards estratégicos e dinâmicos com Tableau, que revolucionaram a análise de dados para diretores internacionais, foram cruciais para o sucesso e a sustentabilidade de todo o projeto.</w:t>
      </w:r>
    </w:p>
    <w:p>
      <w:r>
        <w:br/>
      </w:r>
    </w:p>
    <w:p>
      <w:pPr>
        <w:jc w:val="both"/>
      </w:pPr>
      <w:r>
        <w:t>Com base na minha experiência direta, posso afirmar sem hesitação que Ketlin Giani Fernandes Kenauth é uma das profissionais mais talentosas e adaptáveis com quem já trabalhei. Sua capacidade de transformar desafios complexos em soluções inovadoras, combinando profundidade técnica, liderança estratégica e uma notável inteligência de mercado, garante o sucesso duradouro de qualquer iniciativa que ela assuma. Recomendo-a veementemente e acredito que ela será um ativo inestimável para qualquer organização que busque excelência e inovação.</w:t>
      </w:r>
    </w:p>
    <w:p>
      <w:r>
        <w:br/>
      </w:r>
    </w:p>
    <w:p>
      <w:r>
        <w:br/>
      </w:r>
    </w:p>
    <w:p>
      <w:pPr>
        <w:jc w:val="both"/>
      </w:pPr>
      <w:r>
        <w:t>Elder Sringari</w:t>
      </w:r>
    </w:p>
    <w:p>
      <w:r>
        <w:br/>
      </w:r>
    </w:p>
    <w:p>
      <w:pPr>
        <w:jc w:val="both"/>
      </w:pPr>
      <w:r>
        <w:t>Diretor Internacional, WEG</w:t>
      </w:r>
    </w:p>
    <w:p>
      <w:r>
        <w:br/>
      </w:r>
    </w:p>
    <w:p>
      <w:pPr>
        <w:jc w:val="both"/>
      </w:pPr>
      <w:r>
        <w:br/>
      </w:r>
      <w:r>
        <w:t xml:space="preserve"> Placeholders for contact info </w:t>
      </w:r>
      <w:r>
        <w:br/>
      </w:r>
    </w:p>
    <w:p>
      <w:r>
        <w:br/>
      </w:r>
    </w:p>
    <w:p>
      <w:r>
        <w:br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