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CO</w:t>
      </w:r>
      <w:r>
        <w:t xml:space="preserve"> </w:t>
      </w:r>
      <w:r>
        <w:t xml:space="preserve">WW</w:t>
      </w:r>
      <w:r>
        <w:t xml:space="preserve"> </w:t>
      </w:r>
      <w:r>
        <w:t xml:space="preserve">DIST</w:t>
      </w:r>
      <w:r>
        <w:t xml:space="preserve"> </w:t>
      </w:r>
      <w:r>
        <w:t xml:space="preserve">4</w:t>
      </w:r>
      <w:r>
        <w:t xml:space="preserve"> </w:t>
      </w:r>
      <w:r>
        <w:t xml:space="preserve">&amp;</w:t>
      </w:r>
      <w:r>
        <w:t xml:space="preserve"> </w:t>
      </w:r>
      <w:r>
        <w:t xml:space="preserve">34-LANCASTER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1910070</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CO WW DIST 4 &amp; 34-LANCASTER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CO WW DIST 4 &amp; 34-LANCASTER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115</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ANGELES CO WW DIST 4 &amp; 34-LANCASTER</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49,605</w:t>
      </w:r>
      <w:r>
        <w:t xml:space="preserve"> </w:t>
      </w:r>
      <w:r>
        <w:t xml:space="preserve">connections to serve a total population of</w:t>
      </w:r>
      <w:r>
        <w:t xml:space="preserve"> </w:t>
      </w:r>
      <w:r>
        <w:rPr>
          <w:b/>
        </w:rPr>
        <w:t xml:space="preserve">182,969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LOS ANGELES CO WW DIST 4 &amp; 34-LANCASTER</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CO WW DIST 4 &amp; 34-LANCASTER Consumer Confidence Report</dc:title>
  <dc:creator/>
  <cp:keywords/>
  <dcterms:created xsi:type="dcterms:W3CDTF">2019-10-10T18:44:15Z</dcterms:created>
  <dcterms:modified xsi:type="dcterms:W3CDTF">2019-10-10T18:44:15Z</dcterms:modified>
</cp:coreProperties>
</file>