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w:t>
      </w:r>
      <w:r>
        <w:t xml:space="preserve"> </w:t>
      </w:r>
      <w:r>
        <w:t xml:space="preserve">CREEK</w:t>
      </w:r>
      <w:r>
        <w:t xml:space="preserve"> </w:t>
      </w:r>
      <w:r>
        <w:t xml:space="preserve">HIGHLANDS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4500023</w:t>
      </w:r>
      <w:r>
        <w:t xml:space="preserve"> </w:t>
      </w:r>
      <w:r>
        <w:t xml:space="preserve">|</w:t>
      </w:r>
      <w:r>
        <w:t xml:space="preserve"> </w:t>
      </w:r>
      <w:r>
        <w:t xml:space="preserve">OLD</w:t>
      </w:r>
      <w:r>
        <w:t xml:space="preserve"> </w:t>
      </w:r>
      <w:r>
        <w:t xml:space="preserve">STATION,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HAT CREEK HIGHLANDS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HAT CREEK HIGHLANDS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HAT CREEK HIGHLANDS MUTUAL WATER CO</w:t>
      </w:r>
      <w:r>
        <w:t xml:space="preserve">, located in</w:t>
      </w:r>
      <w:r>
        <w:t xml:space="preserve"> </w:t>
      </w:r>
      <w:r>
        <w:rPr>
          <w:b/>
        </w:rPr>
        <w:t xml:space="preserve">OLD STATION (SHASTA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HAT CREEK HIGHLANDS MUTUAL WATER CO</w:t>
      </w:r>
      <w:r>
        <w:br w:type="textWrapping"/>
      </w:r>
      <w:r>
        <w:t xml:space="preserve">P.O. Box 22 OLD STATION, CA 96071</w:t>
      </w:r>
      <w:r>
        <w:br w:type="textWrapping"/>
      </w:r>
      <w:r>
        <w:t xml:space="preserve">NA</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 CREEK HIGHLANDS MUTUAL WATER CO Consumer Confidence Report</dc:title>
  <dc:creator/>
  <cp:keywords/>
  <dcterms:created xsi:type="dcterms:W3CDTF">2019-10-10T19:43:58Z</dcterms:created>
  <dcterms:modified xsi:type="dcterms:W3CDTF">2019-10-10T19:43:58Z</dcterms:modified>
</cp:coreProperties>
</file>