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VIEW</w:t>
      </w:r>
      <w:r>
        <w:t xml:space="preserve"> </w:t>
      </w:r>
      <w:r>
        <w:t xml:space="preserve">MHC</w:t>
      </w:r>
      <w:r>
        <w:t xml:space="preserve"> </w:t>
      </w:r>
      <w:r>
        <w:t xml:space="preserve">LLC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5200558</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VIEW MHC LLC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RIVER VIEW MHC LLC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 VIEW MHC LLC</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 VIEW MHC LLC</w:t>
      </w:r>
      <w:r>
        <w:br w:type="textWrapping"/>
      </w:r>
      <w:r>
        <w:t xml:space="preserve">3511 DEL PASO RD SACRAMENTO, CA 95835</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VIEW MHC LLC Consumer Confidence Report</dc:title>
  <dc:creator/>
  <cp:keywords/>
  <dcterms:created xsi:type="dcterms:W3CDTF">2019-10-10T20:45:23Z</dcterms:created>
  <dcterms:modified xsi:type="dcterms:W3CDTF">2019-10-10T20:45:23Z</dcterms:modified>
</cp:coreProperties>
</file>