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r>
        <w:t xml:space="preserve"/>
      </w:r>
    </w:p>
    <w:p>
      <w:pPr>
        <w:jc w:val="center"/>
      </w:pPr>
      <w:r>
        <w:rPr>
          <w:rFonts w:ascii="Calibri" w:cs="Calibri" w:eastAsia="Calibri" w:hAnsi="Calibri"/>
          <w:b/>
          <w:bCs/>
          <w:color w:val="B5791C"/>
          <w:sz w:val="19"/>
          <w:szCs w:val="19"/>
        </w:rPr>
        <w:t xml:space="preserve">C O N F E R E N C I A</w:t>
      </w:r>
    </w:p>
    <w:p>
      <w:pPr>
        <w:spacing w:after="280"/>
      </w:pPr>
      <w:r>
        <w:t xml:space="preserve"/>
      </w:r>
    </w:p>
    <w:p>
      <w:pPr>
        <w:spacing w:line="420"/>
        <w:jc w:val="center"/>
      </w:pPr>
      <w:r>
        <w:rPr>
          <w:rFonts w:ascii="Cambria" w:cs="Cambria" w:eastAsia="Cambria" w:hAnsi="Cambria"/>
          <w:b/>
          <w:bCs/>
          <w:color w:val="1A2030"/>
          <w:sz w:val="52"/>
          <w:szCs w:val="52"/>
        </w:rPr>
        <w:t xml:space="preserve">ORGANISMOS DE SOCORRO</w:t>
      </w:r>
    </w:p>
    <w:p>
      <w:pPr>
        <w:spacing w:after="240" w:line="420"/>
        <w:jc w:val="center"/>
      </w:pPr>
      <w:r>
        <w:rPr>
          <w:rFonts w:ascii="Cambria" w:cs="Cambria" w:eastAsia="Cambria" w:hAnsi="Cambria"/>
          <w:b/>
          <w:bCs/>
          <w:color w:val="1A2030"/>
          <w:sz w:val="52"/>
          <w:szCs w:val="52"/>
        </w:rPr>
        <w:t xml:space="preserve">Y LA BIBLIA</w:t>
      </w:r>
    </w:p>
    <w:p>
      <w:pPr>
        <w:spacing w:after="700"/>
        <w:jc w:val="center"/>
      </w:pPr>
      <w:r>
        <w:rPr>
          <w:rFonts w:ascii="Cambria" w:cs="Cambria" w:eastAsia="Cambria" w:hAnsi="Cambria"/>
          <w:i/>
          <w:iCs/>
          <w:color w:val="B5791C"/>
          <w:sz w:val="26"/>
          <w:szCs w:val="26"/>
        </w:rPr>
        <w:t xml:space="preserve">Lo que Dios dice antes de que suene la alarma</w:t>
      </w:r>
    </w:p>
    <w:p>
      <w:pPr>
        <w:pBdr>
          <w:top w:val="single" w:color="D8DCE1" w:sz="6" w:space="14"/>
        </w:pBdr>
        <w:spacing w:after="120" w:before="400"/>
        <w:jc w:val="center"/>
      </w:pPr>
      <w:r>
        <w:rPr>
          <w:rFonts w:ascii="Calibri" w:cs="Calibri" w:eastAsia="Calibri" w:hAnsi="Calibri"/>
          <w:b/>
          <w:bCs/>
          <w:color w:val="24292F"/>
          <w:sz w:val="24"/>
          <w:szCs w:val="24"/>
        </w:rPr>
        <w:t xml:space="preserve">Carlos Contreras</w:t>
      </w:r>
    </w:p>
    <w:p>
      <w:pPr>
        <w:jc w:val="center"/>
      </w:pPr>
      <w:r>
        <w:rPr>
          <w:rFonts w:ascii="Calibri" w:cs="Calibri" w:eastAsia="Calibri" w:hAnsi="Calibri"/>
          <w:color w:val="5C6672"/>
          <w:sz w:val="20"/>
          <w:szCs w:val="20"/>
        </w:rPr>
        <w:t xml:space="preserve">Guion del conferencista  ·  90 minutos  ·  Versión bíblica: RVR1960</w:t>
      </w:r>
    </w:p>
    <w:p>
      <w:pPr>
        <w:spacing w:after="2600"/>
      </w:pPr>
      <w:r>
        <w:t xml:space="preserve"/>
      </w:r>
    </w:p>
    <w:p>
      <w:pPr>
        <w:spacing w:line="300"/>
        <w:jc w:val="center"/>
      </w:pPr>
      <w:r>
        <w:rPr>
          <w:rFonts w:ascii="Cambria" w:cs="Cambria" w:eastAsia="Cambria" w:hAnsi="Cambria"/>
          <w:i/>
          <w:iCs/>
          <w:color w:val="24292F"/>
          <w:sz w:val="23"/>
          <w:szCs w:val="23"/>
        </w:rPr>
        <w:t xml:space="preserve">«Oramos a nuestro Dios, y… pusimos guarda</w:t>
      </w:r>
      <w:r>
        <w:rPr>
          <w:rFonts w:ascii="Cambria" w:cs="Cambria" w:eastAsia="Cambria" w:hAnsi="Cambria"/>
          <w:i/>
          <w:iCs/>
          <w:color w:val="24292F"/>
          <w:sz w:val="23"/>
          <w:szCs w:val="23"/>
        </w:rPr>
        <w:t xml:space="preserve"> contra ellos de día y de noche.»</w:t>
      </w:r>
    </w:p>
    <w:p>
      <w:pPr>
        <w:spacing w:before="90"/>
        <w:jc w:val="center"/>
      </w:pPr>
      <w:r>
        <w:rPr>
          <w:rFonts w:ascii="Calibri" w:cs="Calibri" w:eastAsia="Calibri" w:hAnsi="Calibri"/>
          <w:b/>
          <w:bCs/>
          <w:color w:val="B5791C"/>
          <w:sz w:val="18"/>
          <w:szCs w:val="18"/>
        </w:rPr>
        <w:t xml:space="preserve">NEHEMÍAS 4:9</w:t>
      </w:r>
    </w:p>
    <w:p>
      <w:r>
        <w:br w:type="page"/>
      </w:r>
    </w:p>
    <w:p>
      <w:pPr>
        <w:pStyle w:val="Heading1"/>
        <w:spacing w:after="200" w:before="240"/>
      </w:pPr>
      <w:r>
        <w:rPr>
          <w:rFonts w:ascii="Cambria" w:cs="Cambria" w:eastAsia="Cambria" w:hAnsi="Cambria"/>
          <w:b/>
          <w:bCs/>
          <w:color w:val="B5791C"/>
          <w:sz w:val="32"/>
          <w:szCs w:val="32"/>
        </w:rPr>
        <w:t xml:space="preserve">Mapa de tiempos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520"/>
        <w:gridCol w:w="1320"/>
        <w:gridCol w:w="1900"/>
      </w:tblGrid>
      <w:tr>
        <w:trPr>
          <w:tblHeader/>
        </w:trPr>
        <w:tc>
          <w:tcPr>
            <w:tcW w:type="dxa" w:w="620"/>
            <w:shd w:fill="F3EDE0" w:val="clear"/>
            <w:tcMar>
              <w:top w:type="dxa" w:w="90"/>
              <w:left w:type="dxa" w:w="130"/>
              <w:bottom w:type="dxa" w:w="90"/>
              <w:right w:type="dxa" w:w="130"/>
            </w:tcMar>
          </w:tcPr>
          <w:p>
            <w:pPr>
              <w:jc w:val="center"/>
            </w:pPr>
            <w:r>
              <w:rPr>
                <w:rFonts w:ascii="Calibri" w:cs="Calibri" w:eastAsia="Calibri" w:hAnsi="Calibri"/>
                <w:b/>
                <w:bCs/>
                <w:color w:val="1A2030"/>
                <w:sz w:val="20"/>
                <w:szCs w:val="20"/>
              </w:rPr>
              <w:t xml:space="preserve">#</w:t>
            </w:r>
          </w:p>
        </w:tc>
        <w:tc>
          <w:tcPr>
            <w:tcW w:type="dxa" w:w="5520"/>
            <w:shd w:fill="F3EDE0" w:val="clear"/>
            <w:tcMar>
              <w:top w:type="dxa" w:w="90"/>
              <w:left w:type="dxa" w:w="130"/>
              <w:bottom w:type="dxa" w:w="90"/>
              <w:right w:type="dxa" w:w="130"/>
            </w:tcMar>
          </w:tcPr>
          <w:p>
            <w:pPr>
              <w:jc w:val="left"/>
            </w:pPr>
            <w:r>
              <w:rPr>
                <w:rFonts w:ascii="Calibri" w:cs="Calibri" w:eastAsia="Calibri" w:hAnsi="Calibri"/>
                <w:b/>
                <w:bCs/>
                <w:color w:val="1A2030"/>
                <w:sz w:val="20"/>
                <w:szCs w:val="20"/>
              </w:rPr>
              <w:t xml:space="preserve">Bloque</w:t>
            </w:r>
          </w:p>
        </w:tc>
        <w:tc>
          <w:tcPr>
            <w:tcW w:type="dxa" w:w="1320"/>
            <w:shd w:fill="F3EDE0" w:val="clear"/>
            <w:tcMar>
              <w:top w:type="dxa" w:w="90"/>
              <w:left w:type="dxa" w:w="130"/>
              <w:bottom w:type="dxa" w:w="90"/>
              <w:right w:type="dxa" w:w="130"/>
            </w:tcMar>
          </w:tcPr>
          <w:p>
            <w:pPr>
              <w:jc w:val="center"/>
            </w:pPr>
            <w:r>
              <w:rPr>
                <w:rFonts w:ascii="Calibri" w:cs="Calibri" w:eastAsia="Calibri" w:hAnsi="Calibri"/>
                <w:b/>
                <w:bCs/>
                <w:color w:val="1A2030"/>
                <w:sz w:val="20"/>
                <w:szCs w:val="20"/>
              </w:rPr>
              <w:t xml:space="preserve">Min</w:t>
            </w:r>
          </w:p>
        </w:tc>
        <w:tc>
          <w:tcPr>
            <w:tcW w:type="dxa" w:w="1900"/>
            <w:shd w:fill="F3EDE0" w:val="clear"/>
            <w:tcMar>
              <w:top w:type="dxa" w:w="90"/>
              <w:left w:type="dxa" w:w="130"/>
              <w:bottom w:type="dxa" w:w="90"/>
              <w:right w:type="dxa" w:w="130"/>
            </w:tcMar>
          </w:tcPr>
          <w:p>
            <w:pPr>
              <w:jc w:val="center"/>
            </w:pPr>
            <w:r>
              <w:rPr>
                <w:rFonts w:ascii="Calibri" w:cs="Calibri" w:eastAsia="Calibri" w:hAnsi="Calibri"/>
                <w:b/>
                <w:bCs/>
                <w:color w:val="1A2030"/>
                <w:sz w:val="20"/>
                <w:szCs w:val="20"/>
              </w:rPr>
              <w:t xml:space="preserve">Acumulado</w:t>
            </w:r>
          </w:p>
        </w:tc>
      </w:tr>
      <w:tr>
        <w:trPr>
          <w:tblHeader w:val="off"/>
        </w:trPr>
        <w:tc>
          <w:tcPr>
            <w:tcW w:type="dxa" w:w="6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0</w:t>
            </w:r>
          </w:p>
        </w:tc>
        <w:tc>
          <w:tcPr>
            <w:tcW w:type="dxa" w:w="5520"/>
            <w:tcMar>
              <w:top w:type="dxa" w:w="90"/>
              <w:left w:type="dxa" w:w="130"/>
              <w:bottom w:type="dxa" w:w="90"/>
              <w:right w:type="dxa" w:w="130"/>
            </w:tcMar>
          </w:tcPr>
          <w:p>
            <w:pPr>
              <w:jc w:val="left"/>
            </w:pPr>
            <w:r>
              <w:rPr>
                <w:rFonts w:ascii="Calibri" w:cs="Calibri" w:eastAsia="Calibri" w:hAnsi="Calibri"/>
                <w:b w:val="false"/>
                <w:bCs w:val="false"/>
                <w:color w:val="24292F"/>
                <w:sz w:val="20"/>
                <w:szCs w:val="20"/>
              </w:rPr>
              <w:t xml:space="preserve">Apertura: el atalaya que no tocó la trompeta</w:t>
            </w:r>
          </w:p>
        </w:tc>
        <w:tc>
          <w:tcPr>
            <w:tcW w:type="dxa" w:w="13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8</w:t>
            </w:r>
          </w:p>
        </w:tc>
        <w:tc>
          <w:tcPr>
            <w:tcW w:type="dxa" w:w="190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0:08</w:t>
            </w:r>
          </w:p>
        </w:tc>
      </w:tr>
      <w:tr>
        <w:trPr>
          <w:tblHeader w:val="off"/>
        </w:trPr>
        <w:tc>
          <w:tcPr>
            <w:tcW w:type="dxa" w:w="6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1</w:t>
            </w:r>
          </w:p>
        </w:tc>
        <w:tc>
          <w:tcPr>
            <w:tcW w:type="dxa" w:w="5520"/>
            <w:tcMar>
              <w:top w:type="dxa" w:w="90"/>
              <w:left w:type="dxa" w:w="130"/>
              <w:bottom w:type="dxa" w:w="90"/>
              <w:right w:type="dxa" w:w="130"/>
            </w:tcMar>
          </w:tcPr>
          <w:p>
            <w:pPr>
              <w:jc w:val="left"/>
            </w:pPr>
            <w:r>
              <w:rPr>
                <w:rFonts w:ascii="Calibri" w:cs="Calibri" w:eastAsia="Calibri" w:hAnsi="Calibri"/>
                <w:b w:val="false"/>
                <w:bCs w:val="false"/>
                <w:color w:val="24292F"/>
                <w:sz w:val="20"/>
                <w:szCs w:val="20"/>
              </w:rPr>
              <w:t xml:space="preserve">Medidas de seguridad: terremoto, ciclón, maremoto, incendio, accidentes</w:t>
            </w:r>
          </w:p>
        </w:tc>
        <w:tc>
          <w:tcPr>
            <w:tcW w:type="dxa" w:w="13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25</w:t>
            </w:r>
          </w:p>
        </w:tc>
        <w:tc>
          <w:tcPr>
            <w:tcW w:type="dxa" w:w="190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0:33</w:t>
            </w:r>
          </w:p>
        </w:tc>
      </w:tr>
      <w:tr>
        <w:trPr>
          <w:tblHeader w:val="off"/>
        </w:trPr>
        <w:tc>
          <w:tcPr>
            <w:tcW w:type="dxa" w:w="6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2</w:t>
            </w:r>
          </w:p>
        </w:tc>
        <w:tc>
          <w:tcPr>
            <w:tcW w:type="dxa" w:w="5520"/>
            <w:tcMar>
              <w:top w:type="dxa" w:w="90"/>
              <w:left w:type="dxa" w:w="130"/>
              <w:bottom w:type="dxa" w:w="90"/>
              <w:right w:type="dxa" w:w="130"/>
            </w:tcMar>
          </w:tcPr>
          <w:p>
            <w:pPr>
              <w:jc w:val="left"/>
            </w:pPr>
            <w:r>
              <w:rPr>
                <w:rFonts w:ascii="Calibri" w:cs="Calibri" w:eastAsia="Calibri" w:hAnsi="Calibri"/>
                <w:b w:val="false"/>
                <w:bCs w:val="false"/>
                <w:color w:val="24292F"/>
                <w:sz w:val="20"/>
                <w:szCs w:val="20"/>
              </w:rPr>
              <w:t xml:space="preserve">¿Qué habla Dios ante las emergencias?</w:t>
            </w:r>
          </w:p>
        </w:tc>
        <w:tc>
          <w:tcPr>
            <w:tcW w:type="dxa" w:w="13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13</w:t>
            </w:r>
          </w:p>
        </w:tc>
        <w:tc>
          <w:tcPr>
            <w:tcW w:type="dxa" w:w="190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0:46</w:t>
            </w:r>
          </w:p>
        </w:tc>
      </w:tr>
      <w:tr>
        <w:trPr>
          <w:tblHeader w:val="off"/>
        </w:trPr>
        <w:tc>
          <w:tcPr>
            <w:tcW w:type="dxa" w:w="6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3</w:t>
            </w:r>
          </w:p>
        </w:tc>
        <w:tc>
          <w:tcPr>
            <w:tcW w:type="dxa" w:w="5520"/>
            <w:tcMar>
              <w:top w:type="dxa" w:w="90"/>
              <w:left w:type="dxa" w:w="130"/>
              <w:bottom w:type="dxa" w:w="90"/>
              <w:right w:type="dxa" w:w="130"/>
            </w:tcMar>
          </w:tcPr>
          <w:p>
            <w:pPr>
              <w:jc w:val="left"/>
            </w:pPr>
            <w:r>
              <w:rPr>
                <w:rFonts w:ascii="Calibri" w:cs="Calibri" w:eastAsia="Calibri" w:hAnsi="Calibri"/>
                <w:b w:val="false"/>
                <w:bCs w:val="false"/>
                <w:color w:val="24292F"/>
                <w:sz w:val="20"/>
                <w:szCs w:val="20"/>
              </w:rPr>
              <w:t xml:space="preserve">Cómo se prepara un cristiano frente a tantas amenazas mundiales</w:t>
            </w:r>
          </w:p>
        </w:tc>
        <w:tc>
          <w:tcPr>
            <w:tcW w:type="dxa" w:w="13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15</w:t>
            </w:r>
          </w:p>
        </w:tc>
        <w:tc>
          <w:tcPr>
            <w:tcW w:type="dxa" w:w="190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1:01</w:t>
            </w:r>
          </w:p>
        </w:tc>
      </w:tr>
      <w:tr>
        <w:trPr>
          <w:tblHeader w:val="off"/>
        </w:trPr>
        <w:tc>
          <w:tcPr>
            <w:tcW w:type="dxa" w:w="6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4</w:t>
            </w:r>
          </w:p>
        </w:tc>
        <w:tc>
          <w:tcPr>
            <w:tcW w:type="dxa" w:w="5520"/>
            <w:tcMar>
              <w:top w:type="dxa" w:w="90"/>
              <w:left w:type="dxa" w:w="130"/>
              <w:bottom w:type="dxa" w:w="90"/>
              <w:right w:type="dxa" w:w="130"/>
            </w:tcMar>
          </w:tcPr>
          <w:p>
            <w:pPr>
              <w:jc w:val="left"/>
            </w:pPr>
            <w:r>
              <w:rPr>
                <w:rFonts w:ascii="Calibri" w:cs="Calibri" w:eastAsia="Calibri" w:hAnsi="Calibri"/>
                <w:b w:val="false"/>
                <w:bCs w:val="false"/>
                <w:color w:val="24292F"/>
                <w:sz w:val="20"/>
                <w:szCs w:val="20"/>
              </w:rPr>
              <w:t xml:space="preserve">Qué enseña la Biblia sobre los fenómenos de la naturaleza</w:t>
            </w:r>
          </w:p>
        </w:tc>
        <w:tc>
          <w:tcPr>
            <w:tcW w:type="dxa" w:w="13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13</w:t>
            </w:r>
          </w:p>
        </w:tc>
        <w:tc>
          <w:tcPr>
            <w:tcW w:type="dxa" w:w="190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1:14</w:t>
            </w:r>
          </w:p>
        </w:tc>
      </w:tr>
      <w:tr>
        <w:trPr>
          <w:tblHeader w:val="off"/>
        </w:trPr>
        <w:tc>
          <w:tcPr>
            <w:tcW w:type="dxa" w:w="6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5</w:t>
            </w:r>
          </w:p>
        </w:tc>
        <w:tc>
          <w:tcPr>
            <w:tcW w:type="dxa" w:w="5520"/>
            <w:tcMar>
              <w:top w:type="dxa" w:w="90"/>
              <w:left w:type="dxa" w:w="130"/>
              <w:bottom w:type="dxa" w:w="90"/>
              <w:right w:type="dxa" w:w="130"/>
            </w:tcMar>
          </w:tcPr>
          <w:p>
            <w:pPr>
              <w:jc w:val="left"/>
            </w:pPr>
            <w:r>
              <w:rPr>
                <w:rFonts w:ascii="Calibri" w:cs="Calibri" w:eastAsia="Calibri" w:hAnsi="Calibri"/>
                <w:b w:val="false"/>
                <w:bCs w:val="false"/>
                <w:color w:val="24292F"/>
                <w:sz w:val="20"/>
                <w:szCs w:val="20"/>
              </w:rPr>
              <w:t xml:space="preserve">Ejemplos bíblicos</w:t>
            </w:r>
          </w:p>
        </w:tc>
        <w:tc>
          <w:tcPr>
            <w:tcW w:type="dxa" w:w="13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10</w:t>
            </w:r>
          </w:p>
        </w:tc>
        <w:tc>
          <w:tcPr>
            <w:tcW w:type="dxa" w:w="190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1:24</w:t>
            </w:r>
          </w:p>
        </w:tc>
      </w:tr>
      <w:tr>
        <w:trPr>
          <w:tblHeader w:val="off"/>
        </w:trPr>
        <w:tc>
          <w:tcPr>
            <w:tcW w:type="dxa" w:w="6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6</w:t>
            </w:r>
          </w:p>
        </w:tc>
        <w:tc>
          <w:tcPr>
            <w:tcW w:type="dxa" w:w="5520"/>
            <w:tcMar>
              <w:top w:type="dxa" w:w="90"/>
              <w:left w:type="dxa" w:w="130"/>
              <w:bottom w:type="dxa" w:w="90"/>
              <w:right w:type="dxa" w:w="130"/>
            </w:tcMar>
          </w:tcPr>
          <w:p>
            <w:pPr>
              <w:jc w:val="left"/>
            </w:pPr>
            <w:r>
              <w:rPr>
                <w:rFonts w:ascii="Calibri" w:cs="Calibri" w:eastAsia="Calibri" w:hAnsi="Calibri"/>
                <w:b w:val="false"/>
                <w:bCs w:val="false"/>
                <w:color w:val="24292F"/>
                <w:sz w:val="20"/>
                <w:szCs w:val="20"/>
              </w:rPr>
              <w:t xml:space="preserve">Cierre, llamado y compromiso</w:t>
            </w:r>
          </w:p>
        </w:tc>
        <w:tc>
          <w:tcPr>
            <w:tcW w:type="dxa" w:w="132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6</w:t>
            </w:r>
          </w:p>
        </w:tc>
        <w:tc>
          <w:tcPr>
            <w:tcW w:type="dxa" w:w="1900"/>
            <w:tcMar>
              <w:top w:type="dxa" w:w="90"/>
              <w:left w:type="dxa" w:w="130"/>
              <w:bottom w:type="dxa" w:w="90"/>
              <w:right w:type="dxa" w:w="130"/>
            </w:tcMar>
          </w:tcPr>
          <w:p>
            <w:pPr>
              <w:jc w:val="center"/>
            </w:pPr>
            <w:r>
              <w:rPr>
                <w:rFonts w:ascii="Calibri" w:cs="Calibri" w:eastAsia="Calibri" w:hAnsi="Calibri"/>
                <w:b w:val="false"/>
                <w:bCs w:val="false"/>
                <w:color w:val="24292F"/>
                <w:sz w:val="20"/>
                <w:szCs w:val="20"/>
              </w:rPr>
              <w:t xml:space="preserve">1:30</w:t>
            </w:r>
          </w:p>
        </w:tc>
      </w:tr>
    </w:tbl>
    <w:p>
      <w:pPr>
        <w:spacing w:after="160"/>
      </w:pPr>
      <w:r>
        <w:t xml:space="preserve"/>
      </w:r>
    </w:p>
    <w:p>
      <w:pPr>
        <w:spacing w:after="120" w:before="60" w:line="260"/>
      </w:pPr>
      <w:r>
        <w:rPr>
          <w:rFonts w:ascii="Calibri" w:cs="Calibri" w:eastAsia="Calibri" w:hAnsi="Calibri"/>
          <w:b/>
          <w:bCs/>
          <w:color w:val="24292F"/>
          <w:sz w:val="22"/>
          <w:szCs w:val="22"/>
        </w:rPr>
        <w:t xml:space="preserve">Versión de 45 minutos:</w:t>
      </w:r>
      <w:r>
        <w:rPr>
          <w:rFonts w:ascii="Calibri" w:cs="Calibri" w:eastAsia="Calibri" w:hAnsi="Calibri"/>
          <w:color w:val="24292F"/>
          <w:sz w:val="22"/>
          <w:szCs w:val="22"/>
        </w:rPr>
        <w:t xml:space="preserve"> Apertura (4) → Bloque 1 reducido a terremoto, ciclón e incendio (12) → Bloque 2 completo (10) → Bloque 3 reducido a los tres primeros puntos (8) → Bloque 5 con Noé, José y Hechos 27 (7) → Cierre (4). El Bloque 4 se resume en un solo minuto dentro de la apertura.</w:t>
      </w:r>
    </w:p>
    <w:p>
      <w:pPr>
        <w:pStyle w:val="Heading1"/>
        <w:pageBreakBefore/>
        <w:spacing w:after="200" w:before="0"/>
      </w:pPr>
      <w:r>
        <w:rPr>
          <w:rFonts w:ascii="Cambria" w:cs="Cambria" w:eastAsia="Cambria" w:hAnsi="Cambria"/>
          <w:b/>
          <w:bCs/>
          <w:color w:val="B5791C"/>
          <w:sz w:val="32"/>
          <w:szCs w:val="32"/>
        </w:rPr>
        <w:t xml:space="preserve">BLOQUE 0 · APERTURA (8 min)</w:t>
      </w:r>
    </w:p>
    <w:p>
      <w:pPr>
        <w:pStyle w:val="Heading2"/>
        <w:spacing w:after="140" w:before="320"/>
      </w:pPr>
      <w:r>
        <w:rPr>
          <w:rFonts w:ascii="Cambria" w:cs="Cambria" w:eastAsia="Cambria" w:hAnsi="Cambria"/>
          <w:b/>
          <w:bCs/>
          <w:color w:val="1A2030"/>
          <w:sz w:val="26"/>
          <w:szCs w:val="26"/>
        </w:rPr>
        <w:t xml:space="preserve">Entrada en frío (sin saludo previo)</w:t>
      </w:r>
    </w:p>
    <w:p>
      <w:pPr>
        <w:pBdr>
          <w:left w:val="single" w:color="B5791C" w:sz="18" w:space="12"/>
        </w:pBdr>
        <w:spacing w:after="120" w:before="60" w:line="280"/>
        <w:ind w:left="431"/>
      </w:pPr>
      <w:r>
        <w:rPr>
          <w:rFonts w:ascii="Cambria" w:cs="Cambria" w:eastAsia="Cambria" w:hAnsi="Cambria"/>
          <w:color w:val="24292F"/>
          <w:sz w:val="23"/>
          <w:szCs w:val="23"/>
        </w:rPr>
        <w:t xml:space="preserve">«Voy a empezar con una pregunta incómoda, y quiero que la contesten en silencio, para ustedes mismos.</w:t>
      </w:r>
    </w:p>
    <w:p>
      <w:pPr>
        <w:pBdr>
          <w:left w:val="single" w:color="B5791C" w:sz="18" w:space="12"/>
        </w:pBdr>
        <w:spacing w:after="120" w:before="60" w:line="280"/>
        <w:ind w:left="431"/>
      </w:pPr>
      <w:r>
        <w:rPr>
          <w:rFonts w:ascii="Cambria" w:cs="Cambria" w:eastAsia="Cambria" w:hAnsi="Cambria"/>
          <w:color w:val="24292F"/>
          <w:sz w:val="23"/>
          <w:szCs w:val="23"/>
        </w:rPr>
        <w:t xml:space="preserve">Si en este momento, ahora mismo, esta sala se comenzara a mover… ¿usted sabe qué haría en los próximos diez segundos?</w:t>
      </w:r>
    </w:p>
    <w:p>
      <w:pPr>
        <w:pBdr>
          <w:left w:val="single" w:color="B5791C" w:sz="18" w:space="12"/>
        </w:pBdr>
        <w:spacing w:after="120" w:before="60" w:line="280"/>
        <w:ind w:left="431"/>
      </w:pPr>
      <w:r>
        <w:rPr>
          <w:rFonts w:ascii="Cambria" w:cs="Cambria" w:eastAsia="Cambria" w:hAnsi="Cambria"/>
          <w:color w:val="24292F"/>
          <w:sz w:val="23"/>
          <w:szCs w:val="23"/>
        </w:rPr>
        <w:t xml:space="preserve">No lo que </w:t>
      </w:r>
      <w:r>
        <w:rPr>
          <w:rFonts w:ascii="Cambria" w:cs="Cambria" w:eastAsia="Cambria" w:hAnsi="Cambria"/>
          <w:i/>
          <w:iCs/>
          <w:color w:val="24292F"/>
          <w:sz w:val="23"/>
          <w:szCs w:val="23"/>
        </w:rPr>
        <w:t xml:space="preserve">siente</w:t>
      </w:r>
      <w:r>
        <w:rPr>
          <w:rFonts w:ascii="Cambria" w:cs="Cambria" w:eastAsia="Cambria" w:hAnsi="Cambria"/>
          <w:color w:val="24292F"/>
          <w:sz w:val="23"/>
          <w:szCs w:val="23"/>
        </w:rPr>
        <w:t xml:space="preserve">. Lo que </w:t>
      </w:r>
      <w:r>
        <w:rPr>
          <w:rFonts w:ascii="Cambria" w:cs="Cambria" w:eastAsia="Cambria" w:hAnsi="Cambria"/>
          <w:i/>
          <w:iCs/>
          <w:color w:val="24292F"/>
          <w:sz w:val="23"/>
          <w:szCs w:val="23"/>
        </w:rPr>
        <w:t xml:space="preserve">haría</w:t>
      </w:r>
      <w:r>
        <w:rPr>
          <w:rFonts w:ascii="Cambria" w:cs="Cambria" w:eastAsia="Cambria" w:hAnsi="Cambria"/>
          <w:color w:val="24292F"/>
          <w:sz w:val="23"/>
          <w:szCs w:val="23"/>
        </w:rPr>
        <w:t xml:space="preserve">.</w:t>
      </w:r>
    </w:p>
    <w:p>
      <w:pPr>
        <w:pBdr>
          <w:left w:val="single" w:color="B5791C" w:sz="18" w:space="12"/>
        </w:pBdr>
        <w:spacing w:after="120" w:before="60" w:line="280"/>
        <w:ind w:left="431"/>
      </w:pPr>
      <w:r>
        <w:rPr>
          <w:rFonts w:ascii="Cambria" w:cs="Cambria" w:eastAsia="Cambria" w:hAnsi="Cambria"/>
          <w:color w:val="24292F"/>
          <w:sz w:val="23"/>
          <w:szCs w:val="23"/>
        </w:rPr>
        <w:t xml:space="preserve">Vamos a ver. Sin moverse de su asiento: </w:t>
      </w:r>
      <w:r>
        <w:rPr>
          <w:rFonts w:ascii="Cambria" w:cs="Cambria" w:eastAsia="Cambria" w:hAnsi="Cambria"/>
          <w:b/>
          <w:bCs/>
          <w:color w:val="24292F"/>
          <w:sz w:val="23"/>
          <w:szCs w:val="23"/>
        </w:rPr>
        <w:t xml:space="preserve">señale con la mano la salida más cercana a usted.</w:t>
      </w:r>
      <w:r>
        <w:rPr>
          <w:rFonts w:ascii="Cambria" w:cs="Cambria" w:eastAsia="Cambria" w:hAnsi="Cambria"/>
          <w:color w:val="24292F"/>
          <w:sz w:val="23"/>
          <w:szCs w:val="23"/>
        </w:rPr>
        <w:t xml:space="preserve">»</w:t>
      </w:r>
    </w:p>
    <w:p>
      <w:pPr>
        <w:spacing w:after="120" w:before="60" w:line="260"/>
      </w:pPr>
      <w:r>
        <w:rPr>
          <w:rFonts w:ascii="Calibri" w:cs="Calibri" w:eastAsia="Calibri" w:hAnsi="Calibri"/>
          <w:b/>
          <w:bCs/>
          <w:color w:val="24292F"/>
          <w:sz w:val="22"/>
          <w:szCs w:val="22"/>
        </w:rPr>
        <w:t xml:space="preserve">Haga que lo hagan.</w:t>
      </w:r>
      <w:r>
        <w:rPr>
          <w:rFonts w:ascii="Calibri" w:cs="Calibri" w:eastAsia="Calibri" w:hAnsi="Calibri"/>
          <w:color w:val="24292F"/>
          <w:sz w:val="22"/>
          <w:szCs w:val="22"/>
        </w:rPr>
        <w:t xml:space="preserve"> Espere. Habrá manos apuntando a lugares distintos, y manos que no se levantan. Ese silencio incómodo es la conferencia entera.</w:t>
      </w:r>
    </w:p>
    <w:p>
      <w:pPr>
        <w:pBdr>
          <w:left w:val="single" w:color="B5791C" w:sz="18" w:space="12"/>
        </w:pBdr>
        <w:spacing w:after="120" w:before="60" w:line="280"/>
        <w:ind w:left="431"/>
      </w:pPr>
      <w:r>
        <w:rPr>
          <w:rFonts w:ascii="Cambria" w:cs="Cambria" w:eastAsia="Cambria" w:hAnsi="Cambria"/>
          <w:color w:val="24292F"/>
          <w:sz w:val="23"/>
          <w:szCs w:val="23"/>
        </w:rPr>
        <w:t xml:space="preserve">«Miren a su alrededor. No todos apuntamos al mismo lugar. Y algunos no apuntaron. Eso no es un problema de fe. Es un problema de </w:t>
      </w:r>
      <w:r>
        <w:rPr>
          <w:rFonts w:ascii="Cambria" w:cs="Cambria" w:eastAsia="Cambria" w:hAnsi="Cambria"/>
          <w:b/>
          <w:bCs/>
          <w:color w:val="24292F"/>
          <w:sz w:val="23"/>
          <w:szCs w:val="23"/>
        </w:rPr>
        <w:t xml:space="preserve">preparación</w:t>
      </w:r>
      <w:r>
        <w:rPr>
          <w:rFonts w:ascii="Cambria" w:cs="Cambria" w:eastAsia="Cambria" w:hAnsi="Cambria"/>
          <w:color w:val="24292F"/>
          <w:sz w:val="23"/>
          <w:szCs w:val="23"/>
        </w:rPr>
        <w:t xml:space="preserve">. Y la Biblia tiene mucho, muchísimo que decir sobre eso.»</w:t>
      </w:r>
    </w:p>
    <w:p>
      <w:pPr>
        <w:pStyle w:val="Heading2"/>
        <w:spacing w:after="140" w:before="320"/>
      </w:pPr>
      <w:r>
        <w:rPr>
          <w:rFonts w:ascii="Cambria" w:cs="Cambria" w:eastAsia="Cambria" w:hAnsi="Cambria"/>
          <w:b/>
          <w:bCs/>
          <w:color w:val="1A2030"/>
          <w:sz w:val="26"/>
          <w:szCs w:val="26"/>
        </w:rPr>
        <w:t xml:space="preserve">Presentación del tema</w:t>
      </w:r>
    </w:p>
    <w:p>
      <w:pPr>
        <w:pBdr>
          <w:left w:val="single" w:color="B5791C" w:sz="18" w:space="12"/>
        </w:pBdr>
        <w:spacing w:after="120" w:before="60" w:line="280"/>
        <w:ind w:left="431"/>
      </w:pPr>
      <w:r>
        <w:rPr>
          <w:rFonts w:ascii="Cambria" w:cs="Cambria" w:eastAsia="Cambria" w:hAnsi="Cambria"/>
          <w:color w:val="24292F"/>
          <w:sz w:val="23"/>
          <w:szCs w:val="23"/>
        </w:rPr>
        <w:t xml:space="preserve">«El tema de hoy es </w:t>
      </w:r>
      <w:r>
        <w:rPr>
          <w:rFonts w:ascii="Cambria" w:cs="Cambria" w:eastAsia="Cambria" w:hAnsi="Cambria"/>
          <w:i/>
          <w:iCs/>
          <w:color w:val="24292F"/>
          <w:sz w:val="23"/>
          <w:szCs w:val="23"/>
        </w:rPr>
        <w:t xml:space="preserve">Organismos de Socorro y la Biblia</w:t>
      </w:r>
      <w:r>
        <w:rPr>
          <w:rFonts w:ascii="Cambria" w:cs="Cambria" w:eastAsia="Cambria" w:hAnsi="Cambria"/>
          <w:color w:val="24292F"/>
          <w:sz w:val="23"/>
          <w:szCs w:val="23"/>
        </w:rPr>
        <w:t xml:space="preserve">. Y quiero desarmar, desde el primer minuto, la idea de que estos son dos mundos separados: que la Defensa Civil, la Cruz Roja y los bomberos van por un lado, y la Biblia va por otro. No es así. El Dios de la Biblia es el primer organismo de socorro de la historia. Y su pueblo fue, desde el principio, un pueblo entrenado para avisar, para prepararse y para socorrer.»</w:t>
      </w:r>
    </w:p>
    <w:p>
      <w:pPr>
        <w:pStyle w:val="Heading2"/>
        <w:spacing w:after="140" w:before="320"/>
      </w:pPr>
      <w:r>
        <w:rPr>
          <w:rFonts w:ascii="Cambria" w:cs="Cambria" w:eastAsia="Cambria" w:hAnsi="Cambria"/>
          <w:b/>
          <w:bCs/>
          <w:color w:val="1A2030"/>
          <w:sz w:val="26"/>
          <w:szCs w:val="26"/>
        </w:rPr>
        <w:t xml:space="preserve">Texto ancla de toda la conferencia</w:t>
      </w:r>
    </w:p>
    <w:p>
      <w:pPr>
        <w:spacing w:after="120" w:before="60" w:line="260"/>
      </w:pPr>
      <w:r>
        <w:rPr>
          <w:rFonts w:ascii="Calibri" w:cs="Calibri" w:eastAsia="Calibri" w:hAnsi="Calibri"/>
          <w:b/>
          <w:bCs/>
          <w:color w:val="24292F"/>
          <w:sz w:val="22"/>
          <w:szCs w:val="22"/>
        </w:rPr>
        <w:t xml:space="preserve">Ezequiel 33:6</w:t>
      </w:r>
      <w:r>
        <w:rPr>
          <w:rFonts w:ascii="Calibri" w:cs="Calibri" w:eastAsia="Calibri" w:hAnsi="Calibri"/>
          <w:color w:val="24292F"/>
          <w:sz w:val="22"/>
          <w:szCs w:val="22"/>
        </w:rPr>
        <w:t xml:space="preserve"> — «Pero si el atalaya viere venir la espada y no tocare la trompeta, y el pueblo no se apercibiere, y viniendo la espada, hiriere de él a alguno, éste fue tomado por causa de su pecado, pero demandaré su sangre de mano del atalaya.»</w:t>
      </w:r>
    </w:p>
    <w:p>
      <w:pPr>
        <w:pBdr>
          <w:left w:val="single" w:color="B5791C" w:sz="18" w:space="12"/>
        </w:pBdr>
        <w:spacing w:after="120" w:before="60" w:line="280"/>
        <w:ind w:left="431"/>
      </w:pPr>
      <w:r>
        <w:rPr>
          <w:rFonts w:ascii="Cambria" w:cs="Cambria" w:eastAsia="Cambria" w:hAnsi="Cambria"/>
          <w:color w:val="24292F"/>
          <w:sz w:val="23"/>
          <w:szCs w:val="23"/>
        </w:rPr>
        <w:t xml:space="preserve">«El atalaya no detiene la espada. El atalaya no controla al enemigo. El atalaya tiene </w:t>
      </w:r>
      <w:r>
        <w:rPr>
          <w:rFonts w:ascii="Cambria" w:cs="Cambria" w:eastAsia="Cambria" w:hAnsi="Cambria"/>
          <w:b/>
          <w:bCs/>
          <w:color w:val="24292F"/>
          <w:sz w:val="23"/>
          <w:szCs w:val="23"/>
        </w:rPr>
        <w:t xml:space="preserve">una sola responsabilidad</w:t>
      </w:r>
      <w:r>
        <w:rPr>
          <w:rFonts w:ascii="Cambria" w:cs="Cambria" w:eastAsia="Cambria" w:hAnsi="Cambria"/>
          <w:color w:val="24292F"/>
          <w:sz w:val="23"/>
          <w:szCs w:val="23"/>
        </w:rPr>
        <w:t xml:space="preserve">: ver a tiempo y avisar a tiempo. Eso es exactamente lo que hace un sistema de alerta temprana. Eso es lo que hace un boletín de la oficina de meteorología. Eso es lo que hace un detector de humo a las tres de la mañana.</w:t>
      </w:r>
    </w:p>
    <w:p>
      <w:pPr>
        <w:pBdr>
          <w:left w:val="single" w:color="B5791C" w:sz="18" w:space="12"/>
        </w:pBdr>
        <w:spacing w:after="120" w:before="60" w:line="280"/>
        <w:ind w:left="431"/>
      </w:pPr>
      <w:r>
        <w:rPr>
          <w:rFonts w:ascii="Cambria" w:cs="Cambria" w:eastAsia="Cambria" w:hAnsi="Cambria"/>
          <w:color w:val="24292F"/>
          <w:sz w:val="23"/>
          <w:szCs w:val="23"/>
        </w:rPr>
        <w:t xml:space="preserve">Dios inventó el sistema de alerta temprana. Y lo puso en manos de su pueblo.»</w:t>
      </w:r>
    </w:p>
    <w:p>
      <w:pPr>
        <w:pStyle w:val="Heading2"/>
        <w:spacing w:after="140" w:before="320"/>
      </w:pPr>
      <w:r>
        <w:rPr>
          <w:rFonts w:ascii="Cambria" w:cs="Cambria" w:eastAsia="Cambria" w:hAnsi="Cambria"/>
          <w:b/>
          <w:bCs/>
          <w:color w:val="1A2030"/>
          <w:sz w:val="26"/>
          <w:szCs w:val="26"/>
        </w:rPr>
        <w:t xml:space="preserve">La tesis, dicha una sola vez y con claridad</w:t>
      </w:r>
    </w:p>
    <w:p>
      <w:pPr>
        <w:pBdr>
          <w:left w:val="single" w:color="B5791C" w:sz="18" w:space="12"/>
        </w:pBdr>
        <w:spacing w:after="120" w:before="60" w:line="280"/>
        <w:ind w:left="431"/>
      </w:pPr>
      <w:r>
        <w:rPr>
          <w:rFonts w:ascii="Cambria" w:cs="Cambria" w:eastAsia="Cambria" w:hAnsi="Cambria"/>
          <w:color w:val="24292F"/>
          <w:sz w:val="23"/>
          <w:szCs w:val="23"/>
        </w:rPr>
        <w:t xml:space="preserve">«Escuchen bien esta frase, porque de aquí no me voy a mover en 90 minutos:</w:t>
      </w:r>
    </w:p>
    <w:p>
      <w:pPr>
        <w:pBdr>
          <w:left w:val="single" w:color="B5791C" w:sz="18" w:space="12"/>
        </w:pBdr>
        <w:spacing w:after="120" w:before="60" w:line="280"/>
        <w:ind w:left="431"/>
      </w:pPr>
      <w:r>
        <w:rPr>
          <w:rFonts w:ascii="Cambria" w:cs="Cambria" w:eastAsia="Cambria" w:hAnsi="Cambria"/>
          <w:b/>
          <w:bCs/>
          <w:color w:val="24292F"/>
          <w:sz w:val="23"/>
          <w:szCs w:val="23"/>
        </w:rPr>
        <w:t xml:space="preserve">Prepararse no es desconfiar de Dios. Prepararse es obedecer a Dios.</w:t>
      </w:r>
    </w:p>
    <w:p>
      <w:pPr>
        <w:pBdr>
          <w:left w:val="single" w:color="B5791C" w:sz="18" w:space="12"/>
        </w:pBdr>
        <w:spacing w:after="120" w:before="60" w:line="280"/>
        <w:ind w:left="431"/>
      </w:pPr>
      <w:r>
        <w:rPr>
          <w:rFonts w:ascii="Cambria" w:cs="Cambria" w:eastAsia="Cambria" w:hAnsi="Cambria"/>
          <w:color w:val="24292F"/>
          <w:sz w:val="23"/>
          <w:szCs w:val="23"/>
        </w:rPr>
        <w:t xml:space="preserve">Nehemías lo dijo en seis palabras: </w:t>
      </w:r>
      <w:r>
        <w:rPr>
          <w:rFonts w:ascii="Cambria" w:cs="Cambria" w:eastAsia="Cambria" w:hAnsi="Cambria"/>
          <w:i/>
          <w:iCs/>
          <w:color w:val="24292F"/>
          <w:sz w:val="23"/>
          <w:szCs w:val="23"/>
        </w:rPr>
        <w:t xml:space="preserve">“Oramos a nuestro Dios, y… pusimos guarda”</w:t>
      </w:r>
      <w:r>
        <w:rPr>
          <w:rFonts w:ascii="Cambria" w:cs="Cambria" w:eastAsia="Cambria" w:hAnsi="Cambria"/>
          <w:color w:val="24292F"/>
          <w:sz w:val="23"/>
          <w:szCs w:val="23"/>
        </w:rPr>
        <w:t xml:space="preserve"> (Nehemías 4:9). La conjunción es </w:t>
      </w:r>
      <w:r>
        <w:rPr>
          <w:rFonts w:ascii="Cambria" w:cs="Cambria" w:eastAsia="Cambria" w:hAnsi="Cambria"/>
          <w:b/>
          <w:bCs/>
          <w:color w:val="24292F"/>
          <w:sz w:val="23"/>
          <w:szCs w:val="23"/>
        </w:rPr>
        <w:t xml:space="preserve">“y”</w:t>
      </w:r>
      <w:r>
        <w:rPr>
          <w:rFonts w:ascii="Cambria" w:cs="Cambria" w:eastAsia="Cambria" w:hAnsi="Cambria"/>
          <w:color w:val="24292F"/>
          <w:sz w:val="23"/>
          <w:szCs w:val="23"/>
        </w:rPr>
        <w:t xml:space="preserve">. No es “o”. Nehemías no escogió entre orar y montar guardia. Hizo las dos cosas la misma noche.»</w:t>
      </w:r>
    </w:p>
    <w:p>
      <w:pPr>
        <w:pStyle w:val="Heading2"/>
        <w:spacing w:after="140" w:before="320"/>
      </w:pPr>
      <w:r>
        <w:rPr>
          <w:rFonts w:ascii="Cambria" w:cs="Cambria" w:eastAsia="Cambria" w:hAnsi="Cambria"/>
          <w:b/>
          <w:bCs/>
          <w:color w:val="1A2030"/>
          <w:sz w:val="26"/>
          <w:szCs w:val="26"/>
        </w:rPr>
        <w:t xml:space="preserve">Encuadre y promesa</w:t>
      </w:r>
    </w:p>
    <w:p>
      <w:pPr>
        <w:pBdr>
          <w:left w:val="single" w:color="B5791C" w:sz="18" w:space="12"/>
        </w:pBdr>
        <w:spacing w:after="120" w:before="60" w:line="280"/>
        <w:ind w:left="431"/>
      </w:pPr>
      <w:r>
        <w:rPr>
          <w:rFonts w:ascii="Cambria" w:cs="Cambria" w:eastAsia="Cambria" w:hAnsi="Cambria"/>
          <w:color w:val="24292F"/>
          <w:sz w:val="23"/>
          <w:szCs w:val="23"/>
        </w:rPr>
        <w:t xml:space="preserve">«Vamos a hacer cuatro cosas. Primero, lo práctico: qué hacer ante un terremoto, un ciclón, un maremoto, un incendio y un accidente. Segundo, qué habla Dios ante las emergencias. Tercero, cómo se prepara un cristiano en un mundo lleno de amenazas. Y cuarto, qué nos enseña la Escritura sobre los fenómenos de la naturaleza, con ejemplos bíblicos que van a cambiar la forma en que usted lee esas historias.</w:t>
      </w:r>
    </w:p>
    <w:p>
      <w:pPr>
        <w:pBdr>
          <w:left w:val="single" w:color="B5791C" w:sz="18" w:space="12"/>
        </w:pBdr>
        <w:spacing w:after="120" w:before="60" w:line="280"/>
        <w:ind w:left="431"/>
      </w:pPr>
      <w:r>
        <w:rPr>
          <w:rFonts w:ascii="Cambria" w:cs="Cambria" w:eastAsia="Cambria" w:hAnsi="Cambria"/>
          <w:color w:val="24292F"/>
          <w:sz w:val="23"/>
          <w:szCs w:val="23"/>
        </w:rPr>
        <w:t xml:space="preserve">Y les hago una promesa: </w:t>
      </w:r>
      <w:r>
        <w:rPr>
          <w:rFonts w:ascii="Cambria" w:cs="Cambria" w:eastAsia="Cambria" w:hAnsi="Cambria"/>
          <w:b/>
          <w:bCs/>
          <w:color w:val="24292F"/>
          <w:sz w:val="23"/>
          <w:szCs w:val="23"/>
        </w:rPr>
        <w:t xml:space="preserve">nadie sale de aquí igual que como entró.</w:t>
      </w:r>
      <w:r>
        <w:rPr>
          <w:rFonts w:ascii="Cambria" w:cs="Cambria" w:eastAsia="Cambria" w:hAnsi="Cambria"/>
          <w:color w:val="24292F"/>
          <w:sz w:val="23"/>
          <w:szCs w:val="23"/>
        </w:rPr>
        <w:t xml:space="preserve"> Van a salir con un plan escrito. Uno de verdad.»</w:t>
      </w:r>
    </w:p>
    <w:p>
      <w:pPr>
        <w:spacing w:after="100" w:before="200"/>
      </w:pPr>
      <w:r>
        <w:rPr>
          <w:rFonts w:ascii="Calibri" w:cs="Calibri" w:eastAsia="Calibri" w:hAnsi="Calibri"/>
          <w:i/>
          <w:iCs/>
          <w:color w:val="5C6672"/>
          <w:sz w:val="21"/>
          <w:szCs w:val="21"/>
        </w:rPr>
        <w:t xml:space="preserve">Transición al Bloque 1:</w:t>
      </w:r>
    </w:p>
    <w:p>
      <w:pPr>
        <w:pBdr>
          <w:left w:val="single" w:color="B5791C" w:sz="18" w:space="12"/>
        </w:pBdr>
        <w:spacing w:after="120" w:before="60" w:line="280"/>
        <w:ind w:left="431"/>
      </w:pPr>
      <w:r>
        <w:rPr>
          <w:rFonts w:ascii="Cambria" w:cs="Cambria" w:eastAsia="Cambria" w:hAnsi="Cambria"/>
          <w:color w:val="24292F"/>
          <w:sz w:val="23"/>
          <w:szCs w:val="23"/>
        </w:rPr>
        <w:t xml:space="preserve">«Empecemos por lo más urgente. Porque si la tierra tiembla mientras estamos hablando de teología, la teología no le va a servir de nada si no sabe qué hacer con su cuerpo en los próximos diez segundos.»</w:t>
      </w:r>
    </w:p>
    <w:p>
      <w:pPr>
        <w:pStyle w:val="Heading1"/>
        <w:pageBreakBefore/>
        <w:spacing w:after="200" w:before="0"/>
      </w:pPr>
      <w:r>
        <w:rPr>
          <w:rFonts w:ascii="Cambria" w:cs="Cambria" w:eastAsia="Cambria" w:hAnsi="Cambria"/>
          <w:b/>
          <w:bCs/>
          <w:color w:val="B5791C"/>
          <w:sz w:val="32"/>
          <w:szCs w:val="32"/>
        </w:rPr>
        <w:t xml:space="preserve">BLOQUE 1 · MEDIDAS DE SEGURIDAD (25 min)</w:t>
      </w:r>
    </w:p>
    <w:p>
      <w:pPr>
        <w:pBdr>
          <w:left w:val="single" w:color="B5791C" w:sz="18" w:space="12"/>
        </w:pBdr>
        <w:spacing w:after="120" w:before="60" w:line="280"/>
        <w:ind w:left="431"/>
      </w:pPr>
      <w:r>
        <w:rPr>
          <w:rFonts w:ascii="Cambria" w:cs="Cambria" w:eastAsia="Cambria" w:hAnsi="Cambria"/>
          <w:b/>
          <w:bCs/>
          <w:color w:val="24292F"/>
          <w:sz w:val="23"/>
          <w:szCs w:val="23"/>
        </w:rPr>
        <w:t xml:space="preserve">Nota al conferencista:</w:t>
      </w:r>
      <w:r>
        <w:rPr>
          <w:rFonts w:ascii="Cambria" w:cs="Cambria" w:eastAsia="Cambria" w:hAnsi="Cambria"/>
          <w:color w:val="24292F"/>
          <w:sz w:val="23"/>
          <w:szCs w:val="23"/>
        </w:rPr>
        <w:t xml:space="preserve"> el detalle técnico completo está en </w:t>
      </w:r>
      <w:r>
        <w:rPr>
          <w:rFonts w:ascii="Consolas" w:cs="Consolas" w:eastAsia="Consolas" w:hAnsi="Consolas"/>
          <w:color w:val="24292F"/>
          <w:sz w:val="21"/>
          <w:szCs w:val="21"/>
        </w:rPr>
        <w:t xml:space="preserve">02-anexo-medidas-de-seguridad.md</w:t>
      </w:r>
      <w:r>
        <w:rPr>
          <w:rFonts w:ascii="Cambria" w:cs="Cambria" w:eastAsia="Cambria" w:hAnsi="Cambria"/>
          <w:color w:val="24292F"/>
          <w:sz w:val="23"/>
          <w:szCs w:val="23"/>
        </w:rPr>
        <w:t xml:space="preserve">. Aquí va lo que se dice en tarima. No intente cubrirlo todo: enseñe </w:t>
      </w:r>
      <w:r>
        <w:rPr>
          <w:rFonts w:ascii="Cambria" w:cs="Cambria" w:eastAsia="Cambria" w:hAnsi="Cambria"/>
          <w:b/>
          <w:bCs/>
          <w:color w:val="24292F"/>
          <w:sz w:val="23"/>
          <w:szCs w:val="23"/>
        </w:rPr>
        <w:t xml:space="preserve">pocas acciones, bien memorizadas</w:t>
      </w:r>
      <w:r>
        <w:rPr>
          <w:rFonts w:ascii="Cambria" w:cs="Cambria" w:eastAsia="Cambria" w:hAnsi="Cambria"/>
          <w:color w:val="24292F"/>
          <w:sz w:val="23"/>
          <w:szCs w:val="23"/>
        </w:rPr>
        <w:t xml:space="preserve">. Una acción que la gente recuerda vale más que veinte que olvida.</w:t>
      </w:r>
    </w:p>
    <w:p>
      <w:pPr>
        <w:pStyle w:val="Heading2"/>
        <w:spacing w:after="140" w:before="320"/>
      </w:pPr>
      <w:r>
        <w:rPr>
          <w:rFonts w:ascii="Cambria" w:cs="Cambria" w:eastAsia="Cambria" w:hAnsi="Cambria"/>
          <w:b/>
          <w:bCs/>
          <w:color w:val="1A2030"/>
          <w:sz w:val="26"/>
          <w:szCs w:val="26"/>
        </w:rPr>
        <w:t xml:space="preserve">Regla de oro del bloque</w:t>
      </w:r>
    </w:p>
    <w:p>
      <w:pPr>
        <w:pBdr>
          <w:left w:val="single" w:color="B5791C" w:sz="18" w:space="12"/>
        </w:pBdr>
        <w:spacing w:after="120" w:before="60" w:line="280"/>
        <w:ind w:left="431"/>
      </w:pPr>
      <w:r>
        <w:rPr>
          <w:rFonts w:ascii="Cambria" w:cs="Cambria" w:eastAsia="Cambria" w:hAnsi="Cambria"/>
          <w:color w:val="24292F"/>
          <w:sz w:val="23"/>
          <w:szCs w:val="23"/>
        </w:rPr>
        <w:t xml:space="preserve">«En una emergencia usted no se va a elevar a la altura de sus intenciones. Usted va a caer a la altura de su entrenamiento. Por eso vamos a </w:t>
      </w:r>
      <w:r>
        <w:rPr>
          <w:rFonts w:ascii="Cambria" w:cs="Cambria" w:eastAsia="Cambria" w:hAnsi="Cambria"/>
          <w:b/>
          <w:bCs/>
          <w:color w:val="24292F"/>
          <w:sz w:val="23"/>
          <w:szCs w:val="23"/>
        </w:rPr>
        <w:t xml:space="preserve">practicar</w:t>
      </w:r>
      <w:r>
        <w:rPr>
          <w:rFonts w:ascii="Cambria" w:cs="Cambria" w:eastAsia="Cambria" w:hAnsi="Cambria"/>
          <w:color w:val="24292F"/>
          <w:sz w:val="23"/>
          <w:szCs w:val="23"/>
        </w:rPr>
        <w:t xml:space="preserve">, no solo a escuchar.»</w:t>
      </w:r>
    </w:p>
    <w:p>
      <w:pPr>
        <w:pStyle w:val="Heading2"/>
        <w:spacing w:after="140" w:before="320"/>
      </w:pPr>
      <w:r>
        <w:rPr>
          <w:rFonts w:ascii="Cambria" w:cs="Cambria" w:eastAsia="Cambria" w:hAnsi="Cambria"/>
          <w:b/>
          <w:bCs/>
          <w:color w:val="1A2030"/>
          <w:sz w:val="26"/>
          <w:szCs w:val="26"/>
        </w:rPr>
        <w:t xml:space="preserve">1.1 Terremotos (6 min)</w:t>
      </w:r>
    </w:p>
    <w:p>
      <w:pPr>
        <w:spacing w:after="120" w:before="60" w:line="260"/>
      </w:pPr>
      <w:r>
        <w:rPr>
          <w:rFonts w:ascii="Calibri" w:cs="Calibri" w:eastAsia="Calibri" w:hAnsi="Calibri"/>
          <w:b/>
          <w:bCs/>
          <w:color w:val="24292F"/>
          <w:sz w:val="22"/>
          <w:szCs w:val="22"/>
        </w:rPr>
        <w:t xml:space="preserve">Texto de apoyo:</w:t>
      </w:r>
      <w:r>
        <w:rPr>
          <w:rFonts w:ascii="Calibri" w:cs="Calibri" w:eastAsia="Calibri" w:hAnsi="Calibri"/>
          <w:color w:val="24292F"/>
          <w:sz w:val="22"/>
          <w:szCs w:val="22"/>
        </w:rPr>
        <w:t xml:space="preserve"> Salmo 46:2 — «Por tanto, no temeremos, aunque la tierra sea removida…»</w:t>
      </w:r>
    </w:p>
    <w:p>
      <w:pPr>
        <w:pBdr>
          <w:left w:val="single" w:color="B5791C" w:sz="18" w:space="12"/>
        </w:pBdr>
        <w:spacing w:after="120" w:before="60" w:line="280"/>
        <w:ind w:left="431"/>
      </w:pPr>
      <w:r>
        <w:rPr>
          <w:rFonts w:ascii="Cambria" w:cs="Cambria" w:eastAsia="Cambria" w:hAnsi="Cambria"/>
          <w:color w:val="24292F"/>
          <w:sz w:val="23"/>
          <w:szCs w:val="23"/>
        </w:rPr>
        <w:t xml:space="preserve">«Fíjense en algo hermoso: el salmista </w:t>
      </w:r>
      <w:r>
        <w:rPr>
          <w:rFonts w:ascii="Cambria" w:cs="Cambria" w:eastAsia="Cambria" w:hAnsi="Cambria"/>
          <w:b/>
          <w:bCs/>
          <w:color w:val="24292F"/>
          <w:sz w:val="23"/>
          <w:szCs w:val="23"/>
        </w:rPr>
        <w:t xml:space="preserve">nombra el terremoto</w:t>
      </w:r>
      <w:r>
        <w:rPr>
          <w:rFonts w:ascii="Cambria" w:cs="Cambria" w:eastAsia="Cambria" w:hAnsi="Cambria"/>
          <w:color w:val="24292F"/>
          <w:sz w:val="23"/>
          <w:szCs w:val="23"/>
        </w:rPr>
        <w:t xml:space="preserve">. No lo niega. No pretende que no existe. Dice: aunque la tierra sea removida, no temeremos. La fe bíblica no cierra los ojos ante el peligro. Los abre y no se paraliza.»</w:t>
      </w:r>
    </w:p>
    <w:p>
      <w:pPr>
        <w:spacing w:after="120" w:before="60" w:line="260"/>
      </w:pPr>
      <w:r>
        <w:rPr>
          <w:rFonts w:ascii="Calibri" w:cs="Calibri" w:eastAsia="Calibri" w:hAnsi="Calibri"/>
          <w:b/>
          <w:bCs/>
          <w:color w:val="24292F"/>
          <w:sz w:val="22"/>
          <w:szCs w:val="22"/>
        </w:rPr>
        <w:t xml:space="preserve">Las tres palabras que salvan vida:</w:t>
      </w:r>
    </w:p>
    <w:p>
      <w:pPr>
        <w:pBdr>
          <w:top w:val="single" w:color="B5791C" w:sz="12" w:space="10"/>
          <w:bottom w:val="single" w:color="B5791C" w:sz="12" w:space="10"/>
        </w:pBdr>
        <w:spacing w:after="280" w:before="280"/>
        <w:jc w:val="center"/>
      </w:pPr>
      <w:r>
        <w:rPr>
          <w:rFonts w:ascii="Cambria" w:cs="Cambria" w:eastAsia="Cambria" w:hAnsi="Cambria"/>
          <w:b/>
          <w:bCs/>
          <w:color w:val="B5791C"/>
          <w:sz w:val="36"/>
          <w:szCs w:val="36"/>
        </w:rPr>
        <w:t xml:space="preserve">AGÁCHESE · CÚBRASE · AGÁRRESE</w:t>
      </w:r>
    </w:p>
    <w:p>
      <w:pPr>
        <w:pStyle w:val="ListParagraph"/>
        <w:numPr>
          <w:ilvl w:val="0"/>
          <w:numId w:val="1"/>
        </w:numPr>
        <w:spacing w:after="60" w:before="40" w:line="250"/>
      </w:pPr>
      <w:r>
        <w:rPr>
          <w:rFonts w:ascii="Calibri" w:cs="Calibri" w:eastAsia="Calibri" w:hAnsi="Calibri"/>
          <w:b/>
          <w:bCs/>
          <w:color w:val="24292F"/>
          <w:sz w:val="22"/>
          <w:szCs w:val="22"/>
        </w:rPr>
        <w:t xml:space="preserve">Agáchese</w:t>
      </w:r>
      <w:r>
        <w:rPr>
          <w:rFonts w:ascii="Calibri" w:cs="Calibri" w:eastAsia="Calibri" w:hAnsi="Calibri"/>
          <w:color w:val="24292F"/>
          <w:sz w:val="22"/>
          <w:szCs w:val="22"/>
        </w:rPr>
        <w:t xml:space="preserve"> al piso antes de que el sismo lo tumbe.</w:t>
      </w:r>
    </w:p>
    <w:p>
      <w:pPr>
        <w:pStyle w:val="ListParagraph"/>
        <w:numPr>
          <w:ilvl w:val="0"/>
          <w:numId w:val="1"/>
        </w:numPr>
        <w:spacing w:after="60" w:before="40" w:line="250"/>
      </w:pPr>
      <w:r>
        <w:rPr>
          <w:rFonts w:ascii="Calibri" w:cs="Calibri" w:eastAsia="Calibri" w:hAnsi="Calibri"/>
          <w:b/>
          <w:bCs/>
          <w:color w:val="24292F"/>
          <w:sz w:val="22"/>
          <w:szCs w:val="22"/>
        </w:rPr>
        <w:t xml:space="preserve">Cúbrase</w:t>
      </w:r>
      <w:r>
        <w:rPr>
          <w:rFonts w:ascii="Calibri" w:cs="Calibri" w:eastAsia="Calibri" w:hAnsi="Calibri"/>
          <w:color w:val="24292F"/>
          <w:sz w:val="22"/>
          <w:szCs w:val="22"/>
        </w:rPr>
        <w:t xml:space="preserve"> la cabeza y el cuello; métase debajo de una mesa firme si hay una.</w:t>
      </w:r>
    </w:p>
    <w:p>
      <w:pPr>
        <w:pStyle w:val="ListParagraph"/>
        <w:numPr>
          <w:ilvl w:val="0"/>
          <w:numId w:val="1"/>
        </w:numPr>
        <w:spacing w:after="60" w:before="40" w:line="250"/>
      </w:pPr>
      <w:r>
        <w:rPr>
          <w:rFonts w:ascii="Calibri" w:cs="Calibri" w:eastAsia="Calibri" w:hAnsi="Calibri"/>
          <w:b/>
          <w:bCs/>
          <w:color w:val="24292F"/>
          <w:sz w:val="22"/>
          <w:szCs w:val="22"/>
        </w:rPr>
        <w:t xml:space="preserve">Agárrese</w:t>
      </w:r>
      <w:r>
        <w:rPr>
          <w:rFonts w:ascii="Calibri" w:cs="Calibri" w:eastAsia="Calibri" w:hAnsi="Calibri"/>
          <w:color w:val="24292F"/>
          <w:sz w:val="22"/>
          <w:szCs w:val="22"/>
        </w:rPr>
        <w:t xml:space="preserve"> de esa mesa y muévase con ella hasta que todo pare.</w:t>
      </w:r>
    </w:p>
    <w:p>
      <w:pPr>
        <w:spacing w:after="120" w:before="60" w:line="260"/>
      </w:pPr>
      <w:r>
        <w:rPr>
          <w:rFonts w:ascii="Calibri" w:cs="Calibri" w:eastAsia="Calibri" w:hAnsi="Calibri"/>
          <w:b/>
          <w:bCs/>
          <w:color w:val="24292F"/>
          <w:sz w:val="22"/>
          <w:szCs w:val="22"/>
        </w:rPr>
        <w:t xml:space="preserve">Dinámica (60 segundos, hágala):</w:t>
      </w:r>
    </w:p>
    <w:p>
      <w:pPr>
        <w:pBdr>
          <w:left w:val="single" w:color="B5791C" w:sz="18" w:space="12"/>
        </w:pBdr>
        <w:spacing w:after="120" w:before="60" w:line="280"/>
        <w:ind w:left="431"/>
      </w:pPr>
      <w:r>
        <w:rPr>
          <w:rFonts w:ascii="Cambria" w:cs="Cambria" w:eastAsia="Cambria" w:hAnsi="Cambria"/>
          <w:color w:val="24292F"/>
          <w:sz w:val="23"/>
          <w:szCs w:val="23"/>
        </w:rPr>
        <w:t xml:space="preserve">«De pie. Todos. A la cuenta de tres: agáchese, cúbrase la cabeza con los brazos, y agárrese de la silla. Uno… dos… tres.»</w:t>
      </w:r>
    </w:p>
    <w:p>
      <w:pPr>
        <w:spacing w:after="120" w:before="60" w:line="260"/>
      </w:pPr>
      <w:r>
        <w:rPr>
          <w:rFonts w:ascii="Calibri" w:cs="Calibri" w:eastAsia="Calibri" w:hAnsi="Calibri"/>
          <w:color w:val="24292F"/>
          <w:sz w:val="22"/>
          <w:szCs w:val="22"/>
        </w:rPr>
        <w:t xml:space="preserve">Cuente diez segundos en voz alta. Que sientan lo largos que son.</w:t>
      </w:r>
    </w:p>
    <w:p>
      <w:pPr>
        <w:pBdr>
          <w:left w:val="single" w:color="B5791C" w:sz="18" w:space="12"/>
        </w:pBdr>
        <w:spacing w:after="120" w:before="60" w:line="280"/>
        <w:ind w:left="431"/>
      </w:pPr>
      <w:r>
        <w:rPr>
          <w:rFonts w:ascii="Cambria" w:cs="Cambria" w:eastAsia="Cambria" w:hAnsi="Cambria"/>
          <w:color w:val="24292F"/>
          <w:sz w:val="23"/>
          <w:szCs w:val="23"/>
        </w:rPr>
        <w:t xml:space="preserve">«Eso fue lo que duró el terremoto que destruyó buena parte de Puerto Príncipe. Diez segundos. Siéntense.»</w:t>
      </w:r>
    </w:p>
    <w:p>
      <w:pPr>
        <w:spacing w:after="120" w:before="60" w:line="260"/>
      </w:pPr>
      <w:r>
        <w:rPr>
          <w:rFonts w:ascii="Calibri" w:cs="Calibri" w:eastAsia="Calibri" w:hAnsi="Calibri"/>
          <w:b/>
          <w:bCs/>
          <w:color w:val="24292F"/>
          <w:sz w:val="22"/>
          <w:szCs w:val="22"/>
        </w:rPr>
        <w:t xml:space="preserve">Lo que NO se hace:</w:t>
      </w:r>
    </w:p>
    <w:p>
      <w:pPr>
        <w:pStyle w:val="ListParagraph"/>
        <w:numPr>
          <w:ilvl w:val="0"/>
          <w:numId w:val="1"/>
        </w:numPr>
        <w:spacing w:after="60" w:before="40" w:line="250"/>
      </w:pPr>
      <w:r>
        <w:rPr>
          <w:rFonts w:ascii="Calibri" w:cs="Calibri" w:eastAsia="Calibri" w:hAnsi="Calibri"/>
          <w:color w:val="24292F"/>
          <w:sz w:val="22"/>
          <w:szCs w:val="22"/>
        </w:rPr>
        <w:t xml:space="preserve">No correr hacia la salida mientras está temblando: la mayoría de las lesiones ocurre por caídas y por objetos que caen, no por derrumbe.</w:t>
      </w:r>
    </w:p>
    <w:p>
      <w:pPr>
        <w:pStyle w:val="ListParagraph"/>
        <w:numPr>
          <w:ilvl w:val="0"/>
          <w:numId w:val="1"/>
        </w:numPr>
        <w:spacing w:after="60" w:before="40" w:line="250"/>
      </w:pPr>
      <w:r>
        <w:rPr>
          <w:rFonts w:ascii="Calibri" w:cs="Calibri" w:eastAsia="Calibri" w:hAnsi="Calibri"/>
          <w:color w:val="24292F"/>
          <w:sz w:val="22"/>
          <w:szCs w:val="22"/>
        </w:rPr>
        <w:t xml:space="preserve">No pararse en el marco de la puerta: en construcción moderna no es más fuerte.</w:t>
      </w:r>
    </w:p>
    <w:p>
      <w:pPr>
        <w:pStyle w:val="ListParagraph"/>
        <w:numPr>
          <w:ilvl w:val="0"/>
          <w:numId w:val="1"/>
        </w:numPr>
        <w:spacing w:after="60" w:before="40" w:line="250"/>
      </w:pPr>
      <w:r>
        <w:rPr>
          <w:rFonts w:ascii="Calibri" w:cs="Calibri" w:eastAsia="Calibri" w:hAnsi="Calibri"/>
          <w:color w:val="24292F"/>
          <w:sz w:val="22"/>
          <w:szCs w:val="22"/>
        </w:rPr>
        <w:t xml:space="preserve">No usar el ascensor, nunca.</w:t>
      </w:r>
    </w:p>
    <w:p>
      <w:pPr>
        <w:pStyle w:val="ListParagraph"/>
        <w:numPr>
          <w:ilvl w:val="0"/>
          <w:numId w:val="1"/>
        </w:numPr>
        <w:spacing w:after="60" w:before="40" w:line="250"/>
      </w:pPr>
      <w:r>
        <w:rPr>
          <w:rFonts w:ascii="Calibri" w:cs="Calibri" w:eastAsia="Calibri" w:hAnsi="Calibri"/>
          <w:color w:val="24292F"/>
          <w:sz w:val="22"/>
          <w:szCs w:val="22"/>
        </w:rPr>
        <w:t xml:space="preserve">No creer en el llamado «triángulo de la vida»: los organismos de socorro internacionales no lo recomiendan.</w:t>
      </w:r>
    </w:p>
    <w:p>
      <w:pPr>
        <w:spacing w:after="120" w:before="60" w:line="260"/>
      </w:pPr>
      <w:r>
        <w:rPr>
          <w:rFonts w:ascii="Calibri" w:cs="Calibri" w:eastAsia="Calibri" w:hAnsi="Calibri"/>
          <w:b/>
          <w:bCs/>
          <w:color w:val="24292F"/>
          <w:sz w:val="22"/>
          <w:szCs w:val="22"/>
        </w:rPr>
        <w:t xml:space="preserve">Después del sismo:</w:t>
      </w:r>
    </w:p>
    <w:p>
      <w:pPr>
        <w:pStyle w:val="ListParagraph"/>
        <w:numPr>
          <w:ilvl w:val="0"/>
          <w:numId w:val="1"/>
        </w:numPr>
        <w:spacing w:after="60" w:before="40" w:line="250"/>
      </w:pPr>
      <w:r>
        <w:rPr>
          <w:rFonts w:ascii="Calibri" w:cs="Calibri" w:eastAsia="Calibri" w:hAnsi="Calibri"/>
          <w:color w:val="24292F"/>
          <w:sz w:val="22"/>
          <w:szCs w:val="22"/>
        </w:rPr>
        <w:t xml:space="preserve">Espere réplicas. Van a venir.</w:t>
      </w:r>
    </w:p>
    <w:p>
      <w:pPr>
        <w:pStyle w:val="ListParagraph"/>
        <w:numPr>
          <w:ilvl w:val="0"/>
          <w:numId w:val="1"/>
        </w:numPr>
        <w:spacing w:after="60" w:before="40" w:line="250"/>
      </w:pPr>
      <w:r>
        <w:rPr>
          <w:rFonts w:ascii="Calibri" w:cs="Calibri" w:eastAsia="Calibri" w:hAnsi="Calibri"/>
          <w:color w:val="24292F"/>
          <w:sz w:val="22"/>
          <w:szCs w:val="22"/>
        </w:rPr>
        <w:t xml:space="preserve">No encienda fósforos, velas ni el interruptor de la luz hasta descartar fuga de gas. Si huele a gas: cierre la válvula, ventile y salga.</w:t>
      </w:r>
    </w:p>
    <w:p>
      <w:pPr>
        <w:pStyle w:val="ListParagraph"/>
        <w:numPr>
          <w:ilvl w:val="0"/>
          <w:numId w:val="1"/>
        </w:numPr>
        <w:spacing w:after="60" w:before="40" w:line="250"/>
      </w:pPr>
      <w:r>
        <w:rPr>
          <w:rFonts w:ascii="Calibri" w:cs="Calibri" w:eastAsia="Calibri" w:hAnsi="Calibri"/>
          <w:color w:val="24292F"/>
          <w:sz w:val="22"/>
          <w:szCs w:val="22"/>
        </w:rPr>
        <w:t xml:space="preserve">Revise heridos a su alrededor antes de salir corriendo.</w:t>
      </w:r>
    </w:p>
    <w:p>
      <w:pPr>
        <w:pStyle w:val="ListParagraph"/>
        <w:numPr>
          <w:ilvl w:val="0"/>
          <w:numId w:val="1"/>
        </w:numPr>
        <w:spacing w:after="60" w:before="40" w:line="250"/>
      </w:pPr>
      <w:r>
        <w:rPr>
          <w:rFonts w:ascii="Calibri" w:cs="Calibri" w:eastAsia="Calibri" w:hAnsi="Calibri"/>
          <w:color w:val="24292F"/>
          <w:sz w:val="22"/>
          <w:szCs w:val="22"/>
        </w:rPr>
        <w:t xml:space="preserve">Salga con calzado cerrado: el piso queda lleno de vidrio.</w:t>
      </w:r>
    </w:p>
    <w:p>
      <w:pPr>
        <w:pStyle w:val="ListParagraph"/>
        <w:numPr>
          <w:ilvl w:val="0"/>
          <w:numId w:val="1"/>
        </w:numPr>
        <w:spacing w:after="60" w:before="40" w:line="250"/>
      </w:pPr>
      <w:r>
        <w:rPr>
          <w:rFonts w:ascii="Calibri" w:cs="Calibri" w:eastAsia="Calibri" w:hAnsi="Calibri"/>
          <w:color w:val="24292F"/>
          <w:sz w:val="22"/>
          <w:szCs w:val="22"/>
        </w:rPr>
        <w:t xml:space="preserve">Use el celular para mensajes de texto, no para llamadas: la red se satura.</w:t>
      </w:r>
    </w:p>
    <w:p>
      <w:pPr>
        <w:spacing w:after="120" w:before="60" w:line="260"/>
      </w:pPr>
      <w:r>
        <w:rPr>
          <w:rFonts w:ascii="Calibri" w:cs="Calibri" w:eastAsia="Calibri" w:hAnsi="Calibri"/>
          <w:b/>
          <w:bCs/>
          <w:color w:val="24292F"/>
          <w:sz w:val="22"/>
          <w:szCs w:val="22"/>
        </w:rPr>
        <w:t xml:space="preserve">Prevención que se hace hoy, no mañana:</w:t>
      </w:r>
    </w:p>
    <w:p>
      <w:pPr>
        <w:pStyle w:val="ListParagraph"/>
        <w:numPr>
          <w:ilvl w:val="0"/>
          <w:numId w:val="1"/>
        </w:numPr>
        <w:spacing w:after="60" w:before="40" w:line="250"/>
      </w:pPr>
      <w:r>
        <w:rPr>
          <w:rFonts w:ascii="Calibri" w:cs="Calibri" w:eastAsia="Calibri" w:hAnsi="Calibri"/>
          <w:color w:val="24292F"/>
          <w:sz w:val="22"/>
          <w:szCs w:val="22"/>
        </w:rPr>
        <w:t xml:space="preserve">Anclar a la pared: estantes altos, armarios, el televisor, el calentador.</w:t>
      </w:r>
    </w:p>
    <w:p>
      <w:pPr>
        <w:pStyle w:val="ListParagraph"/>
        <w:numPr>
          <w:ilvl w:val="0"/>
          <w:numId w:val="1"/>
        </w:numPr>
        <w:spacing w:after="60" w:before="40" w:line="250"/>
      </w:pPr>
      <w:r>
        <w:rPr>
          <w:rFonts w:ascii="Calibri" w:cs="Calibri" w:eastAsia="Calibri" w:hAnsi="Calibri"/>
          <w:color w:val="24292F"/>
          <w:sz w:val="22"/>
          <w:szCs w:val="22"/>
        </w:rPr>
        <w:t xml:space="preserve">No dormir debajo de repisas, cuadros pesados ni espejos.</w:t>
      </w:r>
    </w:p>
    <w:p>
      <w:pPr>
        <w:pStyle w:val="ListParagraph"/>
        <w:numPr>
          <w:ilvl w:val="0"/>
          <w:numId w:val="1"/>
        </w:numPr>
        <w:spacing w:after="60" w:before="40" w:line="250"/>
      </w:pPr>
      <w:r>
        <w:rPr>
          <w:rFonts w:ascii="Calibri" w:cs="Calibri" w:eastAsia="Calibri" w:hAnsi="Calibri"/>
          <w:color w:val="24292F"/>
          <w:sz w:val="22"/>
          <w:szCs w:val="22"/>
        </w:rPr>
        <w:t xml:space="preserve">Un par de zapatos y una linterna </w:t>
      </w:r>
      <w:r>
        <w:rPr>
          <w:rFonts w:ascii="Calibri" w:cs="Calibri" w:eastAsia="Calibri" w:hAnsi="Calibri"/>
          <w:b/>
          <w:bCs/>
          <w:color w:val="24292F"/>
          <w:sz w:val="22"/>
          <w:szCs w:val="22"/>
        </w:rPr>
        <w:t xml:space="preserve">debajo de la cama</w:t>
      </w:r>
      <w:r>
        <w:rPr>
          <w:rFonts w:ascii="Calibri" w:cs="Calibri" w:eastAsia="Calibri" w:hAnsi="Calibri"/>
          <w:color w:val="24292F"/>
          <w:sz w:val="22"/>
          <w:szCs w:val="22"/>
        </w:rPr>
        <w:t xml:space="preserve">. Esa es la medida más barata y más subestimada que existe.</w:t>
      </w:r>
    </w:p>
    <w:p>
      <w:pPr>
        <w:pStyle w:val="Heading2"/>
        <w:spacing w:after="140" w:before="320"/>
      </w:pPr>
      <w:r>
        <w:rPr>
          <w:rFonts w:ascii="Cambria" w:cs="Cambria" w:eastAsia="Cambria" w:hAnsi="Cambria"/>
          <w:b/>
          <w:bCs/>
          <w:color w:val="1A2030"/>
          <w:sz w:val="26"/>
          <w:szCs w:val="26"/>
        </w:rPr>
        <w:t xml:space="preserve">1.2 Ciclones y huracanes (6 min)</w:t>
      </w:r>
    </w:p>
    <w:p>
      <w:pPr>
        <w:spacing w:after="120" w:before="60" w:line="260"/>
      </w:pPr>
      <w:r>
        <w:rPr>
          <w:rFonts w:ascii="Calibri" w:cs="Calibri" w:eastAsia="Calibri" w:hAnsi="Calibri"/>
          <w:b/>
          <w:bCs/>
          <w:color w:val="24292F"/>
          <w:sz w:val="22"/>
          <w:szCs w:val="22"/>
        </w:rPr>
        <w:t xml:space="preserve">Texto de apoyo:</w:t>
      </w:r>
      <w:r>
        <w:rPr>
          <w:rFonts w:ascii="Calibri" w:cs="Calibri" w:eastAsia="Calibri" w:hAnsi="Calibri"/>
          <w:color w:val="24292F"/>
          <w:sz w:val="22"/>
          <w:szCs w:val="22"/>
        </w:rPr>
        <w:t xml:space="preserve"> Proverbios 22:3 — «El avisado ve el mal y se esconde; mas los simples pasan y reciben el daño.»</w:t>
      </w:r>
    </w:p>
    <w:p>
      <w:pPr>
        <w:pBdr>
          <w:left w:val="single" w:color="B5791C" w:sz="18" w:space="12"/>
        </w:pBdr>
        <w:spacing w:after="120" w:before="60" w:line="280"/>
        <w:ind w:left="431"/>
      </w:pPr>
      <w:r>
        <w:rPr>
          <w:rFonts w:ascii="Cambria" w:cs="Cambria" w:eastAsia="Cambria" w:hAnsi="Cambria"/>
          <w:color w:val="24292F"/>
          <w:sz w:val="23"/>
          <w:szCs w:val="23"/>
        </w:rPr>
        <w:t xml:space="preserve">«El huracán es el único desastre que le avisa con días de anticipación. Días. El terremoto no avisa. El huracán sí. Y aun así seguimos perdiendo gente. ¿Por qué? Porque </w:t>
      </w:r>
      <w:r>
        <w:rPr>
          <w:rFonts w:ascii="Cambria" w:cs="Cambria" w:eastAsia="Cambria" w:hAnsi="Cambria"/>
          <w:i/>
          <w:iCs/>
          <w:color w:val="24292F"/>
          <w:sz w:val="23"/>
          <w:szCs w:val="23"/>
        </w:rPr>
        <w:t xml:space="preserve">ver el mal</w:t>
      </w:r>
      <w:r>
        <w:rPr>
          <w:rFonts w:ascii="Cambria" w:cs="Cambria" w:eastAsia="Cambria" w:hAnsi="Cambria"/>
          <w:color w:val="24292F"/>
          <w:sz w:val="23"/>
          <w:szCs w:val="23"/>
        </w:rPr>
        <w:t xml:space="preserve"> no basta. El versículo dice que el avisado ve </w:t>
      </w:r>
      <w:r>
        <w:rPr>
          <w:rFonts w:ascii="Cambria" w:cs="Cambria" w:eastAsia="Cambria" w:hAnsi="Cambria"/>
          <w:b/>
          <w:bCs/>
          <w:color w:val="24292F"/>
          <w:sz w:val="23"/>
          <w:szCs w:val="23"/>
        </w:rPr>
        <w:t xml:space="preserve">y se esconde</w:t>
      </w:r>
      <w:r>
        <w:rPr>
          <w:rFonts w:ascii="Cambria" w:cs="Cambria" w:eastAsia="Cambria" w:hAnsi="Cambria"/>
          <w:color w:val="24292F"/>
          <w:sz w:val="23"/>
          <w:szCs w:val="23"/>
        </w:rPr>
        <w:t xml:space="preserve">. Hay que hacer las dos.»</w:t>
      </w:r>
    </w:p>
    <w:p>
      <w:pPr>
        <w:spacing w:after="120" w:before="60" w:line="260"/>
      </w:pPr>
      <w:r>
        <w:rPr>
          <w:rFonts w:ascii="Calibri" w:cs="Calibri" w:eastAsia="Calibri" w:hAnsi="Calibri"/>
          <w:b/>
          <w:bCs/>
          <w:color w:val="24292F"/>
          <w:sz w:val="22"/>
          <w:szCs w:val="22"/>
        </w:rPr>
        <w:t xml:space="preserve">Antes (la temporada, no la víspera):</w:t>
      </w:r>
    </w:p>
    <w:p>
      <w:pPr>
        <w:pStyle w:val="ListParagraph"/>
        <w:numPr>
          <w:ilvl w:val="0"/>
          <w:numId w:val="1"/>
        </w:numPr>
        <w:spacing w:after="60" w:before="40" w:line="250"/>
      </w:pPr>
      <w:r>
        <w:rPr>
          <w:rFonts w:ascii="Calibri" w:cs="Calibri" w:eastAsia="Calibri" w:hAnsi="Calibri"/>
          <w:color w:val="24292F"/>
          <w:sz w:val="22"/>
          <w:szCs w:val="22"/>
        </w:rPr>
        <w:t xml:space="preserve">Sepa de antemano si su casa es refugio o es evacuación. Si vive en zona baja, cerca de una cañada, de un río o del mar, </w:t>
      </w:r>
      <w:r>
        <w:rPr>
          <w:rFonts w:ascii="Calibri" w:cs="Calibri" w:eastAsia="Calibri" w:hAnsi="Calibri"/>
          <w:b/>
          <w:bCs/>
          <w:color w:val="24292F"/>
          <w:sz w:val="22"/>
          <w:szCs w:val="22"/>
        </w:rPr>
        <w:t xml:space="preserve">usted evacúa</w:t>
      </w:r>
      <w:r>
        <w:rPr>
          <w:rFonts w:ascii="Calibri" w:cs="Calibri" w:eastAsia="Calibri" w:hAnsi="Calibri"/>
          <w:color w:val="24292F"/>
          <w:sz w:val="22"/>
          <w:szCs w:val="22"/>
        </w:rPr>
        <w:t xml:space="preserve">. Decídalo hoy, no con el viento encima.</w:t>
      </w:r>
    </w:p>
    <w:p>
      <w:pPr>
        <w:pStyle w:val="ListParagraph"/>
        <w:numPr>
          <w:ilvl w:val="0"/>
          <w:numId w:val="1"/>
        </w:numPr>
        <w:spacing w:after="60" w:before="40" w:line="250"/>
      </w:pPr>
      <w:r>
        <w:rPr>
          <w:rFonts w:ascii="Calibri" w:cs="Calibri" w:eastAsia="Calibri" w:hAnsi="Calibri"/>
          <w:color w:val="24292F"/>
          <w:sz w:val="22"/>
          <w:szCs w:val="22"/>
        </w:rPr>
        <w:t xml:space="preserve">Conozca los niveles de alerta de su país y qué se espera de usted en cada uno.</w:t>
      </w:r>
    </w:p>
    <w:p>
      <w:pPr>
        <w:pStyle w:val="ListParagraph"/>
        <w:numPr>
          <w:ilvl w:val="0"/>
          <w:numId w:val="1"/>
        </w:numPr>
        <w:spacing w:after="60" w:before="40" w:line="250"/>
      </w:pPr>
      <w:r>
        <w:rPr>
          <w:rFonts w:ascii="Calibri" w:cs="Calibri" w:eastAsia="Calibri" w:hAnsi="Calibri"/>
          <w:color w:val="24292F"/>
          <w:sz w:val="22"/>
          <w:szCs w:val="22"/>
        </w:rPr>
        <w:t xml:space="preserve">Pode los árboles cercanos, revise el techo, asegure las láminas de zinc, quite del patio todo lo que el viento convierte en proyectil.</w:t>
      </w:r>
    </w:p>
    <w:p>
      <w:pPr>
        <w:pStyle w:val="ListParagraph"/>
        <w:numPr>
          <w:ilvl w:val="0"/>
          <w:numId w:val="1"/>
        </w:numPr>
        <w:spacing w:after="60" w:before="40" w:line="250"/>
      </w:pPr>
      <w:r>
        <w:rPr>
          <w:rFonts w:ascii="Calibri" w:cs="Calibri" w:eastAsia="Calibri" w:hAnsi="Calibri"/>
          <w:color w:val="24292F"/>
          <w:sz w:val="22"/>
          <w:szCs w:val="22"/>
        </w:rPr>
        <w:t xml:space="preserve">Documentos importantes en una bolsa plástica sellada, dentro de la mochila.</w:t>
      </w:r>
    </w:p>
    <w:p>
      <w:pPr>
        <w:pStyle w:val="ListParagraph"/>
        <w:numPr>
          <w:ilvl w:val="0"/>
          <w:numId w:val="1"/>
        </w:numPr>
        <w:spacing w:after="60" w:before="40" w:line="250"/>
      </w:pPr>
      <w:r>
        <w:rPr>
          <w:rFonts w:ascii="Calibri" w:cs="Calibri" w:eastAsia="Calibri" w:hAnsi="Calibri"/>
          <w:color w:val="24292F"/>
          <w:sz w:val="22"/>
          <w:szCs w:val="22"/>
        </w:rPr>
        <w:t xml:space="preserve">Llene tanques y envases de agua: el servicio se va antes que el viento.</w:t>
      </w:r>
    </w:p>
    <w:p>
      <w:pPr>
        <w:pStyle w:val="ListParagraph"/>
        <w:numPr>
          <w:ilvl w:val="0"/>
          <w:numId w:val="1"/>
        </w:numPr>
        <w:spacing w:after="60" w:before="40" w:line="250"/>
      </w:pPr>
      <w:r>
        <w:rPr>
          <w:rFonts w:ascii="Calibri" w:cs="Calibri" w:eastAsia="Calibri" w:hAnsi="Calibri"/>
          <w:color w:val="24292F"/>
          <w:sz w:val="22"/>
          <w:szCs w:val="22"/>
        </w:rPr>
        <w:t xml:space="preserve">Efectivo en billetes pequeños. Sin luz no hay tarjeta.</w:t>
      </w:r>
    </w:p>
    <w:p>
      <w:pPr>
        <w:pStyle w:val="ListParagraph"/>
        <w:numPr>
          <w:ilvl w:val="0"/>
          <w:numId w:val="1"/>
        </w:numPr>
        <w:spacing w:after="60" w:before="40" w:line="250"/>
      </w:pPr>
      <w:r>
        <w:rPr>
          <w:rFonts w:ascii="Calibri" w:cs="Calibri" w:eastAsia="Calibri" w:hAnsi="Calibri"/>
          <w:color w:val="24292F"/>
          <w:sz w:val="22"/>
          <w:szCs w:val="22"/>
        </w:rPr>
        <w:t xml:space="preserve">Combustible en el tanque del vehículo desde que se forma el sistema.</w:t>
      </w:r>
    </w:p>
    <w:p>
      <w:pPr>
        <w:spacing w:after="120" w:before="60" w:line="260"/>
      </w:pPr>
      <w:r>
        <w:rPr>
          <w:rFonts w:ascii="Calibri" w:cs="Calibri" w:eastAsia="Calibri" w:hAnsi="Calibri"/>
          <w:b/>
          <w:bCs/>
          <w:color w:val="24292F"/>
          <w:sz w:val="22"/>
          <w:szCs w:val="22"/>
        </w:rPr>
        <w:t xml:space="preserve">Durante:</w:t>
      </w:r>
    </w:p>
    <w:p>
      <w:pPr>
        <w:pStyle w:val="ListParagraph"/>
        <w:numPr>
          <w:ilvl w:val="0"/>
          <w:numId w:val="1"/>
        </w:numPr>
        <w:spacing w:after="60" w:before="40" w:line="250"/>
      </w:pPr>
      <w:r>
        <w:rPr>
          <w:rFonts w:ascii="Calibri" w:cs="Calibri" w:eastAsia="Calibri" w:hAnsi="Calibri"/>
          <w:color w:val="24292F"/>
          <w:sz w:val="22"/>
          <w:szCs w:val="22"/>
        </w:rPr>
        <w:t xml:space="preserve">Manténgase en la parte interior de la casa, lejos de ventanas y puertas.</w:t>
      </w:r>
    </w:p>
    <w:p>
      <w:pPr>
        <w:pStyle w:val="ListParagraph"/>
        <w:numPr>
          <w:ilvl w:val="0"/>
          <w:numId w:val="1"/>
        </w:numPr>
        <w:spacing w:after="60" w:before="40" w:line="250"/>
      </w:pPr>
      <w:r>
        <w:rPr>
          <w:rFonts w:ascii="Calibri" w:cs="Calibri" w:eastAsia="Calibri" w:hAnsi="Calibri"/>
          <w:b/>
          <w:bCs/>
          <w:color w:val="24292F"/>
          <w:sz w:val="22"/>
          <w:szCs w:val="22"/>
        </w:rPr>
        <w:t xml:space="preserve">Cuidado con la calma del ojo del huracán.</w:t>
      </w:r>
      <w:r>
        <w:rPr>
          <w:rFonts w:ascii="Calibri" w:cs="Calibri" w:eastAsia="Calibri" w:hAnsi="Calibri"/>
          <w:color w:val="24292F"/>
          <w:sz w:val="22"/>
          <w:szCs w:val="22"/>
        </w:rPr>
        <w:t xml:space="preserve"> Mucha gente muere por salir cuando todo se calmó. Media hora después el viento vuelve, del lado contrario y con la misma fuerza. No salga hasta que la autoridad lo diga.</w:t>
      </w:r>
    </w:p>
    <w:p>
      <w:pPr>
        <w:pStyle w:val="ListParagraph"/>
        <w:numPr>
          <w:ilvl w:val="0"/>
          <w:numId w:val="1"/>
        </w:numPr>
        <w:spacing w:after="60" w:before="40" w:line="250"/>
      </w:pPr>
      <w:r>
        <w:rPr>
          <w:rFonts w:ascii="Calibri" w:cs="Calibri" w:eastAsia="Calibri" w:hAnsi="Calibri"/>
          <w:color w:val="24292F"/>
          <w:sz w:val="22"/>
          <w:szCs w:val="22"/>
        </w:rPr>
        <w:t xml:space="preserve">Radio de baterías encendido. La información es un recurso de supervivencia.</w:t>
      </w:r>
    </w:p>
    <w:p>
      <w:pPr>
        <w:spacing w:after="120" w:before="60" w:line="260"/>
      </w:pPr>
      <w:r>
        <w:rPr>
          <w:rFonts w:ascii="Calibri" w:cs="Calibri" w:eastAsia="Calibri" w:hAnsi="Calibri"/>
          <w:b/>
          <w:bCs/>
          <w:color w:val="24292F"/>
          <w:sz w:val="22"/>
          <w:szCs w:val="22"/>
        </w:rPr>
        <w:t xml:space="preserve">Después:</w:t>
      </w:r>
    </w:p>
    <w:p>
      <w:pPr>
        <w:pStyle w:val="ListParagraph"/>
        <w:numPr>
          <w:ilvl w:val="0"/>
          <w:numId w:val="1"/>
        </w:numPr>
        <w:spacing w:after="60" w:before="40" w:line="250"/>
      </w:pPr>
      <w:r>
        <w:rPr>
          <w:rFonts w:ascii="Calibri" w:cs="Calibri" w:eastAsia="Calibri" w:hAnsi="Calibri"/>
          <w:b/>
          <w:bCs/>
          <w:color w:val="24292F"/>
          <w:sz w:val="22"/>
          <w:szCs w:val="22"/>
        </w:rPr>
        <w:t xml:space="preserve">No cruce agua corriendo, ni a pie ni en vehículo.</w:t>
      </w:r>
      <w:r>
        <w:rPr>
          <w:rFonts w:ascii="Calibri" w:cs="Calibri" w:eastAsia="Calibri" w:hAnsi="Calibri"/>
          <w:color w:val="24292F"/>
          <w:sz w:val="22"/>
          <w:szCs w:val="22"/>
        </w:rPr>
        <w:t xml:space="preserve"> Es la causa de muerte más frecuente y la más evitable. Si la vía está inundada, dé la vuelta.</w:t>
      </w:r>
    </w:p>
    <w:p>
      <w:pPr>
        <w:pStyle w:val="ListParagraph"/>
        <w:numPr>
          <w:ilvl w:val="0"/>
          <w:numId w:val="1"/>
        </w:numPr>
        <w:spacing w:after="60" w:before="40" w:line="250"/>
      </w:pPr>
      <w:r>
        <w:rPr>
          <w:rFonts w:ascii="Calibri" w:cs="Calibri" w:eastAsia="Calibri" w:hAnsi="Calibri"/>
          <w:color w:val="24292F"/>
          <w:sz w:val="22"/>
          <w:szCs w:val="22"/>
        </w:rPr>
        <w:t xml:space="preserve">No toque cables caídos ni charcos donde haya cables.</w:t>
      </w:r>
    </w:p>
    <w:p>
      <w:pPr>
        <w:pStyle w:val="ListParagraph"/>
        <w:numPr>
          <w:ilvl w:val="0"/>
          <w:numId w:val="1"/>
        </w:numPr>
        <w:spacing w:after="60" w:before="40" w:line="250"/>
      </w:pPr>
      <w:r>
        <w:rPr>
          <w:rFonts w:ascii="Calibri" w:cs="Calibri" w:eastAsia="Calibri" w:hAnsi="Calibri"/>
          <w:color w:val="24292F"/>
          <w:sz w:val="22"/>
          <w:szCs w:val="22"/>
        </w:rPr>
        <w:t xml:space="preserve">Hierva o trate el agua antes de beberla. La segunda ola del desastre es sanitaria: diarrea, leptospirosis, dengue por criaderos.</w:t>
      </w:r>
    </w:p>
    <w:p>
      <w:pPr>
        <w:pStyle w:val="ListParagraph"/>
        <w:numPr>
          <w:ilvl w:val="0"/>
          <w:numId w:val="1"/>
        </w:numPr>
        <w:spacing w:after="60" w:before="40" w:line="250"/>
      </w:pPr>
      <w:r>
        <w:rPr>
          <w:rFonts w:ascii="Calibri" w:cs="Calibri" w:eastAsia="Calibri" w:hAnsi="Calibri"/>
          <w:color w:val="24292F"/>
          <w:sz w:val="22"/>
          <w:szCs w:val="22"/>
        </w:rPr>
        <w:t xml:space="preserve">Cuidado con la planta eléctrica: </w:t>
      </w:r>
      <w:r>
        <w:rPr>
          <w:rFonts w:ascii="Calibri" w:cs="Calibri" w:eastAsia="Calibri" w:hAnsi="Calibri"/>
          <w:b/>
          <w:bCs/>
          <w:color w:val="24292F"/>
          <w:sz w:val="22"/>
          <w:szCs w:val="22"/>
        </w:rPr>
        <w:t xml:space="preserve">jamás</w:t>
      </w:r>
      <w:r>
        <w:rPr>
          <w:rFonts w:ascii="Calibri" w:cs="Calibri" w:eastAsia="Calibri" w:hAnsi="Calibri"/>
          <w:color w:val="24292F"/>
          <w:sz w:val="22"/>
          <w:szCs w:val="22"/>
        </w:rPr>
        <w:t xml:space="preserve"> dentro de la casa, del garaje ni cerca de una ventana. El monóxido de carbono mata familias enteras dormidas.</w:t>
      </w:r>
    </w:p>
    <w:p>
      <w:pPr>
        <w:pStyle w:val="Heading2"/>
        <w:spacing w:after="140" w:before="320"/>
      </w:pPr>
      <w:r>
        <w:rPr>
          <w:rFonts w:ascii="Cambria" w:cs="Cambria" w:eastAsia="Cambria" w:hAnsi="Cambria"/>
          <w:b/>
          <w:bCs/>
          <w:color w:val="1A2030"/>
          <w:sz w:val="26"/>
          <w:szCs w:val="26"/>
        </w:rPr>
        <w:t xml:space="preserve">1.3 Maremotos (tsunamis) (4 min)</w:t>
      </w:r>
    </w:p>
    <w:p>
      <w:pPr>
        <w:spacing w:after="120" w:before="60" w:line="260"/>
      </w:pPr>
      <w:r>
        <w:rPr>
          <w:rFonts w:ascii="Calibri" w:cs="Calibri" w:eastAsia="Calibri" w:hAnsi="Calibri"/>
          <w:b/>
          <w:bCs/>
          <w:color w:val="24292F"/>
          <w:sz w:val="22"/>
          <w:szCs w:val="22"/>
        </w:rPr>
        <w:t xml:space="preserve">Texto de apoyo:</w:t>
      </w:r>
      <w:r>
        <w:rPr>
          <w:rFonts w:ascii="Calibri" w:cs="Calibri" w:eastAsia="Calibri" w:hAnsi="Calibri"/>
          <w:color w:val="24292F"/>
          <w:sz w:val="22"/>
          <w:szCs w:val="22"/>
        </w:rPr>
        <w:t xml:space="preserve"> Génesis 19:17 — «Escapa por tu vida; no mires tras ti… escapa al monte, no sea que perezcas.»</w:t>
      </w:r>
    </w:p>
    <w:p>
      <w:pPr>
        <w:pBdr>
          <w:left w:val="single" w:color="B5791C" w:sz="18" w:space="12"/>
        </w:pBdr>
        <w:spacing w:after="120" w:before="60" w:line="280"/>
        <w:ind w:left="431"/>
      </w:pPr>
      <w:r>
        <w:rPr>
          <w:rFonts w:ascii="Cambria" w:cs="Cambria" w:eastAsia="Cambria" w:hAnsi="Cambria"/>
          <w:color w:val="24292F"/>
          <w:sz w:val="23"/>
          <w:szCs w:val="23"/>
        </w:rPr>
        <w:t xml:space="preserve">«Escuchen esa orden: </w:t>
      </w:r>
      <w:r>
        <w:rPr>
          <w:rFonts w:ascii="Cambria" w:cs="Cambria" w:eastAsia="Cambria" w:hAnsi="Cambria"/>
          <w:i/>
          <w:iCs/>
          <w:color w:val="24292F"/>
          <w:sz w:val="23"/>
          <w:szCs w:val="23"/>
        </w:rPr>
        <w:t xml:space="preserve">escapa al monte</w:t>
      </w:r>
      <w:r>
        <w:rPr>
          <w:rFonts w:ascii="Cambria" w:cs="Cambria" w:eastAsia="Cambria" w:hAnsi="Cambria"/>
          <w:color w:val="24292F"/>
          <w:sz w:val="23"/>
          <w:szCs w:val="23"/>
        </w:rPr>
        <w:t xml:space="preserve">. Sube. No recojas. No mires atrás. Ese es, palabra por palabra, el protocolo de evacuación ante un maremoto. Está en Génesis 19.»</w:t>
      </w:r>
    </w:p>
    <w:p>
      <w:pPr>
        <w:spacing w:after="120" w:before="60" w:line="260"/>
      </w:pPr>
      <w:r>
        <w:rPr>
          <w:rFonts w:ascii="Calibri" w:cs="Calibri" w:eastAsia="Calibri" w:hAnsi="Calibri"/>
          <w:b/>
          <w:bCs/>
          <w:color w:val="24292F"/>
          <w:sz w:val="22"/>
          <w:szCs w:val="22"/>
        </w:rPr>
        <w:t xml:space="preserve">Las tres señales naturales de alarma.</w:t>
      </w:r>
      <w:r>
        <w:rPr>
          <w:rFonts w:ascii="Calibri" w:cs="Calibri" w:eastAsia="Calibri" w:hAnsi="Calibri"/>
          <w:color w:val="24292F"/>
          <w:sz w:val="22"/>
          <w:szCs w:val="22"/>
        </w:rPr>
        <w:t xml:space="preserve"> Cualquiera de las tres, sola, basta:</w:t>
      </w:r>
    </w:p>
    <w:p>
      <w:pPr>
        <w:pStyle w:val="ListParagraph"/>
        <w:numPr>
          <w:ilvl w:val="0"/>
          <w:numId w:val="2"/>
        </w:numPr>
        <w:spacing w:after="60" w:before="40" w:line="250"/>
      </w:pPr>
      <w:r>
        <w:rPr>
          <w:rFonts w:ascii="Calibri" w:cs="Calibri" w:eastAsia="Calibri" w:hAnsi="Calibri"/>
          <w:color w:val="24292F"/>
          <w:sz w:val="22"/>
          <w:szCs w:val="22"/>
        </w:rPr>
        <w:t xml:space="preserve">Un </w:t>
      </w:r>
      <w:r>
        <w:rPr>
          <w:rFonts w:ascii="Calibri" w:cs="Calibri" w:eastAsia="Calibri" w:hAnsi="Calibri"/>
          <w:b/>
          <w:bCs/>
          <w:color w:val="24292F"/>
          <w:sz w:val="22"/>
          <w:szCs w:val="22"/>
        </w:rPr>
        <w:t xml:space="preserve">sismo tan fuerte</w:t>
      </w:r>
      <w:r>
        <w:rPr>
          <w:rFonts w:ascii="Calibri" w:cs="Calibri" w:eastAsia="Calibri" w:hAnsi="Calibri"/>
          <w:color w:val="24292F"/>
          <w:sz w:val="22"/>
          <w:szCs w:val="22"/>
        </w:rPr>
        <w:t xml:space="preserve"> que le cuesta mantenerse de pie, o uno más débil pero que dura mucho tiempo, si usted está en la costa.</w:t>
      </w:r>
    </w:p>
    <w:p>
      <w:pPr>
        <w:pStyle w:val="ListParagraph"/>
        <w:numPr>
          <w:ilvl w:val="0"/>
          <w:numId w:val="2"/>
        </w:numPr>
        <w:spacing w:after="60" w:before="40" w:line="250"/>
      </w:pPr>
      <w:r>
        <w:rPr>
          <w:rFonts w:ascii="Calibri" w:cs="Calibri" w:eastAsia="Calibri" w:hAnsi="Calibri"/>
          <w:color w:val="24292F"/>
          <w:sz w:val="22"/>
          <w:szCs w:val="22"/>
        </w:rPr>
        <w:t xml:space="preserve">El mar </w:t>
      </w:r>
      <w:r>
        <w:rPr>
          <w:rFonts w:ascii="Calibri" w:cs="Calibri" w:eastAsia="Calibri" w:hAnsi="Calibri"/>
          <w:b/>
          <w:bCs/>
          <w:color w:val="24292F"/>
          <w:sz w:val="22"/>
          <w:szCs w:val="22"/>
        </w:rPr>
        <w:t xml:space="preserve">se retira</w:t>
      </w:r>
      <w:r>
        <w:rPr>
          <w:rFonts w:ascii="Calibri" w:cs="Calibri" w:eastAsia="Calibri" w:hAnsi="Calibri"/>
          <w:color w:val="24292F"/>
          <w:sz w:val="22"/>
          <w:szCs w:val="22"/>
        </w:rPr>
        <w:t xml:space="preserve"> de forma anormal y deja el fondo al descubierto, o sube de golpe fuera de la marea.</w:t>
      </w:r>
    </w:p>
    <w:p>
      <w:pPr>
        <w:pStyle w:val="ListParagraph"/>
        <w:numPr>
          <w:ilvl w:val="0"/>
          <w:numId w:val="2"/>
        </w:numPr>
        <w:spacing w:after="60" w:before="40" w:line="250"/>
      </w:pPr>
      <w:r>
        <w:rPr>
          <w:rFonts w:ascii="Calibri" w:cs="Calibri" w:eastAsia="Calibri" w:hAnsi="Calibri"/>
          <w:color w:val="24292F"/>
          <w:sz w:val="22"/>
          <w:szCs w:val="22"/>
        </w:rPr>
        <w:t xml:space="preserve">Un </w:t>
      </w:r>
      <w:r>
        <w:rPr>
          <w:rFonts w:ascii="Calibri" w:cs="Calibri" w:eastAsia="Calibri" w:hAnsi="Calibri"/>
          <w:b/>
          <w:bCs/>
          <w:color w:val="24292F"/>
          <w:sz w:val="22"/>
          <w:szCs w:val="22"/>
        </w:rPr>
        <w:t xml:space="preserve">rugido</w:t>
      </w:r>
      <w:r>
        <w:rPr>
          <w:rFonts w:ascii="Calibri" w:cs="Calibri" w:eastAsia="Calibri" w:hAnsi="Calibri"/>
          <w:color w:val="24292F"/>
          <w:sz w:val="22"/>
          <w:szCs w:val="22"/>
        </w:rPr>
        <w:t xml:space="preserve"> desde el mar, parecido a un tren o a un avión.</w:t>
      </w:r>
    </w:p>
    <w:p>
      <w:pPr>
        <w:spacing w:after="120" w:before="60" w:line="260"/>
      </w:pPr>
      <w:r>
        <w:rPr>
          <w:rFonts w:ascii="Calibri" w:cs="Calibri" w:eastAsia="Calibri" w:hAnsi="Calibri"/>
          <w:b/>
          <w:bCs/>
          <w:color w:val="24292F"/>
          <w:sz w:val="22"/>
          <w:szCs w:val="22"/>
        </w:rPr>
        <w:t xml:space="preserve">La regla:</w:t>
      </w:r>
    </w:p>
    <w:p>
      <w:pPr>
        <w:pBdr>
          <w:top w:val="single" w:color="B5791C" w:sz="12" w:space="10"/>
          <w:bottom w:val="single" w:color="B5791C" w:sz="12" w:space="10"/>
        </w:pBdr>
        <w:spacing w:after="280" w:before="280"/>
        <w:jc w:val="center"/>
      </w:pPr>
      <w:r>
        <w:rPr>
          <w:rFonts w:ascii="Cambria" w:cs="Cambria" w:eastAsia="Cambria" w:hAnsi="Cambria"/>
          <w:b/>
          <w:bCs/>
          <w:color w:val="B5791C"/>
          <w:sz w:val="36"/>
          <w:szCs w:val="36"/>
        </w:rPr>
        <w:t xml:space="preserve">NO ESPERE EL AVISO OFICIAL. EL SISMO ES EL AVISO.</w:t>
      </w:r>
    </w:p>
    <w:p>
      <w:pPr>
        <w:pStyle w:val="ListParagraph"/>
        <w:numPr>
          <w:ilvl w:val="0"/>
          <w:numId w:val="1"/>
        </w:numPr>
        <w:spacing w:after="60" w:before="40" w:line="250"/>
      </w:pPr>
      <w:r>
        <w:rPr>
          <w:rFonts w:ascii="Calibri" w:cs="Calibri" w:eastAsia="Calibri" w:hAnsi="Calibri"/>
          <w:color w:val="24292F"/>
          <w:sz w:val="22"/>
          <w:szCs w:val="22"/>
        </w:rPr>
        <w:t xml:space="preserve">Un maremoto local puede llegar a la costa en </w:t>
      </w:r>
      <w:r>
        <w:rPr>
          <w:rFonts w:ascii="Calibri" w:cs="Calibri" w:eastAsia="Calibri" w:hAnsi="Calibri"/>
          <w:b/>
          <w:bCs/>
          <w:color w:val="24292F"/>
          <w:sz w:val="22"/>
          <w:szCs w:val="22"/>
        </w:rPr>
        <w:t xml:space="preserve">minutos</w:t>
      </w:r>
      <w:r>
        <w:rPr>
          <w:rFonts w:ascii="Calibri" w:cs="Calibri" w:eastAsia="Calibri" w:hAnsi="Calibri"/>
          <w:color w:val="24292F"/>
          <w:sz w:val="22"/>
          <w:szCs w:val="22"/>
        </w:rPr>
        <w:t xml:space="preserve">. No hay tiempo para un boletín.</w:t>
      </w:r>
    </w:p>
    <w:p>
      <w:pPr>
        <w:pStyle w:val="ListParagraph"/>
        <w:numPr>
          <w:ilvl w:val="0"/>
          <w:numId w:val="1"/>
        </w:numPr>
        <w:spacing w:after="60" w:before="40" w:line="250"/>
      </w:pPr>
      <w:r>
        <w:rPr>
          <w:rFonts w:ascii="Calibri" w:cs="Calibri" w:eastAsia="Calibri" w:hAnsi="Calibri"/>
          <w:b/>
          <w:bCs/>
          <w:color w:val="24292F"/>
          <w:sz w:val="22"/>
          <w:szCs w:val="22"/>
        </w:rPr>
        <w:t xml:space="preserve">Suba y aléjese</w:t>
      </w:r>
      <w:r>
        <w:rPr>
          <w:rFonts w:ascii="Calibri" w:cs="Calibri" w:eastAsia="Calibri" w:hAnsi="Calibri"/>
          <w:color w:val="24292F"/>
          <w:sz w:val="22"/>
          <w:szCs w:val="22"/>
        </w:rPr>
        <w:t xml:space="preserve">: a terreno alto o tierra adentro, lo más alto y lo más lejos que pueda alcanzar caminando.</w:t>
      </w:r>
    </w:p>
    <w:p>
      <w:pPr>
        <w:pStyle w:val="ListParagraph"/>
        <w:numPr>
          <w:ilvl w:val="0"/>
          <w:numId w:val="1"/>
        </w:numPr>
        <w:spacing w:after="60" w:before="40" w:line="250"/>
      </w:pPr>
      <w:r>
        <w:rPr>
          <w:rFonts w:ascii="Calibri" w:cs="Calibri" w:eastAsia="Calibri" w:hAnsi="Calibri"/>
          <w:b/>
          <w:bCs/>
          <w:color w:val="24292F"/>
          <w:sz w:val="22"/>
          <w:szCs w:val="22"/>
        </w:rPr>
        <w:t xml:space="preserve">A pie.</w:t>
      </w:r>
      <w:r>
        <w:rPr>
          <w:rFonts w:ascii="Calibri" w:cs="Calibri" w:eastAsia="Calibri" w:hAnsi="Calibri"/>
          <w:color w:val="24292F"/>
          <w:sz w:val="22"/>
          <w:szCs w:val="22"/>
        </w:rPr>
        <w:t xml:space="preserve"> El tapón de vehículos ha matado a más gente que la ola.</w:t>
      </w:r>
    </w:p>
    <w:p>
      <w:pPr>
        <w:pStyle w:val="ListParagraph"/>
        <w:numPr>
          <w:ilvl w:val="0"/>
          <w:numId w:val="1"/>
        </w:numPr>
        <w:spacing w:after="60" w:before="40" w:line="250"/>
      </w:pPr>
      <w:r>
        <w:rPr>
          <w:rFonts w:ascii="Calibri" w:cs="Calibri" w:eastAsia="Calibri" w:hAnsi="Calibri"/>
          <w:color w:val="24292F"/>
          <w:sz w:val="22"/>
          <w:szCs w:val="22"/>
        </w:rPr>
        <w:t xml:space="preserve">La primera ola </w:t>
      </w:r>
      <w:r>
        <w:rPr>
          <w:rFonts w:ascii="Calibri" w:cs="Calibri" w:eastAsia="Calibri" w:hAnsi="Calibri"/>
          <w:b/>
          <w:bCs/>
          <w:color w:val="24292F"/>
          <w:sz w:val="22"/>
          <w:szCs w:val="22"/>
        </w:rPr>
        <w:t xml:space="preserve">no</w:t>
      </w:r>
      <w:r>
        <w:rPr>
          <w:rFonts w:ascii="Calibri" w:cs="Calibri" w:eastAsia="Calibri" w:hAnsi="Calibri"/>
          <w:color w:val="24292F"/>
          <w:sz w:val="22"/>
          <w:szCs w:val="22"/>
        </w:rPr>
        <w:t xml:space="preserve"> es la mayor. El peligro dura horas.</w:t>
      </w:r>
    </w:p>
    <w:p>
      <w:pPr>
        <w:pStyle w:val="ListParagraph"/>
        <w:numPr>
          <w:ilvl w:val="0"/>
          <w:numId w:val="1"/>
        </w:numPr>
        <w:spacing w:after="60" w:before="40" w:line="250"/>
      </w:pPr>
      <w:r>
        <w:rPr>
          <w:rFonts w:ascii="Calibri" w:cs="Calibri" w:eastAsia="Calibri" w:hAnsi="Calibri"/>
          <w:color w:val="24292F"/>
          <w:sz w:val="22"/>
          <w:szCs w:val="22"/>
        </w:rPr>
        <w:t xml:space="preserve">No regrese a buscar nada ni a nadie hasta que la autoridad autorice.</w:t>
      </w:r>
    </w:p>
    <w:p>
      <w:pPr>
        <w:pStyle w:val="ListParagraph"/>
        <w:numPr>
          <w:ilvl w:val="0"/>
          <w:numId w:val="1"/>
        </w:numPr>
        <w:spacing w:after="60" w:before="40" w:line="250"/>
      </w:pPr>
      <w:r>
        <w:rPr>
          <w:rFonts w:ascii="Calibri" w:cs="Calibri" w:eastAsia="Calibri" w:hAnsi="Calibri"/>
          <w:color w:val="24292F"/>
          <w:sz w:val="22"/>
          <w:szCs w:val="22"/>
        </w:rPr>
        <w:t xml:space="preserve">Si está en un bote mar adentro y recibe el aviso: no entre a puerto, aléjese a aguas profundas.</w:t>
      </w:r>
    </w:p>
    <w:p>
      <w:pPr>
        <w:pBdr>
          <w:left w:val="single" w:color="B5791C" w:sz="18" w:space="12"/>
        </w:pBdr>
        <w:spacing w:after="120" w:before="60" w:line="280"/>
        <w:ind w:left="431"/>
      </w:pPr>
      <w:r>
        <w:rPr>
          <w:rFonts w:ascii="Cambria" w:cs="Cambria" w:eastAsia="Cambria" w:hAnsi="Cambria"/>
          <w:color w:val="24292F"/>
          <w:sz w:val="23"/>
          <w:szCs w:val="23"/>
        </w:rPr>
        <w:t xml:space="preserve">«Esto no es teórico para nosotros. El Caribe ha tenido maremotos destructivos, con pérdida de vidas en nuestras propias costas. La memoria corta es la aliada del desastre.»</w:t>
      </w:r>
    </w:p>
    <w:p>
      <w:pPr>
        <w:pStyle w:val="Heading2"/>
        <w:spacing w:after="140" w:before="320"/>
      </w:pPr>
      <w:r>
        <w:rPr>
          <w:rFonts w:ascii="Cambria" w:cs="Cambria" w:eastAsia="Cambria" w:hAnsi="Cambria"/>
          <w:b/>
          <w:bCs/>
          <w:color w:val="1A2030"/>
          <w:sz w:val="26"/>
          <w:szCs w:val="26"/>
        </w:rPr>
        <w:t xml:space="preserve">1.4 Incendios (5 min)</w:t>
      </w:r>
    </w:p>
    <w:p>
      <w:pPr>
        <w:spacing w:after="120" w:before="60" w:line="260"/>
      </w:pPr>
      <w:r>
        <w:rPr>
          <w:rFonts w:ascii="Calibri" w:cs="Calibri" w:eastAsia="Calibri" w:hAnsi="Calibri"/>
          <w:b/>
          <w:bCs/>
          <w:color w:val="24292F"/>
          <w:sz w:val="22"/>
          <w:szCs w:val="22"/>
        </w:rPr>
        <w:t xml:space="preserve">Texto de apoyo:</w:t>
      </w:r>
      <w:r>
        <w:rPr>
          <w:rFonts w:ascii="Calibri" w:cs="Calibri" w:eastAsia="Calibri" w:hAnsi="Calibri"/>
          <w:color w:val="24292F"/>
          <w:sz w:val="22"/>
          <w:szCs w:val="22"/>
        </w:rPr>
        <w:t xml:space="preserve"> Deuteronomio 22:8 — «Cuando edifiques casa nueva, harás pretil a tu azotea, para que no eches culpa de sangre sobre tu casa, si de ella cayere alguno.»</w:t>
      </w:r>
    </w:p>
    <w:p>
      <w:pPr>
        <w:pBdr>
          <w:left w:val="single" w:color="B5791C" w:sz="18" w:space="12"/>
        </w:pBdr>
        <w:spacing w:after="120" w:before="60" w:line="280"/>
        <w:ind w:left="431"/>
      </w:pPr>
      <w:r>
        <w:rPr>
          <w:rFonts w:ascii="Cambria" w:cs="Cambria" w:eastAsia="Cambria" w:hAnsi="Cambria"/>
          <w:color w:val="24292F"/>
          <w:sz w:val="23"/>
          <w:szCs w:val="23"/>
        </w:rPr>
        <w:t xml:space="preserve">«Deténganse en ese versículo. Dios le está dando a Israel un </w:t>
      </w:r>
      <w:r>
        <w:rPr>
          <w:rFonts w:ascii="Cambria" w:cs="Cambria" w:eastAsia="Cambria" w:hAnsi="Cambria"/>
          <w:b/>
          <w:bCs/>
          <w:color w:val="24292F"/>
          <w:sz w:val="23"/>
          <w:szCs w:val="23"/>
        </w:rPr>
        <w:t xml:space="preserve">código de construcción</w:t>
      </w:r>
      <w:r>
        <w:rPr>
          <w:rFonts w:ascii="Cambria" w:cs="Cambria" w:eastAsia="Cambria" w:hAnsi="Cambria"/>
          <w:color w:val="24292F"/>
          <w:sz w:val="23"/>
          <w:szCs w:val="23"/>
        </w:rPr>
        <w:t xml:space="preserve">. Baranda obligatoria en la azotea. ¿Por qué? </w:t>
      </w:r>
      <w:r>
        <w:rPr>
          <w:rFonts w:ascii="Cambria" w:cs="Cambria" w:eastAsia="Cambria" w:hAnsi="Cambria"/>
          <w:i/>
          <w:iCs/>
          <w:color w:val="24292F"/>
          <w:sz w:val="23"/>
          <w:szCs w:val="23"/>
        </w:rPr>
        <w:t xml:space="preserve">Para que no eches culpa de sangre sobre tu casa.</w:t>
      </w:r>
      <w:r>
        <w:rPr>
          <w:rFonts w:ascii="Cambria" w:cs="Cambria" w:eastAsia="Cambria" w:hAnsi="Cambria"/>
          <w:color w:val="24292F"/>
          <w:sz w:val="23"/>
          <w:szCs w:val="23"/>
        </w:rPr>
        <w:t xml:space="preserve"> Es decir: si alguien se cae porque tú no pusiste la baranda, </w:t>
      </w:r>
      <w:r>
        <w:rPr>
          <w:rFonts w:ascii="Cambria" w:cs="Cambria" w:eastAsia="Cambria" w:hAnsi="Cambria"/>
          <w:b/>
          <w:bCs/>
          <w:color w:val="24292F"/>
          <w:sz w:val="23"/>
          <w:szCs w:val="23"/>
        </w:rPr>
        <w:t xml:space="preserve">eso es culpa tuya delante de Dios</w:t>
      </w:r>
      <w:r>
        <w:rPr>
          <w:rFonts w:ascii="Cambria" w:cs="Cambria" w:eastAsia="Cambria" w:hAnsi="Cambria"/>
          <w:color w:val="24292F"/>
          <w:sz w:val="23"/>
          <w:szCs w:val="23"/>
        </w:rPr>
        <w:t xml:space="preserve">.</w:t>
      </w:r>
    </w:p>
    <w:p>
      <w:pPr>
        <w:pBdr>
          <w:left w:val="single" w:color="B5791C" w:sz="18" w:space="12"/>
        </w:pBdr>
        <w:spacing w:after="120" w:before="60" w:line="280"/>
        <w:ind w:left="431"/>
      </w:pPr>
      <w:r>
        <w:rPr>
          <w:rFonts w:ascii="Cambria" w:cs="Cambria" w:eastAsia="Cambria" w:hAnsi="Cambria"/>
          <w:color w:val="24292F"/>
          <w:sz w:val="23"/>
          <w:szCs w:val="23"/>
        </w:rPr>
        <w:t xml:space="preserve">Léalo otra vez. La negligencia en seguridad, en la Biblia, tiene categoría </w:t>
      </w:r>
      <w:r>
        <w:rPr>
          <w:rFonts w:ascii="Cambria" w:cs="Cambria" w:eastAsia="Cambria" w:hAnsi="Cambria"/>
          <w:b/>
          <w:bCs/>
          <w:color w:val="24292F"/>
          <w:sz w:val="23"/>
          <w:szCs w:val="23"/>
        </w:rPr>
        <w:t xml:space="preserve">moral</w:t>
      </w:r>
      <w:r>
        <w:rPr>
          <w:rFonts w:ascii="Cambria" w:cs="Cambria" w:eastAsia="Cambria" w:hAnsi="Cambria"/>
          <w:color w:val="24292F"/>
          <w:sz w:val="23"/>
          <w:szCs w:val="23"/>
        </w:rPr>
        <w:t xml:space="preserve">. No es un descuido administrativo. Es sangre. Eso es lo que Dios piensa de la prevención.»</w:t>
      </w:r>
    </w:p>
    <w:p>
      <w:pPr>
        <w:spacing w:after="120" w:before="60" w:line="260"/>
      </w:pPr>
      <w:r>
        <w:rPr>
          <w:rFonts w:ascii="Calibri" w:cs="Calibri" w:eastAsia="Calibri" w:hAnsi="Calibri"/>
          <w:b/>
          <w:bCs/>
          <w:color w:val="24292F"/>
          <w:sz w:val="22"/>
          <w:szCs w:val="22"/>
        </w:rPr>
        <w:t xml:space="preserve">Prevención — donde de verdad empieza el incendio:</w:t>
      </w:r>
    </w:p>
    <w:p>
      <w:pPr>
        <w:pStyle w:val="ListParagraph"/>
        <w:numPr>
          <w:ilvl w:val="0"/>
          <w:numId w:val="1"/>
        </w:numPr>
        <w:spacing w:after="60" w:before="40" w:line="250"/>
      </w:pPr>
      <w:r>
        <w:rPr>
          <w:rFonts w:ascii="Calibri" w:cs="Calibri" w:eastAsia="Calibri" w:hAnsi="Calibri"/>
          <w:color w:val="24292F"/>
          <w:sz w:val="22"/>
          <w:szCs w:val="22"/>
        </w:rPr>
        <w:t xml:space="preserve">Tomacorrientes sobrecargados, extensiones encadenadas, cables debajo de alfombras o de muebles.</w:t>
      </w:r>
    </w:p>
    <w:p>
      <w:pPr>
        <w:pStyle w:val="ListParagraph"/>
        <w:numPr>
          <w:ilvl w:val="0"/>
          <w:numId w:val="1"/>
        </w:numPr>
        <w:spacing w:after="60" w:before="40" w:line="250"/>
      </w:pPr>
      <w:r>
        <w:rPr>
          <w:rFonts w:ascii="Calibri" w:cs="Calibri" w:eastAsia="Calibri" w:hAnsi="Calibri"/>
          <w:color w:val="24292F"/>
          <w:sz w:val="22"/>
          <w:szCs w:val="22"/>
        </w:rPr>
        <w:t xml:space="preserve">La cocina: nunca deje aceite al fuego sin vigilancia. </w:t>
      </w:r>
      <w:r>
        <w:rPr>
          <w:rFonts w:ascii="Calibri" w:cs="Calibri" w:eastAsia="Calibri" w:hAnsi="Calibri"/>
          <w:b/>
          <w:bCs/>
          <w:color w:val="24292F"/>
          <w:sz w:val="22"/>
          <w:szCs w:val="22"/>
        </w:rPr>
        <w:t xml:space="preserve">Si el aceite se enciende, jamás le eche agua.</w:t>
      </w:r>
      <w:r>
        <w:rPr>
          <w:rFonts w:ascii="Calibri" w:cs="Calibri" w:eastAsia="Calibri" w:hAnsi="Calibri"/>
          <w:color w:val="24292F"/>
          <w:sz w:val="22"/>
          <w:szCs w:val="22"/>
        </w:rPr>
        <w:t xml:space="preserve"> Apague la hornilla y tape el sartén.</w:t>
      </w:r>
    </w:p>
    <w:p>
      <w:pPr>
        <w:pStyle w:val="ListParagraph"/>
        <w:numPr>
          <w:ilvl w:val="0"/>
          <w:numId w:val="1"/>
        </w:numPr>
        <w:spacing w:after="60" w:before="40" w:line="250"/>
      </w:pPr>
      <w:r>
        <w:rPr>
          <w:rFonts w:ascii="Calibri" w:cs="Calibri" w:eastAsia="Calibri" w:hAnsi="Calibri"/>
          <w:color w:val="24292F"/>
          <w:sz w:val="22"/>
          <w:szCs w:val="22"/>
        </w:rPr>
        <w:t xml:space="preserve">El gas: revise mangueras y abrazaderas, cierre la válvula del cilindro al terminar. </w:t>
      </w:r>
      <w:r>
        <w:rPr>
          <w:rFonts w:ascii="Calibri" w:cs="Calibri" w:eastAsia="Calibri" w:hAnsi="Calibri"/>
          <w:b/>
          <w:bCs/>
          <w:color w:val="24292F"/>
          <w:sz w:val="22"/>
          <w:szCs w:val="22"/>
        </w:rPr>
        <w:t xml:space="preserve">Si huele a gas: no encienda luz, no encienda el celular, no genere chispa.</w:t>
      </w:r>
      <w:r>
        <w:rPr>
          <w:rFonts w:ascii="Calibri" w:cs="Calibri" w:eastAsia="Calibri" w:hAnsi="Calibri"/>
          <w:color w:val="24292F"/>
          <w:sz w:val="22"/>
          <w:szCs w:val="22"/>
        </w:rPr>
        <w:t xml:space="preserve"> Ventile, cierre la válvula y salga.</w:t>
      </w:r>
    </w:p>
    <w:p>
      <w:pPr>
        <w:pStyle w:val="ListParagraph"/>
        <w:numPr>
          <w:ilvl w:val="0"/>
          <w:numId w:val="1"/>
        </w:numPr>
        <w:spacing w:after="60" w:before="40" w:line="250"/>
      </w:pPr>
      <w:r>
        <w:rPr>
          <w:rFonts w:ascii="Calibri" w:cs="Calibri" w:eastAsia="Calibri" w:hAnsi="Calibri"/>
          <w:color w:val="24292F"/>
          <w:sz w:val="22"/>
          <w:szCs w:val="22"/>
        </w:rPr>
        <w:t xml:space="preserve">Velas: nunca sin vigilancia, nunca cerca de cortinas, nunca al dormirse. En apagón prefiera linterna.</w:t>
      </w:r>
    </w:p>
    <w:p>
      <w:pPr>
        <w:pStyle w:val="ListParagraph"/>
        <w:numPr>
          <w:ilvl w:val="0"/>
          <w:numId w:val="1"/>
        </w:numPr>
        <w:spacing w:after="60" w:before="40" w:line="250"/>
      </w:pPr>
      <w:r>
        <w:rPr>
          <w:rFonts w:ascii="Calibri" w:cs="Calibri" w:eastAsia="Calibri" w:hAnsi="Calibri"/>
          <w:b/>
          <w:bCs/>
          <w:color w:val="24292F"/>
          <w:sz w:val="22"/>
          <w:szCs w:val="22"/>
        </w:rPr>
        <w:t xml:space="preserve">Detector de humo</w:t>
      </w:r>
      <w:r>
        <w:rPr>
          <w:rFonts w:ascii="Calibri" w:cs="Calibri" w:eastAsia="Calibri" w:hAnsi="Calibri"/>
          <w:color w:val="24292F"/>
          <w:sz w:val="22"/>
          <w:szCs w:val="22"/>
        </w:rPr>
        <w:t xml:space="preserve">: pruébelo cada mes, cambie la batería una vez al año. Es el aparato con mejor relación costo-vida que existe en una casa.</w:t>
      </w:r>
    </w:p>
    <w:p>
      <w:pPr>
        <w:spacing w:after="120" w:before="60" w:line="260"/>
      </w:pPr>
      <w:r>
        <w:rPr>
          <w:rFonts w:ascii="Calibri" w:cs="Calibri" w:eastAsia="Calibri" w:hAnsi="Calibri"/>
          <w:b/>
          <w:bCs/>
          <w:color w:val="24292F"/>
          <w:sz w:val="22"/>
          <w:szCs w:val="22"/>
        </w:rPr>
        <w:t xml:space="preserve">Extintor — método de las cuatro acciones:</w:t>
      </w:r>
    </w:p>
    <w:p>
      <w:pPr>
        <w:pStyle w:val="ListParagraph"/>
        <w:numPr>
          <w:ilvl w:val="0"/>
          <w:numId w:val="3"/>
        </w:numPr>
        <w:spacing w:after="60" w:before="40" w:line="250"/>
      </w:pPr>
      <w:r>
        <w:rPr>
          <w:rFonts w:ascii="Calibri" w:cs="Calibri" w:eastAsia="Calibri" w:hAnsi="Calibri"/>
          <w:b/>
          <w:bCs/>
          <w:color w:val="24292F"/>
          <w:sz w:val="22"/>
          <w:szCs w:val="22"/>
        </w:rPr>
        <w:t xml:space="preserve">Hale</w:t>
      </w:r>
      <w:r>
        <w:rPr>
          <w:rFonts w:ascii="Calibri" w:cs="Calibri" w:eastAsia="Calibri" w:hAnsi="Calibri"/>
          <w:color w:val="24292F"/>
          <w:sz w:val="22"/>
          <w:szCs w:val="22"/>
        </w:rPr>
        <w:t xml:space="preserve"> el pasador de seguridad.</w:t>
      </w:r>
    </w:p>
    <w:p>
      <w:pPr>
        <w:pStyle w:val="ListParagraph"/>
        <w:numPr>
          <w:ilvl w:val="0"/>
          <w:numId w:val="3"/>
        </w:numPr>
        <w:spacing w:after="60" w:before="40" w:line="250"/>
      </w:pPr>
      <w:r>
        <w:rPr>
          <w:rFonts w:ascii="Calibri" w:cs="Calibri" w:eastAsia="Calibri" w:hAnsi="Calibri"/>
          <w:b/>
          <w:bCs/>
          <w:color w:val="24292F"/>
          <w:sz w:val="22"/>
          <w:szCs w:val="22"/>
        </w:rPr>
        <w:t xml:space="preserve">Apunte</w:t>
      </w:r>
      <w:r>
        <w:rPr>
          <w:rFonts w:ascii="Calibri" w:cs="Calibri" w:eastAsia="Calibri" w:hAnsi="Calibri"/>
          <w:color w:val="24292F"/>
          <w:sz w:val="22"/>
          <w:szCs w:val="22"/>
        </w:rPr>
        <w:t xml:space="preserve"> a la </w:t>
      </w:r>
      <w:r>
        <w:rPr>
          <w:rFonts w:ascii="Calibri" w:cs="Calibri" w:eastAsia="Calibri" w:hAnsi="Calibri"/>
          <w:b/>
          <w:bCs/>
          <w:color w:val="24292F"/>
          <w:sz w:val="22"/>
          <w:szCs w:val="22"/>
        </w:rPr>
        <w:t xml:space="preserve">base</w:t>
      </w:r>
      <w:r>
        <w:rPr>
          <w:rFonts w:ascii="Calibri" w:cs="Calibri" w:eastAsia="Calibri" w:hAnsi="Calibri"/>
          <w:color w:val="24292F"/>
          <w:sz w:val="22"/>
          <w:szCs w:val="22"/>
        </w:rPr>
        <w:t xml:space="preserve"> de la llama, no a las llamas.</w:t>
      </w:r>
    </w:p>
    <w:p>
      <w:pPr>
        <w:pStyle w:val="ListParagraph"/>
        <w:numPr>
          <w:ilvl w:val="0"/>
          <w:numId w:val="3"/>
        </w:numPr>
        <w:spacing w:after="60" w:before="40" w:line="250"/>
      </w:pPr>
      <w:r>
        <w:rPr>
          <w:rFonts w:ascii="Calibri" w:cs="Calibri" w:eastAsia="Calibri" w:hAnsi="Calibri"/>
          <w:b/>
          <w:bCs/>
          <w:color w:val="24292F"/>
          <w:sz w:val="22"/>
          <w:szCs w:val="22"/>
        </w:rPr>
        <w:t xml:space="preserve">Apriete</w:t>
      </w:r>
      <w:r>
        <w:rPr>
          <w:rFonts w:ascii="Calibri" w:cs="Calibri" w:eastAsia="Calibri" w:hAnsi="Calibri"/>
          <w:color w:val="24292F"/>
          <w:sz w:val="22"/>
          <w:szCs w:val="22"/>
        </w:rPr>
        <w:t xml:space="preserve"> la palanca.</w:t>
      </w:r>
    </w:p>
    <w:p>
      <w:pPr>
        <w:pStyle w:val="ListParagraph"/>
        <w:numPr>
          <w:ilvl w:val="0"/>
          <w:numId w:val="3"/>
        </w:numPr>
        <w:spacing w:after="60" w:before="40" w:line="250"/>
      </w:pPr>
      <w:r>
        <w:rPr>
          <w:rFonts w:ascii="Calibri" w:cs="Calibri" w:eastAsia="Calibri" w:hAnsi="Calibri"/>
          <w:b/>
          <w:bCs/>
          <w:color w:val="24292F"/>
          <w:sz w:val="22"/>
          <w:szCs w:val="22"/>
        </w:rPr>
        <w:t xml:space="preserve">Barra</w:t>
      </w:r>
      <w:r>
        <w:rPr>
          <w:rFonts w:ascii="Calibri" w:cs="Calibri" w:eastAsia="Calibri" w:hAnsi="Calibri"/>
          <w:color w:val="24292F"/>
          <w:sz w:val="22"/>
          <w:szCs w:val="22"/>
        </w:rPr>
        <w:t xml:space="preserve"> de lado a lado.</w:t>
      </w:r>
    </w:p>
    <w:p>
      <w:pPr>
        <w:spacing w:after="120" w:before="60" w:line="260"/>
      </w:pPr>
      <w:r>
        <w:rPr>
          <w:rFonts w:ascii="Calibri" w:cs="Calibri" w:eastAsia="Calibri" w:hAnsi="Calibri"/>
          <w:color w:val="24292F"/>
          <w:sz w:val="22"/>
          <w:szCs w:val="22"/>
        </w:rPr>
        <w:t xml:space="preserve">Regla de decisión: un extintor sirve para un fuego </w:t>
      </w:r>
      <w:r>
        <w:rPr>
          <w:rFonts w:ascii="Calibri" w:cs="Calibri" w:eastAsia="Calibri" w:hAnsi="Calibri"/>
          <w:b/>
          <w:bCs/>
          <w:color w:val="24292F"/>
          <w:sz w:val="22"/>
          <w:szCs w:val="22"/>
        </w:rPr>
        <w:t xml:space="preserve">pequeño y contenido</w:t>
      </w:r>
      <w:r>
        <w:rPr>
          <w:rFonts w:ascii="Calibri" w:cs="Calibri" w:eastAsia="Calibri" w:hAnsi="Calibri"/>
          <w:color w:val="24292F"/>
          <w:sz w:val="22"/>
          <w:szCs w:val="22"/>
        </w:rPr>
        <w:t xml:space="preserve">, con la salida a su espalda. Si el fuego está por encima de su cintura, si hay humo denso, o si tiene dudas: </w:t>
      </w:r>
      <w:r>
        <w:rPr>
          <w:rFonts w:ascii="Calibri" w:cs="Calibri" w:eastAsia="Calibri" w:hAnsi="Calibri"/>
          <w:b/>
          <w:bCs/>
          <w:color w:val="24292F"/>
          <w:sz w:val="22"/>
          <w:szCs w:val="22"/>
        </w:rPr>
        <w:t xml:space="preserve">no lo pelee. Salga y llame.</w:t>
      </w:r>
      <w:r>
        <w:rPr>
          <w:rFonts w:ascii="Calibri" w:cs="Calibri" w:eastAsia="Calibri" w:hAnsi="Calibri"/>
          <w:color w:val="24292F"/>
          <w:sz w:val="22"/>
          <w:szCs w:val="22"/>
        </w:rPr>
        <w:t xml:space="preserve"> Un extintor común dura entre 10 y 20 segundos. Usted tiene un solo intento.</w:t>
      </w:r>
    </w:p>
    <w:p>
      <w:pPr>
        <w:spacing w:after="120" w:before="60" w:line="260"/>
      </w:pPr>
      <w:r>
        <w:rPr>
          <w:rFonts w:ascii="Calibri" w:cs="Calibri" w:eastAsia="Calibri" w:hAnsi="Calibri"/>
          <w:b/>
          <w:bCs/>
          <w:color w:val="24292F"/>
          <w:sz w:val="22"/>
          <w:szCs w:val="22"/>
        </w:rPr>
        <w:t xml:space="preserve">Evacuación:</w:t>
      </w:r>
    </w:p>
    <w:p>
      <w:pPr>
        <w:pStyle w:val="ListParagraph"/>
        <w:numPr>
          <w:ilvl w:val="0"/>
          <w:numId w:val="1"/>
        </w:numPr>
        <w:spacing w:after="60" w:before="40" w:line="250"/>
      </w:pPr>
      <w:r>
        <w:rPr>
          <w:rFonts w:ascii="Calibri" w:cs="Calibri" w:eastAsia="Calibri" w:hAnsi="Calibri"/>
          <w:color w:val="24292F"/>
          <w:sz w:val="22"/>
          <w:szCs w:val="22"/>
        </w:rPr>
        <w:t xml:space="preserve">Si hay humo, </w:t>
      </w:r>
      <w:r>
        <w:rPr>
          <w:rFonts w:ascii="Calibri" w:cs="Calibri" w:eastAsia="Calibri" w:hAnsi="Calibri"/>
          <w:b/>
          <w:bCs/>
          <w:color w:val="24292F"/>
          <w:sz w:val="22"/>
          <w:szCs w:val="22"/>
        </w:rPr>
        <w:t xml:space="preserve">agáchese y gatee</w:t>
      </w:r>
      <w:r>
        <w:rPr>
          <w:rFonts w:ascii="Calibri" w:cs="Calibri" w:eastAsia="Calibri" w:hAnsi="Calibri"/>
          <w:color w:val="24292F"/>
          <w:sz w:val="22"/>
          <w:szCs w:val="22"/>
        </w:rPr>
        <w:t xml:space="preserve">: el aire respirable está abajo.</w:t>
      </w:r>
    </w:p>
    <w:p>
      <w:pPr>
        <w:pStyle w:val="ListParagraph"/>
        <w:numPr>
          <w:ilvl w:val="0"/>
          <w:numId w:val="1"/>
        </w:numPr>
        <w:spacing w:after="60" w:before="40" w:line="250"/>
      </w:pPr>
      <w:r>
        <w:rPr>
          <w:rFonts w:ascii="Calibri" w:cs="Calibri" w:eastAsia="Calibri" w:hAnsi="Calibri"/>
          <w:color w:val="24292F"/>
          <w:sz w:val="22"/>
          <w:szCs w:val="22"/>
        </w:rPr>
        <w:t xml:space="preserve">Antes de abrir una puerta, tóquela </w:t>
      </w:r>
      <w:r>
        <w:rPr>
          <w:rFonts w:ascii="Calibri" w:cs="Calibri" w:eastAsia="Calibri" w:hAnsi="Calibri"/>
          <w:b/>
          <w:bCs/>
          <w:color w:val="24292F"/>
          <w:sz w:val="22"/>
          <w:szCs w:val="22"/>
        </w:rPr>
        <w:t xml:space="preserve">con el dorso de la mano</w:t>
      </w:r>
      <w:r>
        <w:rPr>
          <w:rFonts w:ascii="Calibri" w:cs="Calibri" w:eastAsia="Calibri" w:hAnsi="Calibri"/>
          <w:color w:val="24292F"/>
          <w:sz w:val="22"/>
          <w:szCs w:val="22"/>
        </w:rPr>
        <w:t xml:space="preserve">. Si quema, no la abra; busque otra salida.</w:t>
      </w:r>
    </w:p>
    <w:p>
      <w:pPr>
        <w:pStyle w:val="ListParagraph"/>
        <w:numPr>
          <w:ilvl w:val="0"/>
          <w:numId w:val="1"/>
        </w:numPr>
        <w:spacing w:after="60" w:before="40" w:line="250"/>
      </w:pPr>
      <w:r>
        <w:rPr>
          <w:rFonts w:ascii="Calibri" w:cs="Calibri" w:eastAsia="Calibri" w:hAnsi="Calibri"/>
          <w:b/>
          <w:bCs/>
          <w:color w:val="24292F"/>
          <w:sz w:val="22"/>
          <w:szCs w:val="22"/>
        </w:rPr>
        <w:t xml:space="preserve">Nunca</w:t>
      </w:r>
      <w:r>
        <w:rPr>
          <w:rFonts w:ascii="Calibri" w:cs="Calibri" w:eastAsia="Calibri" w:hAnsi="Calibri"/>
          <w:color w:val="24292F"/>
          <w:sz w:val="22"/>
          <w:szCs w:val="22"/>
        </w:rPr>
        <w:t xml:space="preserve"> el ascensor.</w:t>
      </w:r>
    </w:p>
    <w:p>
      <w:pPr>
        <w:pStyle w:val="ListParagraph"/>
        <w:numPr>
          <w:ilvl w:val="0"/>
          <w:numId w:val="1"/>
        </w:numPr>
        <w:spacing w:after="60" w:before="40" w:line="250"/>
      </w:pPr>
      <w:r>
        <w:rPr>
          <w:rFonts w:ascii="Calibri" w:cs="Calibri" w:eastAsia="Calibri" w:hAnsi="Calibri"/>
          <w:color w:val="24292F"/>
          <w:sz w:val="22"/>
          <w:szCs w:val="22"/>
        </w:rPr>
        <w:t xml:space="preserve">Punto de encuentro afuera, y </w:t>
      </w:r>
      <w:r>
        <w:rPr>
          <w:rFonts w:ascii="Calibri" w:cs="Calibri" w:eastAsia="Calibri" w:hAnsi="Calibri"/>
          <w:b/>
          <w:bCs/>
          <w:color w:val="24292F"/>
          <w:sz w:val="22"/>
          <w:szCs w:val="22"/>
        </w:rPr>
        <w:t xml:space="preserve">nadie regresa a entrar</w:t>
      </w:r>
      <w:r>
        <w:rPr>
          <w:rFonts w:ascii="Calibri" w:cs="Calibri" w:eastAsia="Calibri" w:hAnsi="Calibri"/>
          <w:color w:val="24292F"/>
          <w:sz w:val="22"/>
          <w:szCs w:val="22"/>
        </w:rPr>
        <w:t xml:space="preserve">. Por nada.</w:t>
      </w:r>
    </w:p>
    <w:p>
      <w:pPr>
        <w:pStyle w:val="ListParagraph"/>
        <w:numPr>
          <w:ilvl w:val="0"/>
          <w:numId w:val="1"/>
        </w:numPr>
        <w:spacing w:after="60" w:before="40" w:line="250"/>
      </w:pPr>
      <w:r>
        <w:rPr>
          <w:rFonts w:ascii="Calibri" w:cs="Calibri" w:eastAsia="Calibri" w:hAnsi="Calibri"/>
          <w:color w:val="24292F"/>
          <w:sz w:val="22"/>
          <w:szCs w:val="22"/>
        </w:rPr>
        <w:t xml:space="preserve">Si su ropa se enciende: </w:t>
      </w:r>
      <w:r>
        <w:rPr>
          <w:rFonts w:ascii="Calibri" w:cs="Calibri" w:eastAsia="Calibri" w:hAnsi="Calibri"/>
          <w:b/>
          <w:bCs/>
          <w:color w:val="24292F"/>
          <w:sz w:val="22"/>
          <w:szCs w:val="22"/>
        </w:rPr>
        <w:t xml:space="preserve">deténgase, tírese al piso y ruede.</w:t>
      </w:r>
    </w:p>
    <w:p>
      <w:pPr>
        <w:pStyle w:val="Heading2"/>
        <w:spacing w:after="140" w:before="320"/>
      </w:pPr>
      <w:r>
        <w:rPr>
          <w:rFonts w:ascii="Cambria" w:cs="Cambria" w:eastAsia="Cambria" w:hAnsi="Cambria"/>
          <w:b/>
          <w:bCs/>
          <w:color w:val="1A2030"/>
          <w:sz w:val="26"/>
          <w:szCs w:val="26"/>
        </w:rPr>
        <w:t xml:space="preserve">1.5 Accidentes en general y primeros auxilios (4 min)</w:t>
      </w:r>
    </w:p>
    <w:p>
      <w:pPr>
        <w:spacing w:after="120" w:before="60" w:line="260"/>
      </w:pPr>
      <w:r>
        <w:rPr>
          <w:rFonts w:ascii="Calibri" w:cs="Calibri" w:eastAsia="Calibri" w:hAnsi="Calibri"/>
          <w:b/>
          <w:bCs/>
          <w:color w:val="24292F"/>
          <w:sz w:val="22"/>
          <w:szCs w:val="22"/>
        </w:rPr>
        <w:t xml:space="preserve">Texto de apoyo:</w:t>
      </w:r>
      <w:r>
        <w:rPr>
          <w:rFonts w:ascii="Calibri" w:cs="Calibri" w:eastAsia="Calibri" w:hAnsi="Calibri"/>
          <w:color w:val="24292F"/>
          <w:sz w:val="22"/>
          <w:szCs w:val="22"/>
        </w:rPr>
        <w:t xml:space="preserve"> Lucas 10:34 — «y acercándose, vendó sus heridas, echándoles aceite y vino; y poniéndole en su cabalgadura, lo llevó al mesón, y cuidó de él.»</w:t>
      </w:r>
    </w:p>
    <w:p>
      <w:pPr>
        <w:pBdr>
          <w:left w:val="single" w:color="B5791C" w:sz="18" w:space="12"/>
        </w:pBdr>
        <w:spacing w:after="120" w:before="60" w:line="280"/>
        <w:ind w:left="431"/>
      </w:pPr>
      <w:r>
        <w:rPr>
          <w:rFonts w:ascii="Cambria" w:cs="Cambria" w:eastAsia="Cambria" w:hAnsi="Cambria"/>
          <w:color w:val="24292F"/>
          <w:sz w:val="23"/>
          <w:szCs w:val="23"/>
        </w:rPr>
        <w:t xml:space="preserve">«Vea la secuencia del buen samaritano: se acerca, evalúa, </w:t>
      </w:r>
      <w:r>
        <w:rPr>
          <w:rFonts w:ascii="Cambria" w:cs="Cambria" w:eastAsia="Cambria" w:hAnsi="Cambria"/>
          <w:b/>
          <w:bCs/>
          <w:color w:val="24292F"/>
          <w:sz w:val="23"/>
          <w:szCs w:val="23"/>
        </w:rPr>
        <w:t xml:space="preserve">trata la herida con lo que tiene</w:t>
      </w:r>
      <w:r>
        <w:rPr>
          <w:rFonts w:ascii="Cambria" w:cs="Cambria" w:eastAsia="Cambria" w:hAnsi="Cambria"/>
          <w:color w:val="24292F"/>
          <w:sz w:val="23"/>
          <w:szCs w:val="23"/>
        </w:rPr>
        <w:t xml:space="preserve">, </w:t>
      </w:r>
      <w:r>
        <w:rPr>
          <w:rFonts w:ascii="Cambria" w:cs="Cambria" w:eastAsia="Cambria" w:hAnsi="Cambria"/>
          <w:b/>
          <w:bCs/>
          <w:color w:val="24292F"/>
          <w:sz w:val="23"/>
          <w:szCs w:val="23"/>
        </w:rPr>
        <w:t xml:space="preserve">traslada</w:t>
      </w:r>
      <w:r>
        <w:rPr>
          <w:rFonts w:ascii="Cambria" w:cs="Cambria" w:eastAsia="Cambria" w:hAnsi="Cambria"/>
          <w:color w:val="24292F"/>
          <w:sz w:val="23"/>
          <w:szCs w:val="23"/>
        </w:rPr>
        <w:t xml:space="preserve"> al herido, lo </w:t>
      </w:r>
      <w:r>
        <w:rPr>
          <w:rFonts w:ascii="Cambria" w:cs="Cambria" w:eastAsia="Cambria" w:hAnsi="Cambria"/>
          <w:b/>
          <w:bCs/>
          <w:color w:val="24292F"/>
          <w:sz w:val="23"/>
          <w:szCs w:val="23"/>
        </w:rPr>
        <w:t xml:space="preserve">entrega a un nivel de cuidado mayor</w:t>
      </w:r>
      <w:r>
        <w:rPr>
          <w:rFonts w:ascii="Cambria" w:cs="Cambria" w:eastAsia="Cambria" w:hAnsi="Cambria"/>
          <w:color w:val="24292F"/>
          <w:sz w:val="23"/>
          <w:szCs w:val="23"/>
        </w:rPr>
        <w:t xml:space="preserve"> y </w:t>
      </w:r>
      <w:r>
        <w:rPr>
          <w:rFonts w:ascii="Cambria" w:cs="Cambria" w:eastAsia="Cambria" w:hAnsi="Cambria"/>
          <w:b/>
          <w:bCs/>
          <w:color w:val="24292F"/>
          <w:sz w:val="23"/>
          <w:szCs w:val="23"/>
        </w:rPr>
        <w:t xml:space="preserve">paga</w:t>
      </w:r>
      <w:r>
        <w:rPr>
          <w:rFonts w:ascii="Cambria" w:cs="Cambria" w:eastAsia="Cambria" w:hAnsi="Cambria"/>
          <w:color w:val="24292F"/>
          <w:sz w:val="23"/>
          <w:szCs w:val="23"/>
        </w:rPr>
        <w:t xml:space="preserve"> la atención continua. Eso es, literalmente, la cadena de atención prehospitalaria: atención en el sitio, transporte, referimiento y seguimiento. Está en Lucas 10. En el siglo primero.»</w:t>
      </w:r>
    </w:p>
    <w:p>
      <w:pPr>
        <w:spacing w:after="120" w:before="60" w:line="260"/>
      </w:pPr>
      <w:r>
        <w:rPr>
          <w:rFonts w:ascii="Calibri" w:cs="Calibri" w:eastAsia="Calibri" w:hAnsi="Calibri"/>
          <w:b/>
          <w:bCs/>
          <w:color w:val="24292F"/>
          <w:sz w:val="22"/>
          <w:szCs w:val="22"/>
        </w:rPr>
        <w:t xml:space="preserve">Lo primero, siempre:</w:t>
      </w:r>
    </w:p>
    <w:p>
      <w:pPr>
        <w:pStyle w:val="ListParagraph"/>
        <w:numPr>
          <w:ilvl w:val="0"/>
          <w:numId w:val="4"/>
        </w:numPr>
        <w:spacing w:after="60" w:before="40" w:line="250"/>
      </w:pPr>
      <w:r>
        <w:rPr>
          <w:rFonts w:ascii="Calibri" w:cs="Calibri" w:eastAsia="Calibri" w:hAnsi="Calibri"/>
          <w:b/>
          <w:bCs/>
          <w:color w:val="24292F"/>
          <w:sz w:val="22"/>
          <w:szCs w:val="22"/>
        </w:rPr>
        <w:t xml:space="preserve">Su seguridad primero.</w:t>
      </w:r>
      <w:r>
        <w:rPr>
          <w:rFonts w:ascii="Calibri" w:cs="Calibri" w:eastAsia="Calibri" w:hAnsi="Calibri"/>
          <w:color w:val="24292F"/>
          <w:sz w:val="22"/>
          <w:szCs w:val="22"/>
        </w:rPr>
        <w:t xml:space="preserve"> Un socorrista herido es un paciente más, no una ayuda. Evalúe la escena antes de entrar.</w:t>
      </w:r>
    </w:p>
    <w:p>
      <w:pPr>
        <w:pStyle w:val="ListParagraph"/>
        <w:numPr>
          <w:ilvl w:val="0"/>
          <w:numId w:val="4"/>
        </w:numPr>
        <w:spacing w:after="60" w:before="40" w:line="250"/>
      </w:pPr>
      <w:r>
        <w:rPr>
          <w:rFonts w:ascii="Calibri" w:cs="Calibri" w:eastAsia="Calibri" w:hAnsi="Calibri"/>
          <w:b/>
          <w:bCs/>
          <w:color w:val="24292F"/>
          <w:sz w:val="22"/>
          <w:szCs w:val="22"/>
        </w:rPr>
        <w:t xml:space="preserve">Llame al número de emergencias</w:t>
      </w:r>
      <w:r>
        <w:rPr>
          <w:rFonts w:ascii="Calibri" w:cs="Calibri" w:eastAsia="Calibri" w:hAnsi="Calibri"/>
          <w:color w:val="24292F"/>
          <w:sz w:val="22"/>
          <w:szCs w:val="22"/>
        </w:rPr>
        <w:t xml:space="preserve"> o pida a alguien específico que llame — señalando a la persona con el dedo, no al aire.</w:t>
      </w:r>
    </w:p>
    <w:p>
      <w:pPr>
        <w:pStyle w:val="ListParagraph"/>
        <w:numPr>
          <w:ilvl w:val="0"/>
          <w:numId w:val="4"/>
        </w:numPr>
        <w:spacing w:after="60" w:before="40" w:line="250"/>
      </w:pPr>
      <w:r>
        <w:rPr>
          <w:rFonts w:ascii="Calibri" w:cs="Calibri" w:eastAsia="Calibri" w:hAnsi="Calibri"/>
          <w:b/>
          <w:bCs/>
          <w:color w:val="24292F"/>
          <w:sz w:val="22"/>
          <w:szCs w:val="22"/>
        </w:rPr>
        <w:t xml:space="preserve">No mueva al lesionado</w:t>
      </w:r>
      <w:r>
        <w:rPr>
          <w:rFonts w:ascii="Calibri" w:cs="Calibri" w:eastAsia="Calibri" w:hAnsi="Calibri"/>
          <w:color w:val="24292F"/>
          <w:sz w:val="22"/>
          <w:szCs w:val="22"/>
        </w:rPr>
        <w:t xml:space="preserve"> salvo peligro inminente de muerte, sobre todo si sospecha lesión de columna.</w:t>
      </w:r>
    </w:p>
    <w:p>
      <w:pPr>
        <w:spacing w:after="120" w:before="60" w:line="260"/>
      </w:pPr>
      <w:r>
        <w:rPr>
          <w:rFonts w:ascii="Calibri" w:cs="Calibri" w:eastAsia="Calibri" w:hAnsi="Calibri"/>
          <w:b/>
          <w:bCs/>
          <w:color w:val="24292F"/>
          <w:sz w:val="22"/>
          <w:szCs w:val="22"/>
        </w:rPr>
        <w:t xml:space="preserve">Cuatro cosas que todo cristiano debería saber hacer:</w:t>
      </w:r>
    </w:p>
    <w:p>
      <w:pPr>
        <w:pStyle w:val="ListParagraph"/>
        <w:numPr>
          <w:ilvl w:val="0"/>
          <w:numId w:val="1"/>
        </w:numPr>
        <w:spacing w:after="60" w:before="40" w:line="250"/>
      </w:pPr>
      <w:r>
        <w:rPr>
          <w:rFonts w:ascii="Calibri" w:cs="Calibri" w:eastAsia="Calibri" w:hAnsi="Calibri"/>
          <w:b/>
          <w:bCs/>
          <w:color w:val="24292F"/>
          <w:sz w:val="22"/>
          <w:szCs w:val="22"/>
        </w:rPr>
        <w:t xml:space="preserve">Hemorragia:</w:t>
      </w:r>
      <w:r>
        <w:rPr>
          <w:rFonts w:ascii="Calibri" w:cs="Calibri" w:eastAsia="Calibri" w:hAnsi="Calibri"/>
          <w:color w:val="24292F"/>
          <w:sz w:val="22"/>
          <w:szCs w:val="22"/>
        </w:rPr>
        <w:t xml:space="preserve"> presión directa, firme y sostenida, con lo más limpio que tenga. No suelte para «ver cómo va».</w:t>
      </w:r>
    </w:p>
    <w:p>
      <w:pPr>
        <w:pStyle w:val="ListParagraph"/>
        <w:numPr>
          <w:ilvl w:val="0"/>
          <w:numId w:val="1"/>
        </w:numPr>
        <w:spacing w:after="60" w:before="40" w:line="250"/>
      </w:pPr>
      <w:r>
        <w:rPr>
          <w:rFonts w:ascii="Calibri" w:cs="Calibri" w:eastAsia="Calibri" w:hAnsi="Calibri"/>
          <w:b/>
          <w:bCs/>
          <w:color w:val="24292F"/>
          <w:sz w:val="22"/>
          <w:szCs w:val="22"/>
        </w:rPr>
        <w:t xml:space="preserve">Atragantamiento:</w:t>
      </w:r>
      <w:r>
        <w:rPr>
          <w:rFonts w:ascii="Calibri" w:cs="Calibri" w:eastAsia="Calibri" w:hAnsi="Calibri"/>
          <w:color w:val="24292F"/>
          <w:sz w:val="22"/>
          <w:szCs w:val="22"/>
        </w:rPr>
        <w:t xml:space="preserve"> si la persona no puede toser, hablar ni respirar, compresiones abdominales. Si tose con fuerza, no interfiera: la tos es más eficaz que usted.</w:t>
      </w:r>
    </w:p>
    <w:p>
      <w:pPr>
        <w:pStyle w:val="ListParagraph"/>
        <w:numPr>
          <w:ilvl w:val="0"/>
          <w:numId w:val="1"/>
        </w:numPr>
        <w:spacing w:after="60" w:before="40" w:line="250"/>
      </w:pPr>
      <w:r>
        <w:rPr>
          <w:rFonts w:ascii="Calibri" w:cs="Calibri" w:eastAsia="Calibri" w:hAnsi="Calibri"/>
          <w:b/>
          <w:bCs/>
          <w:color w:val="24292F"/>
          <w:sz w:val="22"/>
          <w:szCs w:val="22"/>
        </w:rPr>
        <w:t xml:space="preserve">Paro cardíaco:</w:t>
      </w:r>
      <w:r>
        <w:rPr>
          <w:rFonts w:ascii="Calibri" w:cs="Calibri" w:eastAsia="Calibri" w:hAnsi="Calibri"/>
          <w:color w:val="24292F"/>
          <w:sz w:val="22"/>
          <w:szCs w:val="22"/>
        </w:rPr>
        <w:t xml:space="preserve"> si no responde y no respira normal, compresiones fuertes y rápidas en el centro del pecho, sin parar, hasta que llegue ayuda o un desfibrilador.</w:t>
      </w:r>
    </w:p>
    <w:p>
      <w:pPr>
        <w:pStyle w:val="ListParagraph"/>
        <w:numPr>
          <w:ilvl w:val="0"/>
          <w:numId w:val="1"/>
        </w:numPr>
        <w:spacing w:after="60" w:before="40" w:line="250"/>
      </w:pPr>
      <w:r>
        <w:rPr>
          <w:rFonts w:ascii="Calibri" w:cs="Calibri" w:eastAsia="Calibri" w:hAnsi="Calibri"/>
          <w:b/>
          <w:bCs/>
          <w:color w:val="24292F"/>
          <w:sz w:val="22"/>
          <w:szCs w:val="22"/>
        </w:rPr>
        <w:t xml:space="preserve">Quemaduras:</w:t>
      </w:r>
      <w:r>
        <w:rPr>
          <w:rFonts w:ascii="Calibri" w:cs="Calibri" w:eastAsia="Calibri" w:hAnsi="Calibri"/>
          <w:color w:val="24292F"/>
          <w:sz w:val="22"/>
          <w:szCs w:val="22"/>
        </w:rPr>
        <w:t xml:space="preserve"> agua corriente a temperatura ambiente por unos 20 minutos. Ni hielo, ni pasta de dientes, ni aceite, ni café, ni sábila. Nada de eso. Agua.</w:t>
      </w:r>
    </w:p>
    <w:p>
      <w:pPr>
        <w:pBdr>
          <w:left w:val="single" w:color="B5791C" w:sz="18" w:space="12"/>
        </w:pBdr>
        <w:spacing w:after="120" w:before="60" w:line="280"/>
        <w:ind w:left="431"/>
      </w:pPr>
      <w:r>
        <w:rPr>
          <w:rFonts w:ascii="Cambria" w:cs="Cambria" w:eastAsia="Cambria" w:hAnsi="Cambria"/>
          <w:color w:val="24292F"/>
          <w:sz w:val="23"/>
          <w:szCs w:val="23"/>
        </w:rPr>
        <w:t xml:space="preserve">«Y ahora la parte que me importa más que todas las anteriores: </w:t>
      </w:r>
      <w:r>
        <w:rPr>
          <w:rFonts w:ascii="Cambria" w:cs="Cambria" w:eastAsia="Cambria" w:hAnsi="Cambria"/>
          <w:b/>
          <w:bCs/>
          <w:color w:val="24292F"/>
          <w:sz w:val="23"/>
          <w:szCs w:val="23"/>
        </w:rPr>
        <w:t xml:space="preserve">esto que acabo de decir no lo certifica esta conferencia.</w:t>
      </w:r>
      <w:r>
        <w:rPr>
          <w:rFonts w:ascii="Cambria" w:cs="Cambria" w:eastAsia="Cambria" w:hAnsi="Cambria"/>
          <w:color w:val="24292F"/>
          <w:sz w:val="23"/>
          <w:szCs w:val="23"/>
        </w:rPr>
        <w:t xml:space="preserve"> Yo se lo presento; la Cruz Roja, los bomberos y Defensa Civil se lo enseñan y se lo certifican. Yo no quiero que usted salga de aquí sintiéndose entrenado. Quiero que salga de aquí </w:t>
      </w:r>
      <w:r>
        <w:rPr>
          <w:rFonts w:ascii="Cambria" w:cs="Cambria" w:eastAsia="Cambria" w:hAnsi="Cambria"/>
          <w:b/>
          <w:bCs/>
          <w:color w:val="24292F"/>
          <w:sz w:val="23"/>
          <w:szCs w:val="23"/>
        </w:rPr>
        <w:t xml:space="preserve">inscribiéndose en un entrenamiento</w:t>
      </w:r>
      <w:r>
        <w:rPr>
          <w:rFonts w:ascii="Cambria" w:cs="Cambria" w:eastAsia="Cambria" w:hAnsi="Cambria"/>
          <w:color w:val="24292F"/>
          <w:sz w:val="23"/>
          <w:szCs w:val="23"/>
        </w:rPr>
        <w:t xml:space="preserve">.»</w:t>
      </w:r>
    </w:p>
    <w:p>
      <w:pPr>
        <w:spacing w:after="100" w:before="200"/>
      </w:pPr>
      <w:r>
        <w:rPr>
          <w:rFonts w:ascii="Calibri" w:cs="Calibri" w:eastAsia="Calibri" w:hAnsi="Calibri"/>
          <w:i/>
          <w:iCs/>
          <w:color w:val="5C6672"/>
          <w:sz w:val="21"/>
          <w:szCs w:val="21"/>
        </w:rPr>
        <w:t xml:space="preserve">Transición al Bloque 2:</w:t>
      </w:r>
    </w:p>
    <w:p>
      <w:pPr>
        <w:pBdr>
          <w:left w:val="single" w:color="B5791C" w:sz="18" w:space="12"/>
        </w:pBdr>
        <w:spacing w:after="120" w:before="60" w:line="280"/>
        <w:ind w:left="431"/>
      </w:pPr>
      <w:r>
        <w:rPr>
          <w:rFonts w:ascii="Cambria" w:cs="Cambria" w:eastAsia="Cambria" w:hAnsi="Cambria"/>
          <w:color w:val="24292F"/>
          <w:sz w:val="23"/>
          <w:szCs w:val="23"/>
        </w:rPr>
        <w:t xml:space="preserve">«Ya sabemos qué hacer con las manos. Ahora la pregunta grande, la que nos trajo aquí: ¿y qué dice Dios de todo esto? Porque alguien está pensando: “Pastor, ¿y esto no es falta de fe?”»</w:t>
      </w:r>
    </w:p>
    <w:p>
      <w:pPr>
        <w:pStyle w:val="Heading1"/>
        <w:pageBreakBefore/>
        <w:spacing w:after="200" w:before="0"/>
      </w:pPr>
      <w:r>
        <w:rPr>
          <w:rFonts w:ascii="Cambria" w:cs="Cambria" w:eastAsia="Cambria" w:hAnsi="Cambria"/>
          <w:b/>
          <w:bCs/>
          <w:color w:val="B5791C"/>
          <w:sz w:val="32"/>
          <w:szCs w:val="32"/>
        </w:rPr>
        <w:t xml:space="preserve">BLOQUE 2 · ¿QUÉ HABLA DIOS ANTE LAS EMERGENCIAS? (13 min)</w:t>
      </w:r>
    </w:p>
    <w:p>
      <w:pPr>
        <w:pBdr>
          <w:left w:val="single" w:color="B5791C" w:sz="18" w:space="12"/>
        </w:pBdr>
        <w:spacing w:after="120" w:before="60" w:line="280"/>
        <w:ind w:left="431"/>
      </w:pPr>
      <w:r>
        <w:rPr>
          <w:rFonts w:ascii="Cambria" w:cs="Cambria" w:eastAsia="Cambria" w:hAnsi="Cambria"/>
          <w:b/>
          <w:bCs/>
          <w:color w:val="24292F"/>
          <w:sz w:val="23"/>
          <w:szCs w:val="23"/>
        </w:rPr>
        <w:t xml:space="preserve">Al conferencista:</w:t>
      </w:r>
      <w:r>
        <w:rPr>
          <w:rFonts w:ascii="Cambria" w:cs="Cambria" w:eastAsia="Cambria" w:hAnsi="Cambria"/>
          <w:color w:val="24292F"/>
          <w:sz w:val="23"/>
          <w:szCs w:val="23"/>
        </w:rPr>
        <w:t xml:space="preserve"> este es el corazón teológico. Si le falta tiempo, recórtele minutos al Bloque 1, nunca a este.</w:t>
      </w:r>
    </w:p>
    <w:p>
      <w:pPr>
        <w:pStyle w:val="Heading2"/>
        <w:spacing w:after="140" w:before="320"/>
      </w:pPr>
      <w:r>
        <w:rPr>
          <w:rFonts w:ascii="Cambria" w:cs="Cambria" w:eastAsia="Cambria" w:hAnsi="Cambria"/>
          <w:b/>
          <w:bCs/>
          <w:color w:val="1A2030"/>
          <w:sz w:val="26"/>
          <w:szCs w:val="26"/>
        </w:rPr>
        <w:t xml:space="preserve">2.1 Dios habla ANTES. Siempre hubo aviso.</w:t>
      </w:r>
    </w:p>
    <w:p>
      <w:pPr>
        <w:pBdr>
          <w:left w:val="single" w:color="B5791C" w:sz="18" w:space="12"/>
        </w:pBdr>
        <w:spacing w:after="120" w:before="60" w:line="280"/>
        <w:ind w:left="431"/>
      </w:pPr>
      <w:r>
        <w:rPr>
          <w:rFonts w:ascii="Cambria" w:cs="Cambria" w:eastAsia="Cambria" w:hAnsi="Cambria"/>
          <w:color w:val="24292F"/>
          <w:sz w:val="23"/>
          <w:szCs w:val="23"/>
        </w:rPr>
        <w:t xml:space="preserve">«Repase la Escritura y verá un patrón que se repite: </w:t>
      </w:r>
      <w:r>
        <w:rPr>
          <w:rFonts w:ascii="Cambria" w:cs="Cambria" w:eastAsia="Cambria" w:hAnsi="Cambria"/>
          <w:b/>
          <w:bCs/>
          <w:color w:val="24292F"/>
          <w:sz w:val="23"/>
          <w:szCs w:val="23"/>
        </w:rPr>
        <w:t xml:space="preserve">antes del desastre, Dios habla.</w:t>
      </w:r>
      <w:r>
        <w:rPr>
          <w:rFonts w:ascii="Cambria" w:cs="Cambria" w:eastAsia="Cambria" w:hAnsi="Cambria"/>
          <w:color w:val="24292F"/>
          <w:sz w:val="23"/>
          <w:szCs w:val="23"/>
        </w:rPr>
        <w:t xml:space="preserve">»</w:t>
      </w:r>
    </w:p>
    <w:p>
      <w:pPr>
        <w:pStyle w:val="ListParagraph"/>
        <w:numPr>
          <w:ilvl w:val="0"/>
          <w:numId w:val="1"/>
        </w:numPr>
        <w:spacing w:after="60" w:before="40" w:line="250"/>
      </w:pPr>
      <w:r>
        <w:rPr>
          <w:rFonts w:ascii="Calibri" w:cs="Calibri" w:eastAsia="Calibri" w:hAnsi="Calibri"/>
          <w:color w:val="24292F"/>
          <w:sz w:val="22"/>
          <w:szCs w:val="22"/>
        </w:rPr>
        <w:t xml:space="preserve">A </w:t>
      </w:r>
      <w:r>
        <w:rPr>
          <w:rFonts w:ascii="Calibri" w:cs="Calibri" w:eastAsia="Calibri" w:hAnsi="Calibri"/>
          <w:b/>
          <w:bCs/>
          <w:color w:val="24292F"/>
          <w:sz w:val="22"/>
          <w:szCs w:val="22"/>
        </w:rPr>
        <w:t xml:space="preserve">Noé</w:t>
      </w:r>
      <w:r>
        <w:rPr>
          <w:rFonts w:ascii="Calibri" w:cs="Calibri" w:eastAsia="Calibri" w:hAnsi="Calibri"/>
          <w:color w:val="24292F"/>
          <w:sz w:val="22"/>
          <w:szCs w:val="22"/>
        </w:rPr>
        <w:t xml:space="preserve"> le avisó del diluvio con generaciones de anticipación (Génesis 6:13).</w:t>
      </w:r>
    </w:p>
    <w:p>
      <w:pPr>
        <w:pStyle w:val="ListParagraph"/>
        <w:numPr>
          <w:ilvl w:val="0"/>
          <w:numId w:val="1"/>
        </w:numPr>
        <w:spacing w:after="60" w:before="40" w:line="250"/>
      </w:pPr>
      <w:r>
        <w:rPr>
          <w:rFonts w:ascii="Calibri" w:cs="Calibri" w:eastAsia="Calibri" w:hAnsi="Calibri"/>
          <w:color w:val="24292F"/>
          <w:sz w:val="22"/>
          <w:szCs w:val="22"/>
        </w:rPr>
        <w:t xml:space="preserve">A </w:t>
      </w:r>
      <w:r>
        <w:rPr>
          <w:rFonts w:ascii="Calibri" w:cs="Calibri" w:eastAsia="Calibri" w:hAnsi="Calibri"/>
          <w:b/>
          <w:bCs/>
          <w:color w:val="24292F"/>
          <w:sz w:val="22"/>
          <w:szCs w:val="22"/>
        </w:rPr>
        <w:t xml:space="preserve">Faraón y a Egipto</w:t>
      </w:r>
      <w:r>
        <w:rPr>
          <w:rFonts w:ascii="Calibri" w:cs="Calibri" w:eastAsia="Calibri" w:hAnsi="Calibri"/>
          <w:color w:val="24292F"/>
          <w:sz w:val="22"/>
          <w:szCs w:val="22"/>
        </w:rPr>
        <w:t xml:space="preserve"> les avisó del granizo, y el texto dice algo notable: </w:t>
      </w:r>
      <w:r>
        <w:rPr>
          <w:rFonts w:ascii="Calibri" w:cs="Calibri" w:eastAsia="Calibri" w:hAnsi="Calibri"/>
          <w:i/>
          <w:iCs/>
          <w:color w:val="24292F"/>
          <w:sz w:val="22"/>
          <w:szCs w:val="22"/>
        </w:rPr>
        <w:t xml:space="preserve">«el que tuvo temor de la palabra de Jehová hizo huir sus criados y su ganado a casa; mas el que no puso en su corazón la palabra de Jehová, dejó sus criados y sus ganados en el campo»</w:t>
      </w:r>
      <w:r>
        <w:rPr>
          <w:rFonts w:ascii="Calibri" w:cs="Calibri" w:eastAsia="Calibri" w:hAnsi="Calibri"/>
          <w:color w:val="24292F"/>
          <w:sz w:val="22"/>
          <w:szCs w:val="22"/>
        </w:rPr>
        <w:t xml:space="preserve"> (Éxodo 9:20-21). </w:t>
      </w:r>
      <w:r>
        <w:rPr>
          <w:rFonts w:ascii="Calibri" w:cs="Calibri" w:eastAsia="Calibri" w:hAnsi="Calibri"/>
          <w:b/>
          <w:bCs/>
          <w:color w:val="24292F"/>
          <w:sz w:val="22"/>
          <w:szCs w:val="22"/>
        </w:rPr>
        <w:t xml:space="preserve">Misma alerta, dos respuestas, dos resultados.</w:t>
      </w:r>
      <w:r>
        <w:rPr>
          <w:rFonts w:ascii="Calibri" w:cs="Calibri" w:eastAsia="Calibri" w:hAnsi="Calibri"/>
          <w:color w:val="24292F"/>
          <w:sz w:val="22"/>
          <w:szCs w:val="22"/>
        </w:rPr>
        <w:t xml:space="preserve"> Ahí está toda la gestión de riesgo en dos versículos.</w:t>
      </w:r>
    </w:p>
    <w:p>
      <w:pPr>
        <w:pStyle w:val="ListParagraph"/>
        <w:numPr>
          <w:ilvl w:val="0"/>
          <w:numId w:val="1"/>
        </w:numPr>
        <w:spacing w:after="60" w:before="40" w:line="250"/>
      </w:pPr>
      <w:r>
        <w:rPr>
          <w:rFonts w:ascii="Calibri" w:cs="Calibri" w:eastAsia="Calibri" w:hAnsi="Calibri"/>
          <w:color w:val="24292F"/>
          <w:sz w:val="22"/>
          <w:szCs w:val="22"/>
        </w:rPr>
        <w:t xml:space="preserve">A </w:t>
      </w:r>
      <w:r>
        <w:rPr>
          <w:rFonts w:ascii="Calibri" w:cs="Calibri" w:eastAsia="Calibri" w:hAnsi="Calibri"/>
          <w:b/>
          <w:bCs/>
          <w:color w:val="24292F"/>
          <w:sz w:val="22"/>
          <w:szCs w:val="22"/>
        </w:rPr>
        <w:t xml:space="preserve">Lot</w:t>
      </w:r>
      <w:r>
        <w:rPr>
          <w:rFonts w:ascii="Calibri" w:cs="Calibri" w:eastAsia="Calibri" w:hAnsi="Calibri"/>
          <w:color w:val="24292F"/>
          <w:sz w:val="22"/>
          <w:szCs w:val="22"/>
        </w:rPr>
        <w:t xml:space="preserve"> le avisó de Sodoma y lo sacó de la mano (Génesis 19:16-17).</w:t>
      </w:r>
    </w:p>
    <w:p>
      <w:pPr>
        <w:pStyle w:val="ListParagraph"/>
        <w:numPr>
          <w:ilvl w:val="0"/>
          <w:numId w:val="1"/>
        </w:numPr>
        <w:spacing w:after="60" w:before="40" w:line="250"/>
      </w:pPr>
      <w:r>
        <w:rPr>
          <w:rFonts w:ascii="Calibri" w:cs="Calibri" w:eastAsia="Calibri" w:hAnsi="Calibri"/>
          <w:color w:val="24292F"/>
          <w:sz w:val="22"/>
          <w:szCs w:val="22"/>
        </w:rPr>
        <w:t xml:space="preserve">A </w:t>
      </w:r>
      <w:r>
        <w:rPr>
          <w:rFonts w:ascii="Calibri" w:cs="Calibri" w:eastAsia="Calibri" w:hAnsi="Calibri"/>
          <w:b/>
          <w:bCs/>
          <w:color w:val="24292F"/>
          <w:sz w:val="22"/>
          <w:szCs w:val="22"/>
        </w:rPr>
        <w:t xml:space="preserve">José</w:t>
      </w:r>
      <w:r>
        <w:rPr>
          <w:rFonts w:ascii="Calibri" w:cs="Calibri" w:eastAsia="Calibri" w:hAnsi="Calibri"/>
          <w:color w:val="24292F"/>
          <w:sz w:val="22"/>
          <w:szCs w:val="22"/>
        </w:rPr>
        <w:t xml:space="preserve"> le avisó del hambre con siete años de anticipación (Génesis 41).</w:t>
      </w:r>
    </w:p>
    <w:p>
      <w:pPr>
        <w:pStyle w:val="ListParagraph"/>
        <w:numPr>
          <w:ilvl w:val="0"/>
          <w:numId w:val="1"/>
        </w:numPr>
        <w:spacing w:after="60" w:before="40" w:line="250"/>
      </w:pPr>
      <w:r>
        <w:rPr>
          <w:rFonts w:ascii="Calibri" w:cs="Calibri" w:eastAsia="Calibri" w:hAnsi="Calibri"/>
          <w:color w:val="24292F"/>
          <w:sz w:val="22"/>
          <w:szCs w:val="22"/>
        </w:rPr>
        <w:t xml:space="preserve">Por medio de </w:t>
      </w:r>
      <w:r>
        <w:rPr>
          <w:rFonts w:ascii="Calibri" w:cs="Calibri" w:eastAsia="Calibri" w:hAnsi="Calibri"/>
          <w:b/>
          <w:bCs/>
          <w:color w:val="24292F"/>
          <w:sz w:val="22"/>
          <w:szCs w:val="22"/>
        </w:rPr>
        <w:t xml:space="preserve">Agabo</w:t>
      </w:r>
      <w:r>
        <w:rPr>
          <w:rFonts w:ascii="Calibri" w:cs="Calibri" w:eastAsia="Calibri" w:hAnsi="Calibri"/>
          <w:color w:val="24292F"/>
          <w:sz w:val="22"/>
          <w:szCs w:val="22"/>
        </w:rPr>
        <w:t xml:space="preserve"> avisó de una hambruna que venía sobre el mundo (Hechos 11:28).</w:t>
      </w:r>
    </w:p>
    <w:p>
      <w:pPr>
        <w:pStyle w:val="ListParagraph"/>
        <w:numPr>
          <w:ilvl w:val="0"/>
          <w:numId w:val="1"/>
        </w:numPr>
        <w:spacing w:after="60" w:before="40" w:line="250"/>
      </w:pPr>
      <w:r>
        <w:rPr>
          <w:rFonts w:ascii="Calibri" w:cs="Calibri" w:eastAsia="Calibri" w:hAnsi="Calibri"/>
          <w:color w:val="24292F"/>
          <w:sz w:val="22"/>
          <w:szCs w:val="22"/>
        </w:rPr>
        <w:t xml:space="preserve">A </w:t>
      </w:r>
      <w:r>
        <w:rPr>
          <w:rFonts w:ascii="Calibri" w:cs="Calibri" w:eastAsia="Calibri" w:hAnsi="Calibri"/>
          <w:b/>
          <w:bCs/>
          <w:color w:val="24292F"/>
          <w:sz w:val="22"/>
          <w:szCs w:val="22"/>
        </w:rPr>
        <w:t xml:space="preserve">Pablo</w:t>
      </w:r>
      <w:r>
        <w:rPr>
          <w:rFonts w:ascii="Calibri" w:cs="Calibri" w:eastAsia="Calibri" w:hAnsi="Calibri"/>
          <w:color w:val="24292F"/>
          <w:sz w:val="22"/>
          <w:szCs w:val="22"/>
        </w:rPr>
        <w:t xml:space="preserve"> le mostró el naufragio antes de que zarparan (Hechos 27:10).</w:t>
      </w:r>
    </w:p>
    <w:p>
      <w:pPr>
        <w:pBdr>
          <w:left w:val="single" w:color="B5791C" w:sz="18" w:space="12"/>
        </w:pBdr>
        <w:spacing w:after="120" w:before="60" w:line="280"/>
        <w:ind w:left="431"/>
      </w:pPr>
      <w:r>
        <w:rPr>
          <w:rFonts w:ascii="Cambria" w:cs="Cambria" w:eastAsia="Cambria" w:hAnsi="Cambria"/>
          <w:color w:val="24292F"/>
          <w:sz w:val="23"/>
          <w:szCs w:val="23"/>
        </w:rPr>
        <w:t xml:space="preserve">«Dios no es un Dios de sorpresas crueles. </w:t>
      </w:r>
      <w:r>
        <w:rPr>
          <w:rFonts w:ascii="Cambria" w:cs="Cambria" w:eastAsia="Cambria" w:hAnsi="Cambria"/>
          <w:b/>
          <w:bCs/>
          <w:color w:val="24292F"/>
          <w:sz w:val="23"/>
          <w:szCs w:val="23"/>
        </w:rPr>
        <w:t xml:space="preserve">Dios avisa.</w:t>
      </w:r>
      <w:r>
        <w:rPr>
          <w:rFonts w:ascii="Cambria" w:cs="Cambria" w:eastAsia="Cambria" w:hAnsi="Cambria"/>
          <w:color w:val="24292F"/>
          <w:sz w:val="23"/>
          <w:szCs w:val="23"/>
        </w:rPr>
        <w:t xml:space="preserve"> El problema nunca ha sido el silencio de Dios; ha sido la sordera del hombre.»</w:t>
      </w:r>
    </w:p>
    <w:p>
      <w:pPr>
        <w:pStyle w:val="Heading2"/>
        <w:spacing w:after="140" w:before="320"/>
      </w:pPr>
      <w:r>
        <w:rPr>
          <w:rFonts w:ascii="Cambria" w:cs="Cambria" w:eastAsia="Cambria" w:hAnsi="Cambria"/>
          <w:b/>
          <w:bCs/>
          <w:color w:val="1A2030"/>
          <w:sz w:val="26"/>
          <w:szCs w:val="26"/>
        </w:rPr>
        <w:t xml:space="preserve">2.2 Dios habla POR MEDIO DE gente que avisa</w:t>
      </w:r>
    </w:p>
    <w:p>
      <w:pPr>
        <w:pStyle w:val="ListParagraph"/>
        <w:numPr>
          <w:ilvl w:val="0"/>
          <w:numId w:val="1"/>
        </w:numPr>
        <w:spacing w:after="60" w:before="40" w:line="250"/>
      </w:pPr>
      <w:r>
        <w:rPr>
          <w:rFonts w:ascii="Calibri" w:cs="Calibri" w:eastAsia="Calibri" w:hAnsi="Calibri"/>
          <w:color w:val="24292F"/>
          <w:sz w:val="22"/>
          <w:szCs w:val="22"/>
        </w:rPr>
        <w:t xml:space="preserve">El </w:t>
      </w:r>
      <w:r>
        <w:rPr>
          <w:rFonts w:ascii="Calibri" w:cs="Calibri" w:eastAsia="Calibri" w:hAnsi="Calibri"/>
          <w:b/>
          <w:bCs/>
          <w:color w:val="24292F"/>
          <w:sz w:val="22"/>
          <w:szCs w:val="22"/>
        </w:rPr>
        <w:t xml:space="preserve">atalaya</w:t>
      </w:r>
      <w:r>
        <w:rPr>
          <w:rFonts w:ascii="Calibri" w:cs="Calibri" w:eastAsia="Calibri" w:hAnsi="Calibri"/>
          <w:color w:val="24292F"/>
          <w:sz w:val="22"/>
          <w:szCs w:val="22"/>
        </w:rPr>
        <w:t xml:space="preserve"> de Ezequiel 33: puesto en la muralla para ver antes que nadie.</w:t>
      </w:r>
    </w:p>
    <w:p>
      <w:pPr>
        <w:pStyle w:val="ListParagraph"/>
        <w:numPr>
          <w:ilvl w:val="0"/>
          <w:numId w:val="1"/>
        </w:numPr>
        <w:spacing w:after="60" w:before="40" w:line="250"/>
      </w:pPr>
      <w:r>
        <w:rPr>
          <w:rFonts w:ascii="Calibri" w:cs="Calibri" w:eastAsia="Calibri" w:hAnsi="Calibri"/>
          <w:color w:val="24292F"/>
          <w:sz w:val="22"/>
          <w:szCs w:val="22"/>
        </w:rPr>
        <w:t xml:space="preserve">Las </w:t>
      </w:r>
      <w:r>
        <w:rPr>
          <w:rFonts w:ascii="Calibri" w:cs="Calibri" w:eastAsia="Calibri" w:hAnsi="Calibri"/>
          <w:b/>
          <w:bCs/>
          <w:color w:val="24292F"/>
          <w:sz w:val="22"/>
          <w:szCs w:val="22"/>
        </w:rPr>
        <w:t xml:space="preserve">trompetas de plata</w:t>
      </w:r>
      <w:r>
        <w:rPr>
          <w:rFonts w:ascii="Calibri" w:cs="Calibri" w:eastAsia="Calibri" w:hAnsi="Calibri"/>
          <w:color w:val="24292F"/>
          <w:sz w:val="22"/>
          <w:szCs w:val="22"/>
        </w:rPr>
        <w:t xml:space="preserve"> de Números 10: un sistema de señales acordado, con toques distintos para convocar y para dar alarma.</w:t>
      </w:r>
    </w:p>
    <w:p>
      <w:pPr>
        <w:pStyle w:val="ListParagraph"/>
        <w:numPr>
          <w:ilvl w:val="0"/>
          <w:numId w:val="1"/>
        </w:numPr>
        <w:spacing w:after="60" w:before="40" w:line="250"/>
      </w:pPr>
      <w:r>
        <w:rPr>
          <w:rFonts w:ascii="Calibri" w:cs="Calibri" w:eastAsia="Calibri" w:hAnsi="Calibri"/>
          <w:b/>
          <w:bCs/>
          <w:color w:val="24292F"/>
          <w:sz w:val="22"/>
          <w:szCs w:val="22"/>
        </w:rPr>
        <w:t xml:space="preserve">Nehemías 4:20</w:t>
      </w:r>
      <w:r>
        <w:rPr>
          <w:rFonts w:ascii="Calibri" w:cs="Calibri" w:eastAsia="Calibri" w:hAnsi="Calibri"/>
          <w:color w:val="24292F"/>
          <w:sz w:val="22"/>
          <w:szCs w:val="22"/>
        </w:rPr>
        <w:t xml:space="preserve"> — «En el lugar donde oyereis el sonido de la trompeta, reuníos allí con nosotros». Eso es </w:t>
      </w:r>
      <w:r>
        <w:rPr>
          <w:rFonts w:ascii="Calibri" w:cs="Calibri" w:eastAsia="Calibri" w:hAnsi="Calibri"/>
          <w:b/>
          <w:bCs/>
          <w:color w:val="24292F"/>
          <w:sz w:val="22"/>
          <w:szCs w:val="22"/>
        </w:rPr>
        <w:t xml:space="preserve">un punto de encuentro</w:t>
      </w:r>
      <w:r>
        <w:rPr>
          <w:rFonts w:ascii="Calibri" w:cs="Calibri" w:eastAsia="Calibri" w:hAnsi="Calibri"/>
          <w:color w:val="24292F"/>
          <w:sz w:val="22"/>
          <w:szCs w:val="22"/>
        </w:rPr>
        <w:t xml:space="preserve">. Nehemías tenía punto de encuentro.</w:t>
      </w:r>
    </w:p>
    <w:p>
      <w:pPr>
        <w:pStyle w:val="ListParagraph"/>
        <w:numPr>
          <w:ilvl w:val="0"/>
          <w:numId w:val="1"/>
        </w:numPr>
        <w:spacing w:after="60" w:before="40" w:line="250"/>
      </w:pPr>
      <w:r>
        <w:rPr>
          <w:rFonts w:ascii="Calibri" w:cs="Calibri" w:eastAsia="Calibri" w:hAnsi="Calibri"/>
          <w:b/>
          <w:bCs/>
          <w:color w:val="24292F"/>
          <w:sz w:val="22"/>
          <w:szCs w:val="22"/>
        </w:rPr>
        <w:t xml:space="preserve">Amós 3:6</w:t>
      </w:r>
      <w:r>
        <w:rPr>
          <w:rFonts w:ascii="Calibri" w:cs="Calibri" w:eastAsia="Calibri" w:hAnsi="Calibri"/>
          <w:color w:val="24292F"/>
          <w:sz w:val="22"/>
          <w:szCs w:val="22"/>
        </w:rPr>
        <w:t xml:space="preserve"> — «¿Se tocará la trompeta en la ciudad, y no se alborotará el pueblo?» Amós da por sentado que la reacción normal ante una alarma es </w:t>
      </w:r>
      <w:r>
        <w:rPr>
          <w:rFonts w:ascii="Calibri" w:cs="Calibri" w:eastAsia="Calibri" w:hAnsi="Calibri"/>
          <w:b/>
          <w:bCs/>
          <w:color w:val="24292F"/>
          <w:sz w:val="22"/>
          <w:szCs w:val="22"/>
        </w:rPr>
        <w:t xml:space="preserve">moverse</w:t>
      </w:r>
      <w:r>
        <w:rPr>
          <w:rFonts w:ascii="Calibri" w:cs="Calibri" w:eastAsia="Calibri" w:hAnsi="Calibri"/>
          <w:color w:val="24292F"/>
          <w:sz w:val="22"/>
          <w:szCs w:val="22"/>
        </w:rPr>
        <w:t xml:space="preserve">, no quedarse discutiendo si es real.</w:t>
      </w:r>
    </w:p>
    <w:p>
      <w:pPr>
        <w:pStyle w:val="ListParagraph"/>
        <w:numPr>
          <w:ilvl w:val="0"/>
          <w:numId w:val="1"/>
        </w:numPr>
        <w:spacing w:after="60" w:before="40" w:line="250"/>
      </w:pPr>
      <w:r>
        <w:rPr>
          <w:rFonts w:ascii="Calibri" w:cs="Calibri" w:eastAsia="Calibri" w:hAnsi="Calibri"/>
          <w:b/>
          <w:bCs/>
          <w:color w:val="24292F"/>
          <w:sz w:val="22"/>
          <w:szCs w:val="22"/>
        </w:rPr>
        <w:t xml:space="preserve">2 Reyes 6:9</w:t>
      </w:r>
      <w:r>
        <w:rPr>
          <w:rFonts w:ascii="Calibri" w:cs="Calibri" w:eastAsia="Calibri" w:hAnsi="Calibri"/>
          <w:color w:val="24292F"/>
          <w:sz w:val="22"/>
          <w:szCs w:val="22"/>
        </w:rPr>
        <w:t xml:space="preserve"> — Eliseo le manda a decir al rey: «Mira que no pases por tal lugar». Información preventiva que salva vidas, una y otra vez (v. 10).</w:t>
      </w:r>
    </w:p>
    <w:p>
      <w:pPr>
        <w:pBdr>
          <w:left w:val="single" w:color="B5791C" w:sz="18" w:space="12"/>
        </w:pBdr>
        <w:spacing w:after="120" w:before="60" w:line="280"/>
        <w:ind w:left="431"/>
      </w:pPr>
      <w:r>
        <w:rPr>
          <w:rFonts w:ascii="Cambria" w:cs="Cambria" w:eastAsia="Cambria" w:hAnsi="Cambria"/>
          <w:color w:val="24292F"/>
          <w:sz w:val="23"/>
          <w:szCs w:val="23"/>
        </w:rPr>
        <w:t xml:space="preserve">«Cuando la oficina de meteorología emite un boletín, cuando Defensa Civil declara alerta, cuando el bombero toca la sirena: </w:t>
      </w:r>
      <w:r>
        <w:rPr>
          <w:rFonts w:ascii="Cambria" w:cs="Cambria" w:eastAsia="Cambria" w:hAnsi="Cambria"/>
          <w:b/>
          <w:bCs/>
          <w:color w:val="24292F"/>
          <w:sz w:val="23"/>
          <w:szCs w:val="23"/>
        </w:rPr>
        <w:t xml:space="preserve">están cumpliendo una función que la Biblia considera sagrada.</w:t>
      </w:r>
      <w:r>
        <w:rPr>
          <w:rFonts w:ascii="Cambria" w:cs="Cambria" w:eastAsia="Cambria" w:hAnsi="Cambria"/>
          <w:color w:val="24292F"/>
          <w:sz w:val="23"/>
          <w:szCs w:val="23"/>
        </w:rPr>
        <w:t xml:space="preserve"> El atalaya no siempre lleva púlpito. A veces lleva casco.»</w:t>
      </w:r>
    </w:p>
    <w:p>
      <w:pPr>
        <w:pStyle w:val="Heading2"/>
        <w:spacing w:after="140" w:before="320"/>
      </w:pPr>
      <w:r>
        <w:rPr>
          <w:rFonts w:ascii="Cambria" w:cs="Cambria" w:eastAsia="Cambria" w:hAnsi="Cambria"/>
          <w:b/>
          <w:bCs/>
          <w:color w:val="1A2030"/>
          <w:sz w:val="26"/>
          <w:szCs w:val="26"/>
        </w:rPr>
        <w:t xml:space="preserve">2.3 Dios habla EN medio de la emergencia: «no temas»</w:t>
      </w:r>
    </w:p>
    <w:p>
      <w:pPr>
        <w:pBdr>
          <w:left w:val="single" w:color="B5791C" w:sz="18" w:space="12"/>
        </w:pBdr>
        <w:spacing w:after="120" w:before="60" w:line="280"/>
        <w:ind w:left="431"/>
      </w:pPr>
      <w:r>
        <w:rPr>
          <w:rFonts w:ascii="Cambria" w:cs="Cambria" w:eastAsia="Cambria" w:hAnsi="Cambria"/>
          <w:color w:val="24292F"/>
          <w:sz w:val="23"/>
          <w:szCs w:val="23"/>
        </w:rPr>
        <w:t xml:space="preserve">«Cuente cuántas veces aparece en la Biblia “no temas”. Y note </w:t>
      </w:r>
      <w:r>
        <w:rPr>
          <w:rFonts w:ascii="Cambria" w:cs="Cambria" w:eastAsia="Cambria" w:hAnsi="Cambria"/>
          <w:b/>
          <w:bCs/>
          <w:color w:val="24292F"/>
          <w:sz w:val="23"/>
          <w:szCs w:val="23"/>
        </w:rPr>
        <w:t xml:space="preserve">cuándo</w:t>
      </w:r>
      <w:r>
        <w:rPr>
          <w:rFonts w:ascii="Cambria" w:cs="Cambria" w:eastAsia="Cambria" w:hAnsi="Cambria"/>
          <w:color w:val="24292F"/>
          <w:sz w:val="23"/>
          <w:szCs w:val="23"/>
        </w:rPr>
        <w:t xml:space="preserve"> aparece: casi nunca en la calma. Aparece frente al mar, frente al ejército, frente a la tormenta.»</w:t>
      </w:r>
    </w:p>
    <w:p>
      <w:pPr>
        <w:pStyle w:val="ListParagraph"/>
        <w:numPr>
          <w:ilvl w:val="0"/>
          <w:numId w:val="1"/>
        </w:numPr>
        <w:spacing w:after="60" w:before="40" w:line="250"/>
      </w:pPr>
      <w:r>
        <w:rPr>
          <w:rFonts w:ascii="Calibri" w:cs="Calibri" w:eastAsia="Calibri" w:hAnsi="Calibri"/>
          <w:b/>
          <w:bCs/>
          <w:color w:val="24292F"/>
          <w:sz w:val="22"/>
          <w:szCs w:val="22"/>
        </w:rPr>
        <w:t xml:space="preserve">Isaías 41:10</w:t>
      </w:r>
      <w:r>
        <w:rPr>
          <w:rFonts w:ascii="Calibri" w:cs="Calibri" w:eastAsia="Calibri" w:hAnsi="Calibri"/>
          <w:color w:val="24292F"/>
          <w:sz w:val="22"/>
          <w:szCs w:val="22"/>
        </w:rPr>
        <w:t xml:space="preserve"> — «No temas, porque yo estoy contigo…»</w:t>
      </w:r>
    </w:p>
    <w:p>
      <w:pPr>
        <w:pStyle w:val="ListParagraph"/>
        <w:numPr>
          <w:ilvl w:val="0"/>
          <w:numId w:val="1"/>
        </w:numPr>
        <w:spacing w:after="60" w:before="40" w:line="250"/>
      </w:pPr>
      <w:r>
        <w:rPr>
          <w:rFonts w:ascii="Calibri" w:cs="Calibri" w:eastAsia="Calibri" w:hAnsi="Calibri"/>
          <w:b/>
          <w:bCs/>
          <w:color w:val="24292F"/>
          <w:sz w:val="22"/>
          <w:szCs w:val="22"/>
        </w:rPr>
        <w:t xml:space="preserve">Salmo 46:1</w:t>
      </w:r>
      <w:r>
        <w:rPr>
          <w:rFonts w:ascii="Calibri" w:cs="Calibri" w:eastAsia="Calibri" w:hAnsi="Calibri"/>
          <w:color w:val="24292F"/>
          <w:sz w:val="22"/>
          <w:szCs w:val="22"/>
        </w:rPr>
        <w:t xml:space="preserve"> — «Dios es nuestro amparo y fortaleza, nuestro </w:t>
      </w:r>
      <w:r>
        <w:rPr>
          <w:rFonts w:ascii="Calibri" w:cs="Calibri" w:eastAsia="Calibri" w:hAnsi="Calibri"/>
          <w:b/>
          <w:bCs/>
          <w:color w:val="24292F"/>
          <w:sz w:val="22"/>
          <w:szCs w:val="22"/>
        </w:rPr>
        <w:t xml:space="preserve">pronto auxilio</w:t>
      </w:r>
      <w:r>
        <w:rPr>
          <w:rFonts w:ascii="Calibri" w:cs="Calibri" w:eastAsia="Calibri" w:hAnsi="Calibri"/>
          <w:color w:val="24292F"/>
          <w:sz w:val="22"/>
          <w:szCs w:val="22"/>
        </w:rPr>
        <w:t xml:space="preserve"> en las tribulaciones.» Deténgase en esa palabra: </w:t>
      </w:r>
      <w:r>
        <w:rPr>
          <w:rFonts w:ascii="Calibri" w:cs="Calibri" w:eastAsia="Calibri" w:hAnsi="Calibri"/>
          <w:b/>
          <w:bCs/>
          <w:color w:val="24292F"/>
          <w:sz w:val="22"/>
          <w:szCs w:val="22"/>
        </w:rPr>
        <w:t xml:space="preserve">pronto auxilio</w:t>
      </w:r>
      <w:r>
        <w:rPr>
          <w:rFonts w:ascii="Calibri" w:cs="Calibri" w:eastAsia="Calibri" w:hAnsi="Calibri"/>
          <w:color w:val="24292F"/>
          <w:sz w:val="22"/>
          <w:szCs w:val="22"/>
        </w:rPr>
        <w:t xml:space="preserve">. Es lenguaje de rescate. Es lenguaje de socorro.</w:t>
      </w:r>
    </w:p>
    <w:p>
      <w:pPr>
        <w:pStyle w:val="ListParagraph"/>
        <w:numPr>
          <w:ilvl w:val="0"/>
          <w:numId w:val="1"/>
        </w:numPr>
        <w:spacing w:after="60" w:before="40" w:line="250"/>
      </w:pPr>
      <w:r>
        <w:rPr>
          <w:rFonts w:ascii="Calibri" w:cs="Calibri" w:eastAsia="Calibri" w:hAnsi="Calibri"/>
          <w:b/>
          <w:bCs/>
          <w:color w:val="24292F"/>
          <w:sz w:val="22"/>
          <w:szCs w:val="22"/>
        </w:rPr>
        <w:t xml:space="preserve">Marcos 4:39-40</w:t>
      </w:r>
      <w:r>
        <w:rPr>
          <w:rFonts w:ascii="Calibri" w:cs="Calibri" w:eastAsia="Calibri" w:hAnsi="Calibri"/>
          <w:color w:val="24292F"/>
          <w:sz w:val="22"/>
          <w:szCs w:val="22"/>
        </w:rPr>
        <w:t xml:space="preserve"> — Jesús calma el viento y luego pregunta: «¿Por qué estáis así amedrentados?»</w:t>
      </w:r>
    </w:p>
    <w:p>
      <w:pPr>
        <w:pStyle w:val="ListParagraph"/>
        <w:numPr>
          <w:ilvl w:val="0"/>
          <w:numId w:val="1"/>
        </w:numPr>
        <w:spacing w:after="60" w:before="40" w:line="250"/>
      </w:pPr>
      <w:r>
        <w:rPr>
          <w:rFonts w:ascii="Calibri" w:cs="Calibri" w:eastAsia="Calibri" w:hAnsi="Calibri"/>
          <w:b/>
          <w:bCs/>
          <w:color w:val="24292F"/>
          <w:sz w:val="22"/>
          <w:szCs w:val="22"/>
        </w:rPr>
        <w:t xml:space="preserve">Hechos 27:22-25</w:t>
      </w:r>
      <w:r>
        <w:rPr>
          <w:rFonts w:ascii="Calibri" w:cs="Calibri" w:eastAsia="Calibri" w:hAnsi="Calibri"/>
          <w:color w:val="24292F"/>
          <w:sz w:val="22"/>
          <w:szCs w:val="22"/>
        </w:rPr>
        <w:t xml:space="preserve"> — En el peor momento del naufragio, Pablo se pone de pie en cubierta y dice: «tened buen ánimo… no habrá ninguna pérdida de vida entre vosotros». Ese es el papel del creyente en la emergencia: </w:t>
      </w:r>
      <w:r>
        <w:rPr>
          <w:rFonts w:ascii="Calibri" w:cs="Calibri" w:eastAsia="Calibri" w:hAnsi="Calibri"/>
          <w:b/>
          <w:bCs/>
          <w:color w:val="24292F"/>
          <w:sz w:val="22"/>
          <w:szCs w:val="22"/>
        </w:rPr>
        <w:t xml:space="preserve">ser la persona serena en la cubierta.</w:t>
      </w:r>
    </w:p>
    <w:p>
      <w:pPr>
        <w:pBdr>
          <w:left w:val="single" w:color="B5791C" w:sz="18" w:space="12"/>
        </w:pBdr>
        <w:spacing w:after="120" w:before="60" w:line="280"/>
        <w:ind w:left="431"/>
      </w:pPr>
      <w:r>
        <w:rPr>
          <w:rFonts w:ascii="Cambria" w:cs="Cambria" w:eastAsia="Cambria" w:hAnsi="Cambria"/>
          <w:color w:val="24292F"/>
          <w:sz w:val="23"/>
          <w:szCs w:val="23"/>
        </w:rPr>
        <w:t xml:space="preserve">«Dios no siempre calma la tormenta. A veces calma al hijo dentro de la tormenta. Las dos son un milagro.»</w:t>
      </w:r>
    </w:p>
    <w:p>
      <w:pPr>
        <w:pStyle w:val="Heading2"/>
        <w:spacing w:after="140" w:before="320"/>
      </w:pPr>
      <w:r>
        <w:rPr>
          <w:rFonts w:ascii="Cambria" w:cs="Cambria" w:eastAsia="Cambria" w:hAnsi="Cambria"/>
          <w:b/>
          <w:bCs/>
          <w:color w:val="1A2030"/>
          <w:sz w:val="26"/>
          <w:szCs w:val="26"/>
        </w:rPr>
        <w:t xml:space="preserve">2.4 Dios habla DESPUÉS: manda a socorrer</w:t>
      </w:r>
    </w:p>
    <w:p>
      <w:pPr>
        <w:pStyle w:val="ListParagraph"/>
        <w:numPr>
          <w:ilvl w:val="0"/>
          <w:numId w:val="1"/>
        </w:numPr>
        <w:spacing w:after="60" w:before="40" w:line="250"/>
      </w:pPr>
      <w:r>
        <w:rPr>
          <w:rFonts w:ascii="Calibri" w:cs="Calibri" w:eastAsia="Calibri" w:hAnsi="Calibri"/>
          <w:b/>
          <w:bCs/>
          <w:color w:val="24292F"/>
          <w:sz w:val="22"/>
          <w:szCs w:val="22"/>
        </w:rPr>
        <w:t xml:space="preserve">Hechos 11:28-30</w:t>
      </w:r>
      <w:r>
        <w:rPr>
          <w:rFonts w:ascii="Calibri" w:cs="Calibri" w:eastAsia="Calibri" w:hAnsi="Calibri"/>
          <w:color w:val="24292F"/>
          <w:sz w:val="22"/>
          <w:szCs w:val="22"/>
        </w:rPr>
        <w:t xml:space="preserve"> — Ante el aviso de la hambruna, los discípulos, «cada uno conforme a lo que tenía, determinaron enviar </w:t>
      </w:r>
      <w:r>
        <w:rPr>
          <w:rFonts w:ascii="Calibri" w:cs="Calibri" w:eastAsia="Calibri" w:hAnsi="Calibri"/>
          <w:b/>
          <w:bCs/>
          <w:color w:val="24292F"/>
          <w:sz w:val="22"/>
          <w:szCs w:val="22"/>
        </w:rPr>
        <w:t xml:space="preserve">socorro</w:t>
      </w:r>
      <w:r>
        <w:rPr>
          <w:rFonts w:ascii="Calibri" w:cs="Calibri" w:eastAsia="Calibri" w:hAnsi="Calibri"/>
          <w:color w:val="24292F"/>
          <w:sz w:val="22"/>
          <w:szCs w:val="22"/>
        </w:rPr>
        <w:t xml:space="preserve">». Ahí está la palabra. </w:t>
      </w:r>
      <w:r>
        <w:rPr>
          <w:rFonts w:ascii="Calibri" w:cs="Calibri" w:eastAsia="Calibri" w:hAnsi="Calibri"/>
          <w:b/>
          <w:bCs/>
          <w:color w:val="24292F"/>
          <w:sz w:val="22"/>
          <w:szCs w:val="22"/>
        </w:rPr>
        <w:t xml:space="preserve">Socorro.</w:t>
      </w:r>
      <w:r>
        <w:rPr>
          <w:rFonts w:ascii="Calibri" w:cs="Calibri" w:eastAsia="Calibri" w:hAnsi="Calibri"/>
          <w:color w:val="24292F"/>
          <w:sz w:val="22"/>
          <w:szCs w:val="22"/>
        </w:rPr>
        <w:t xml:space="preserve"> Y note el método: aporte según capacidad, recolección organizada y envío por manos responsables. Es una operación de ayuda humanitaria con rendición de cuentas.</w:t>
      </w:r>
    </w:p>
    <w:p>
      <w:pPr>
        <w:pStyle w:val="ListParagraph"/>
        <w:numPr>
          <w:ilvl w:val="0"/>
          <w:numId w:val="1"/>
        </w:numPr>
        <w:spacing w:after="60" w:before="40" w:line="250"/>
      </w:pPr>
      <w:r>
        <w:rPr>
          <w:rFonts w:ascii="Calibri" w:cs="Calibri" w:eastAsia="Calibri" w:hAnsi="Calibri"/>
          <w:b/>
          <w:bCs/>
          <w:color w:val="24292F"/>
          <w:sz w:val="22"/>
          <w:szCs w:val="22"/>
        </w:rPr>
        <w:t xml:space="preserve">Mateo 25:35-40</w:t>
      </w:r>
      <w:r>
        <w:rPr>
          <w:rFonts w:ascii="Calibri" w:cs="Calibri" w:eastAsia="Calibri" w:hAnsi="Calibri"/>
          <w:color w:val="24292F"/>
          <w:sz w:val="22"/>
          <w:szCs w:val="22"/>
        </w:rPr>
        <w:t xml:space="preserve"> — «tuve hambre, y me disteis de comer… en cuanto lo hicisteis a uno de estos mis hermanos más pequeños, a mí lo hicisteis.»</w:t>
      </w:r>
    </w:p>
    <w:p>
      <w:pPr>
        <w:pStyle w:val="ListParagraph"/>
        <w:numPr>
          <w:ilvl w:val="0"/>
          <w:numId w:val="1"/>
        </w:numPr>
        <w:spacing w:after="60" w:before="40" w:line="250"/>
      </w:pPr>
      <w:r>
        <w:rPr>
          <w:rFonts w:ascii="Calibri" w:cs="Calibri" w:eastAsia="Calibri" w:hAnsi="Calibri"/>
          <w:b/>
          <w:bCs/>
          <w:color w:val="24292F"/>
          <w:sz w:val="22"/>
          <w:szCs w:val="22"/>
        </w:rPr>
        <w:t xml:space="preserve">Santiago 2:15-16</w:t>
      </w:r>
      <w:r>
        <w:rPr>
          <w:rFonts w:ascii="Calibri" w:cs="Calibri" w:eastAsia="Calibri" w:hAnsi="Calibri"/>
          <w:color w:val="24292F"/>
          <w:sz w:val="22"/>
          <w:szCs w:val="22"/>
        </w:rPr>
        <w:t xml:space="preserve"> — decirle a alguien «id en paz, calentaos y saciaos» sin darle lo necesario, la Biblia lo llama fe muerta.</w:t>
      </w:r>
    </w:p>
    <w:p>
      <w:pPr>
        <w:pStyle w:val="ListParagraph"/>
        <w:numPr>
          <w:ilvl w:val="0"/>
          <w:numId w:val="1"/>
        </w:numPr>
        <w:spacing w:after="60" w:before="40" w:line="250"/>
      </w:pPr>
      <w:r>
        <w:rPr>
          <w:rFonts w:ascii="Calibri" w:cs="Calibri" w:eastAsia="Calibri" w:hAnsi="Calibri"/>
          <w:b/>
          <w:bCs/>
          <w:color w:val="24292F"/>
          <w:sz w:val="22"/>
          <w:szCs w:val="22"/>
        </w:rPr>
        <w:t xml:space="preserve">Gálatas 6:10</w:t>
      </w:r>
      <w:r>
        <w:rPr>
          <w:rFonts w:ascii="Calibri" w:cs="Calibri" w:eastAsia="Calibri" w:hAnsi="Calibri"/>
          <w:color w:val="24292F"/>
          <w:sz w:val="22"/>
          <w:szCs w:val="22"/>
        </w:rPr>
        <w:t xml:space="preserve"> — «según tengamos oportunidad, hagamos bien a todos».</w:t>
      </w:r>
    </w:p>
    <w:p>
      <w:pPr>
        <w:pBdr>
          <w:left w:val="single" w:color="B5791C" w:sz="18" w:space="12"/>
        </w:pBdr>
        <w:spacing w:after="120" w:before="60" w:line="280"/>
        <w:ind w:left="431"/>
      </w:pPr>
      <w:r>
        <w:rPr>
          <w:rFonts w:ascii="Cambria" w:cs="Cambria" w:eastAsia="Cambria" w:hAnsi="Cambria"/>
          <w:color w:val="24292F"/>
          <w:sz w:val="23"/>
          <w:szCs w:val="23"/>
        </w:rPr>
        <w:t xml:space="preserve">«Aquí quiero decir algo con todas sus letras: </w:t>
      </w:r>
      <w:r>
        <w:rPr>
          <w:rFonts w:ascii="Cambria" w:cs="Cambria" w:eastAsia="Cambria" w:hAnsi="Cambria"/>
          <w:b/>
          <w:bCs/>
          <w:color w:val="24292F"/>
          <w:sz w:val="23"/>
          <w:szCs w:val="23"/>
        </w:rPr>
        <w:t xml:space="preserve">la iglesia es un organismo de socorro.</w:t>
      </w:r>
      <w:r>
        <w:rPr>
          <w:rFonts w:ascii="Cambria" w:cs="Cambria" w:eastAsia="Cambria" w:hAnsi="Cambria"/>
          <w:color w:val="24292F"/>
          <w:sz w:val="23"/>
          <w:szCs w:val="23"/>
        </w:rPr>
        <w:t xml:space="preserve"> No metafóricamente. Después del desastre, ¿qué queda en pie en el barrio? El templo. ¿Quién tiene la lista de los ancianos que viven solos? Nosotros. ¿Quién puede convocar a cien voluntarios en una hora, sin presupuesto y sin contrato? Nosotros. Somos, en muchas comunidades, </w:t>
      </w:r>
      <w:r>
        <w:rPr>
          <w:rFonts w:ascii="Cambria" w:cs="Cambria" w:eastAsia="Cambria" w:hAnsi="Cambria"/>
          <w:b/>
          <w:bCs/>
          <w:color w:val="24292F"/>
          <w:sz w:val="23"/>
          <w:szCs w:val="23"/>
        </w:rPr>
        <w:t xml:space="preserve">el primer respondiente después del vecino</w:t>
      </w:r>
      <w:r>
        <w:rPr>
          <w:rFonts w:ascii="Cambria" w:cs="Cambria" w:eastAsia="Cambria" w:hAnsi="Cambria"/>
          <w:color w:val="24292F"/>
          <w:sz w:val="23"/>
          <w:szCs w:val="23"/>
        </w:rPr>
        <w:t xml:space="preserve">. La pregunta no es si vamos a responder. La pregunta es si vamos a responder </w:t>
      </w:r>
      <w:r>
        <w:rPr>
          <w:rFonts w:ascii="Cambria" w:cs="Cambria" w:eastAsia="Cambria" w:hAnsi="Cambria"/>
          <w:b/>
          <w:bCs/>
          <w:color w:val="24292F"/>
          <w:sz w:val="23"/>
          <w:szCs w:val="23"/>
        </w:rPr>
        <w:t xml:space="preserve">preparados o improvisando</w:t>
      </w:r>
      <w:r>
        <w:rPr>
          <w:rFonts w:ascii="Cambria" w:cs="Cambria" w:eastAsia="Cambria" w:hAnsi="Cambria"/>
          <w:color w:val="24292F"/>
          <w:sz w:val="23"/>
          <w:szCs w:val="23"/>
        </w:rPr>
        <w:t xml:space="preserve">.»</w:t>
      </w:r>
    </w:p>
    <w:p>
      <w:pPr>
        <w:spacing w:after="100" w:before="200"/>
      </w:pPr>
      <w:r>
        <w:rPr>
          <w:rFonts w:ascii="Calibri" w:cs="Calibri" w:eastAsia="Calibri" w:hAnsi="Calibri"/>
          <w:i/>
          <w:iCs/>
          <w:color w:val="5C6672"/>
          <w:sz w:val="21"/>
          <w:szCs w:val="21"/>
        </w:rPr>
        <w:t xml:space="preserve">Transición al Bloque 3:</w:t>
      </w:r>
    </w:p>
    <w:p>
      <w:pPr>
        <w:pBdr>
          <w:left w:val="single" w:color="B5791C" w:sz="18" w:space="12"/>
        </w:pBdr>
        <w:spacing w:after="120" w:before="60" w:line="280"/>
        <w:ind w:left="431"/>
      </w:pPr>
      <w:r>
        <w:rPr>
          <w:rFonts w:ascii="Cambria" w:cs="Cambria" w:eastAsia="Cambria" w:hAnsi="Cambria"/>
          <w:color w:val="24292F"/>
          <w:sz w:val="23"/>
          <w:szCs w:val="23"/>
        </w:rPr>
        <w:t xml:space="preserve">«Entonces, si Dios avisa, si Dios manda a avisar y si Dios manda a socorrer, la pregunta se cae de madura: ¿cómo se prepara un cristiano?»</w:t>
      </w:r>
    </w:p>
    <w:p>
      <w:pPr>
        <w:pStyle w:val="Heading1"/>
        <w:pageBreakBefore/>
        <w:spacing w:after="200" w:before="0"/>
      </w:pPr>
      <w:r>
        <w:rPr>
          <w:rFonts w:ascii="Cambria" w:cs="Cambria" w:eastAsia="Cambria" w:hAnsi="Cambria"/>
          <w:b/>
          <w:bCs/>
          <w:color w:val="B5791C"/>
          <w:sz w:val="32"/>
          <w:szCs w:val="32"/>
        </w:rPr>
        <w:t xml:space="preserve">BLOQUE 3 · CÓMO SE DEBE PREPARAR UN CRISTIANO FRENTE A TANTAS AMENAZAS MUNDIALES (15 min)</w:t>
      </w:r>
    </w:p>
    <w:p>
      <w:pPr>
        <w:pStyle w:val="Heading2"/>
        <w:spacing w:after="140" w:before="320"/>
      </w:pPr>
      <w:r>
        <w:rPr>
          <w:rFonts w:ascii="Cambria" w:cs="Cambria" w:eastAsia="Cambria" w:hAnsi="Cambria"/>
          <w:b/>
          <w:bCs/>
          <w:color w:val="1A2030"/>
          <w:sz w:val="26"/>
          <w:szCs w:val="26"/>
        </w:rPr>
        <w:t xml:space="preserve">La confusión que hay que resolver primero</w:t>
      </w:r>
    </w:p>
    <w:p>
      <w:pPr>
        <w:pBdr>
          <w:left w:val="single" w:color="B5791C" w:sz="18" w:space="12"/>
        </w:pBdr>
        <w:spacing w:after="120" w:before="60" w:line="280"/>
        <w:ind w:left="431"/>
      </w:pPr>
      <w:r>
        <w:rPr>
          <w:rFonts w:ascii="Cambria" w:cs="Cambria" w:eastAsia="Cambria" w:hAnsi="Cambria"/>
          <w:color w:val="24292F"/>
          <w:sz w:val="23"/>
          <w:szCs w:val="23"/>
        </w:rPr>
        <w:t xml:space="preserve">«Hay dos errores, y los dos son peligrosos.</w:t>
      </w:r>
    </w:p>
    <w:p>
      <w:pPr>
        <w:pBdr>
          <w:left w:val="single" w:color="B5791C" w:sz="18" w:space="12"/>
        </w:pBdr>
        <w:spacing w:after="120" w:before="60" w:line="280"/>
        <w:ind w:left="431"/>
      </w:pPr>
      <w:r>
        <w:rPr>
          <w:rFonts w:ascii="Cambria" w:cs="Cambria" w:eastAsia="Cambria" w:hAnsi="Cambria"/>
          <w:color w:val="24292F"/>
          <w:sz w:val="23"/>
          <w:szCs w:val="23"/>
        </w:rPr>
        <w:t xml:space="preserve">El primero: </w:t>
      </w:r>
      <w:r>
        <w:rPr>
          <w:rFonts w:ascii="Cambria" w:cs="Cambria" w:eastAsia="Cambria" w:hAnsi="Cambria"/>
          <w:b/>
          <w:bCs/>
          <w:color w:val="24292F"/>
          <w:sz w:val="23"/>
          <w:szCs w:val="23"/>
        </w:rPr>
        <w:t xml:space="preserve">el fatalismo espiritual.</w:t>
      </w:r>
      <w:r>
        <w:rPr>
          <w:rFonts w:ascii="Cambria" w:cs="Cambria" w:eastAsia="Cambria" w:hAnsi="Cambria"/>
          <w:color w:val="24292F"/>
          <w:sz w:val="23"/>
          <w:szCs w:val="23"/>
        </w:rPr>
        <w:t xml:space="preserve"> “Si Dios me va a guardar, ¿para qué me preparo?” Suena espiritual. No lo es. Es la misma lógica que Satanás usó en la tentación: </w:t>
      </w:r>
      <w:r>
        <w:rPr>
          <w:rFonts w:ascii="Cambria" w:cs="Cambria" w:eastAsia="Cambria" w:hAnsi="Cambria"/>
          <w:i/>
          <w:iCs/>
          <w:color w:val="24292F"/>
          <w:sz w:val="23"/>
          <w:szCs w:val="23"/>
        </w:rPr>
        <w:t xml:space="preserve">tírate del pináculo, que los ángeles te sostendrán</w:t>
      </w:r>
      <w:r>
        <w:rPr>
          <w:rFonts w:ascii="Cambria" w:cs="Cambria" w:eastAsia="Cambria" w:hAnsi="Cambria"/>
          <w:color w:val="24292F"/>
          <w:sz w:val="23"/>
          <w:szCs w:val="23"/>
        </w:rPr>
        <w:t xml:space="preserve">. ¿Y qué contestó Jesús? </w:t>
      </w:r>
      <w:r>
        <w:rPr>
          <w:rFonts w:ascii="Cambria" w:cs="Cambria" w:eastAsia="Cambria" w:hAnsi="Cambria"/>
          <w:b/>
          <w:bCs/>
          <w:color w:val="24292F"/>
          <w:sz w:val="23"/>
          <w:szCs w:val="23"/>
        </w:rPr>
        <w:t xml:space="preserve">“No tentarás al Señor tu Dios”</w:t>
      </w:r>
      <w:r>
        <w:rPr>
          <w:rFonts w:ascii="Cambria" w:cs="Cambria" w:eastAsia="Cambria" w:hAnsi="Cambria"/>
          <w:color w:val="24292F"/>
          <w:sz w:val="23"/>
          <w:szCs w:val="23"/>
        </w:rPr>
        <w:t xml:space="preserve"> (Mateo 4:7). Exponerse voluntariamente al peligro y llamarlo fe, Jesús lo llamó </w:t>
      </w:r>
      <w:r>
        <w:rPr>
          <w:rFonts w:ascii="Cambria" w:cs="Cambria" w:eastAsia="Cambria" w:hAnsi="Cambria"/>
          <w:b/>
          <w:bCs/>
          <w:color w:val="24292F"/>
          <w:sz w:val="23"/>
          <w:szCs w:val="23"/>
        </w:rPr>
        <w:t xml:space="preserve">tentar a Dios</w:t>
      </w:r>
      <w:r>
        <w:rPr>
          <w:rFonts w:ascii="Cambria" w:cs="Cambria" w:eastAsia="Cambria" w:hAnsi="Cambria"/>
          <w:color w:val="24292F"/>
          <w:sz w:val="23"/>
          <w:szCs w:val="23"/>
        </w:rPr>
        <w:t xml:space="preserve">.</w:t>
      </w:r>
    </w:p>
    <w:p>
      <w:pPr>
        <w:pBdr>
          <w:left w:val="single" w:color="B5791C" w:sz="18" w:space="12"/>
        </w:pBdr>
        <w:spacing w:after="120" w:before="60" w:line="280"/>
        <w:ind w:left="431"/>
      </w:pPr>
      <w:r>
        <w:rPr>
          <w:rFonts w:ascii="Cambria" w:cs="Cambria" w:eastAsia="Cambria" w:hAnsi="Cambria"/>
          <w:color w:val="24292F"/>
          <w:sz w:val="23"/>
          <w:szCs w:val="23"/>
        </w:rPr>
        <w:t xml:space="preserve">El segundo: </w:t>
      </w:r>
      <w:r>
        <w:rPr>
          <w:rFonts w:ascii="Cambria" w:cs="Cambria" w:eastAsia="Cambria" w:hAnsi="Cambria"/>
          <w:b/>
          <w:bCs/>
          <w:color w:val="24292F"/>
          <w:sz w:val="23"/>
          <w:szCs w:val="23"/>
        </w:rPr>
        <w:t xml:space="preserve">el pánico acumulador.</w:t>
      </w:r>
      <w:r>
        <w:rPr>
          <w:rFonts w:ascii="Cambria" w:cs="Cambria" w:eastAsia="Cambria" w:hAnsi="Cambria"/>
          <w:color w:val="24292F"/>
          <w:sz w:val="23"/>
          <w:szCs w:val="23"/>
        </w:rPr>
        <w:t xml:space="preserve"> El que ve noticias todo el día, llena la casa de provisiones y vive con el estómago apretado. Eso tampoco es fe. Eso es miedo con logística.</w:t>
      </w:r>
    </w:p>
    <w:p>
      <w:pPr>
        <w:pBdr>
          <w:left w:val="single" w:color="B5791C" w:sz="18" w:space="12"/>
        </w:pBdr>
        <w:spacing w:after="120" w:before="60" w:line="280"/>
        <w:ind w:left="431"/>
      </w:pPr>
      <w:r>
        <w:rPr>
          <w:rFonts w:ascii="Cambria" w:cs="Cambria" w:eastAsia="Cambria" w:hAnsi="Cambria"/>
          <w:color w:val="24292F"/>
          <w:sz w:val="23"/>
          <w:szCs w:val="23"/>
        </w:rPr>
        <w:t xml:space="preserve">Entre esos dos extremos está el camino bíblico: </w:t>
      </w:r>
      <w:r>
        <w:rPr>
          <w:rFonts w:ascii="Cambria" w:cs="Cambria" w:eastAsia="Cambria" w:hAnsi="Cambria"/>
          <w:b/>
          <w:bCs/>
          <w:color w:val="24292F"/>
          <w:sz w:val="23"/>
          <w:szCs w:val="23"/>
        </w:rPr>
        <w:t xml:space="preserve">prudencia serena.</w:t>
      </w:r>
      <w:r>
        <w:rPr>
          <w:rFonts w:ascii="Cambria" w:cs="Cambria" w:eastAsia="Cambria" w:hAnsi="Cambria"/>
          <w:color w:val="24292F"/>
          <w:sz w:val="23"/>
          <w:szCs w:val="23"/>
        </w:rPr>
        <w:t xml:space="preserve"> Proverbios 21:31 lo dice perfecto: </w:t>
      </w:r>
      <w:r>
        <w:rPr>
          <w:rFonts w:ascii="Cambria" w:cs="Cambria" w:eastAsia="Cambria" w:hAnsi="Cambria"/>
          <w:i/>
          <w:iCs/>
          <w:color w:val="24292F"/>
          <w:sz w:val="23"/>
          <w:szCs w:val="23"/>
        </w:rPr>
        <w:t xml:space="preserve">“El caballo se alista para el día de la batalla; mas Jehová es el que da la victoria.”</w:t>
      </w:r>
      <w:r>
        <w:rPr>
          <w:rFonts w:ascii="Cambria" w:cs="Cambria" w:eastAsia="Cambria" w:hAnsi="Cambria"/>
          <w:color w:val="24292F"/>
          <w:sz w:val="23"/>
          <w:szCs w:val="23"/>
        </w:rPr>
        <w:t xml:space="preserve"> </w:t>
      </w:r>
      <w:r>
        <w:rPr>
          <w:rFonts w:ascii="Cambria" w:cs="Cambria" w:eastAsia="Cambria" w:hAnsi="Cambria"/>
          <w:b/>
          <w:bCs/>
          <w:color w:val="24292F"/>
          <w:sz w:val="23"/>
          <w:szCs w:val="23"/>
        </w:rPr>
        <w:t xml:space="preserve">Alista el caballo. Confía en Jehová.</w:t>
      </w:r>
      <w:r>
        <w:rPr>
          <w:rFonts w:ascii="Cambria" w:cs="Cambria" w:eastAsia="Cambria" w:hAnsi="Cambria"/>
          <w:color w:val="24292F"/>
          <w:sz w:val="23"/>
          <w:szCs w:val="23"/>
        </w:rPr>
        <w:t xml:space="preserve"> Las dos cosas, en ese orden, en la misma frase.»</w:t>
      </w:r>
    </w:p>
    <w:p>
      <w:pPr>
        <w:pStyle w:val="Heading2"/>
        <w:spacing w:after="140" w:before="320"/>
      </w:pPr>
      <w:r>
        <w:rPr>
          <w:rFonts w:ascii="Cambria" w:cs="Cambria" w:eastAsia="Cambria" w:hAnsi="Cambria"/>
          <w:b/>
          <w:bCs/>
          <w:color w:val="1A2030"/>
          <w:sz w:val="26"/>
          <w:szCs w:val="26"/>
        </w:rPr>
        <w:t xml:space="preserve">Los siete niveles de preparación del creyente</w:t>
      </w:r>
    </w:p>
    <w:p>
      <w:pPr>
        <w:pStyle w:val="Heading3"/>
        <w:spacing w:after="140" w:before="240"/>
      </w:pPr>
      <w:r>
        <w:rPr>
          <w:rFonts w:ascii="Cambria" w:cs="Cambria" w:eastAsia="Cambria" w:hAnsi="Cambria"/>
          <w:b/>
          <w:bCs/>
          <w:color w:val="1A2030"/>
          <w:sz w:val="23"/>
          <w:szCs w:val="23"/>
        </w:rPr>
        <w:t xml:space="preserve">1. Preparación espiritual — la que nadie le puede quitar</w:t>
      </w:r>
    </w:p>
    <w:p>
      <w:pPr>
        <w:pBdr>
          <w:left w:val="single" w:color="B5791C" w:sz="18" w:space="12"/>
        </w:pBdr>
        <w:spacing w:after="120" w:before="60" w:line="280"/>
        <w:ind w:left="431"/>
      </w:pPr>
      <w:r>
        <w:rPr>
          <w:rFonts w:ascii="Cambria" w:cs="Cambria" w:eastAsia="Cambria" w:hAnsi="Cambria"/>
          <w:color w:val="24292F"/>
          <w:sz w:val="23"/>
          <w:szCs w:val="23"/>
        </w:rPr>
        <w:t xml:space="preserve">«Ninguna mochila le sirve si su casa no está sobre la roca (Mateo 7:24-27). Note que en esa parábola </w:t>
      </w:r>
      <w:r>
        <w:rPr>
          <w:rFonts w:ascii="Cambria" w:cs="Cambria" w:eastAsia="Cambria" w:hAnsi="Cambria"/>
          <w:b/>
          <w:bCs/>
          <w:color w:val="24292F"/>
          <w:sz w:val="23"/>
          <w:szCs w:val="23"/>
        </w:rPr>
        <w:t xml:space="preserve">las dos casas reciben la misma tormenta</w:t>
      </w:r>
      <w:r>
        <w:rPr>
          <w:rFonts w:ascii="Cambria" w:cs="Cambria" w:eastAsia="Cambria" w:hAnsi="Cambria"/>
          <w:color w:val="24292F"/>
          <w:sz w:val="23"/>
          <w:szCs w:val="23"/>
        </w:rPr>
        <w:t xml:space="preserve">. Jesús no promete que al creyente no le llueva. Promete que el que edificó sobre la roca </w:t>
      </w:r>
      <w:r>
        <w:rPr>
          <w:rFonts w:ascii="Cambria" w:cs="Cambria" w:eastAsia="Cambria" w:hAnsi="Cambria"/>
          <w:b/>
          <w:bCs/>
          <w:color w:val="24292F"/>
          <w:sz w:val="23"/>
          <w:szCs w:val="23"/>
        </w:rPr>
        <w:t xml:space="preserve">queda de pie</w:t>
      </w:r>
      <w:r>
        <w:rPr>
          <w:rFonts w:ascii="Cambria" w:cs="Cambria" w:eastAsia="Cambria" w:hAnsi="Cambria"/>
          <w:color w:val="24292F"/>
          <w:sz w:val="23"/>
          <w:szCs w:val="23"/>
        </w:rPr>
        <w:t xml:space="preserve">. La diferencia no estuvo en el clima. Estuvo en el cimiento.»</w:t>
      </w:r>
    </w:p>
    <w:p>
      <w:pPr>
        <w:pStyle w:val="ListParagraph"/>
        <w:numPr>
          <w:ilvl w:val="0"/>
          <w:numId w:val="1"/>
        </w:numPr>
        <w:spacing w:after="60" w:before="40" w:line="250"/>
      </w:pPr>
      <w:r>
        <w:rPr>
          <w:rFonts w:ascii="Calibri" w:cs="Calibri" w:eastAsia="Calibri" w:hAnsi="Calibri"/>
          <w:color w:val="24292F"/>
          <w:sz w:val="22"/>
          <w:szCs w:val="22"/>
        </w:rPr>
        <w:t xml:space="preserve">Estar en paz con Dios hoy, no cuando suene la alarma.</w:t>
      </w:r>
    </w:p>
    <w:p>
      <w:pPr>
        <w:pStyle w:val="ListParagraph"/>
        <w:numPr>
          <w:ilvl w:val="0"/>
          <w:numId w:val="1"/>
        </w:numPr>
        <w:spacing w:after="60" w:before="40" w:line="250"/>
      </w:pPr>
      <w:r>
        <w:rPr>
          <w:rFonts w:ascii="Calibri" w:cs="Calibri" w:eastAsia="Calibri" w:hAnsi="Calibri"/>
          <w:color w:val="24292F"/>
          <w:sz w:val="22"/>
          <w:szCs w:val="22"/>
        </w:rPr>
        <w:t xml:space="preserve">Estar en paz con la gente: llamar hoy a quien hay que llamar.</w:t>
      </w:r>
    </w:p>
    <w:p>
      <w:pPr>
        <w:pStyle w:val="ListParagraph"/>
        <w:numPr>
          <w:ilvl w:val="0"/>
          <w:numId w:val="1"/>
        </w:numPr>
        <w:spacing w:after="60" w:before="40" w:line="250"/>
      </w:pPr>
      <w:r>
        <w:rPr>
          <w:rFonts w:ascii="Calibri" w:cs="Calibri" w:eastAsia="Calibri" w:hAnsi="Calibri"/>
          <w:color w:val="24292F"/>
          <w:sz w:val="22"/>
          <w:szCs w:val="22"/>
        </w:rPr>
        <w:t xml:space="preserve">Que su familia sepa dónde están sus documentos, sus asuntos, sus deseos.</w:t>
      </w:r>
    </w:p>
    <w:p>
      <w:pPr>
        <w:pStyle w:val="ListParagraph"/>
        <w:numPr>
          <w:ilvl w:val="0"/>
          <w:numId w:val="1"/>
        </w:numPr>
        <w:spacing w:after="60" w:before="40" w:line="250"/>
      </w:pPr>
      <w:r>
        <w:rPr>
          <w:rFonts w:ascii="Calibri" w:cs="Calibri" w:eastAsia="Calibri" w:hAnsi="Calibri"/>
          <w:b/>
          <w:bCs/>
          <w:color w:val="24292F"/>
          <w:sz w:val="22"/>
          <w:szCs w:val="22"/>
        </w:rPr>
        <w:t xml:space="preserve">Filipenses 4:6-7</w:t>
      </w:r>
      <w:r>
        <w:rPr>
          <w:rFonts w:ascii="Calibri" w:cs="Calibri" w:eastAsia="Calibri" w:hAnsi="Calibri"/>
          <w:color w:val="24292F"/>
          <w:sz w:val="22"/>
          <w:szCs w:val="22"/>
        </w:rPr>
        <w:t xml:space="preserve">: la ansiedad se transfiere en oración. La paz que guarda el corazón y el entendimiento no es la ausencia de amenaza; es una guarnición puesta por Dios en medio de la amenaza.</w:t>
      </w:r>
    </w:p>
    <w:p>
      <w:pPr>
        <w:pStyle w:val="Heading3"/>
        <w:spacing w:after="140" w:before="240"/>
      </w:pPr>
      <w:r>
        <w:rPr>
          <w:rFonts w:ascii="Cambria" w:cs="Cambria" w:eastAsia="Cambria" w:hAnsi="Cambria"/>
          <w:b/>
          <w:bCs/>
          <w:color w:val="1A2030"/>
          <w:sz w:val="23"/>
          <w:szCs w:val="23"/>
        </w:rPr>
        <w:t xml:space="preserve">2. Preparación mental — información sin intoxicación</w:t>
      </w:r>
    </w:p>
    <w:p>
      <w:pPr>
        <w:pStyle w:val="ListParagraph"/>
        <w:numPr>
          <w:ilvl w:val="0"/>
          <w:numId w:val="1"/>
        </w:numPr>
        <w:spacing w:after="60" w:before="40" w:line="250"/>
      </w:pPr>
      <w:r>
        <w:rPr>
          <w:rFonts w:ascii="Calibri" w:cs="Calibri" w:eastAsia="Calibri" w:hAnsi="Calibri"/>
          <w:b/>
          <w:bCs/>
          <w:color w:val="24292F"/>
          <w:sz w:val="22"/>
          <w:szCs w:val="22"/>
        </w:rPr>
        <w:t xml:space="preserve">Infórmese de las fuentes oficiales.</w:t>
      </w:r>
      <w:r>
        <w:rPr>
          <w:rFonts w:ascii="Calibri" w:cs="Calibri" w:eastAsia="Calibri" w:hAnsi="Calibri"/>
          <w:color w:val="24292F"/>
          <w:sz w:val="22"/>
          <w:szCs w:val="22"/>
        </w:rPr>
        <w:t xml:space="preserve"> Boletines, no cadenas de WhatsApp. Compartir un rumor en una emergencia es dar falso testimonio con consecuencias físicas.</w:t>
      </w:r>
    </w:p>
    <w:p>
      <w:pPr>
        <w:pStyle w:val="ListParagraph"/>
        <w:numPr>
          <w:ilvl w:val="0"/>
          <w:numId w:val="1"/>
        </w:numPr>
        <w:spacing w:after="60" w:before="40" w:line="250"/>
      </w:pPr>
      <w:r>
        <w:rPr>
          <w:rFonts w:ascii="Calibri" w:cs="Calibri" w:eastAsia="Calibri" w:hAnsi="Calibri"/>
          <w:b/>
          <w:bCs/>
          <w:color w:val="24292F"/>
          <w:sz w:val="22"/>
          <w:szCs w:val="22"/>
        </w:rPr>
        <w:t xml:space="preserve">Racione la noticia.</w:t>
      </w:r>
      <w:r>
        <w:rPr>
          <w:rFonts w:ascii="Calibri" w:cs="Calibri" w:eastAsia="Calibri" w:hAnsi="Calibri"/>
          <w:color w:val="24292F"/>
          <w:sz w:val="22"/>
          <w:szCs w:val="22"/>
        </w:rPr>
        <w:t xml:space="preserve"> Dos o tres consultas al día, no un goteo de veinte horas. </w:t>
      </w:r>
      <w:r>
        <w:rPr>
          <w:rFonts w:ascii="Calibri" w:cs="Calibri" w:eastAsia="Calibri" w:hAnsi="Calibri"/>
          <w:b/>
          <w:bCs/>
          <w:color w:val="24292F"/>
          <w:sz w:val="22"/>
          <w:szCs w:val="22"/>
        </w:rPr>
        <w:t xml:space="preserve">2 Timoteo 1:7</w:t>
      </w:r>
      <w:r>
        <w:rPr>
          <w:rFonts w:ascii="Calibri" w:cs="Calibri" w:eastAsia="Calibri" w:hAnsi="Calibri"/>
          <w:color w:val="24292F"/>
          <w:sz w:val="22"/>
          <w:szCs w:val="22"/>
        </w:rPr>
        <w:t xml:space="preserve">: «no nos ha dado Dios espíritu de cobardía, sino de poder, de amor y de </w:t>
      </w:r>
      <w:r>
        <w:rPr>
          <w:rFonts w:ascii="Calibri" w:cs="Calibri" w:eastAsia="Calibri" w:hAnsi="Calibri"/>
          <w:b/>
          <w:bCs/>
          <w:color w:val="24292F"/>
          <w:sz w:val="22"/>
          <w:szCs w:val="22"/>
        </w:rPr>
        <w:t xml:space="preserve">dominio propio</w:t>
      </w:r>
      <w:r>
        <w:rPr>
          <w:rFonts w:ascii="Calibri" w:cs="Calibri" w:eastAsia="Calibri" w:hAnsi="Calibri"/>
          <w:color w:val="24292F"/>
          <w:sz w:val="22"/>
          <w:szCs w:val="22"/>
        </w:rPr>
        <w:t xml:space="preserve">».</w:t>
      </w:r>
    </w:p>
    <w:p>
      <w:pPr>
        <w:pStyle w:val="ListParagraph"/>
        <w:numPr>
          <w:ilvl w:val="0"/>
          <w:numId w:val="1"/>
        </w:numPr>
        <w:spacing w:after="60" w:before="40" w:line="250"/>
      </w:pPr>
      <w:r>
        <w:rPr>
          <w:rFonts w:ascii="Calibri" w:cs="Calibri" w:eastAsia="Calibri" w:hAnsi="Calibri"/>
          <w:b/>
          <w:bCs/>
          <w:color w:val="24292F"/>
          <w:sz w:val="22"/>
          <w:szCs w:val="22"/>
        </w:rPr>
        <w:t xml:space="preserve">Mateo 24:6</w:t>
      </w:r>
      <w:r>
        <w:rPr>
          <w:rFonts w:ascii="Calibri" w:cs="Calibri" w:eastAsia="Calibri" w:hAnsi="Calibri"/>
          <w:color w:val="24292F"/>
          <w:sz w:val="22"/>
          <w:szCs w:val="22"/>
        </w:rPr>
        <w:t xml:space="preserve"> — «mirad que no os turbéis». Jesús habló de guerras, hambres, pestes y terremotos, y el mandato que dio no fue «acumulen». Fue «no se turben».</w:t>
      </w:r>
    </w:p>
    <w:p>
      <w:pPr>
        <w:pStyle w:val="Heading3"/>
        <w:spacing w:after="140" w:before="240"/>
      </w:pPr>
      <w:r>
        <w:rPr>
          <w:rFonts w:ascii="Cambria" w:cs="Cambria" w:eastAsia="Cambria" w:hAnsi="Cambria"/>
          <w:b/>
          <w:bCs/>
          <w:color w:val="1A2030"/>
          <w:sz w:val="23"/>
          <w:szCs w:val="23"/>
        </w:rPr>
        <w:t xml:space="preserve">3. Preparación del cuerpo y de la casa</w:t>
      </w:r>
    </w:p>
    <w:p>
      <w:pPr>
        <w:pStyle w:val="ListParagraph"/>
        <w:numPr>
          <w:ilvl w:val="0"/>
          <w:numId w:val="1"/>
        </w:numPr>
        <w:spacing w:after="60" w:before="40" w:line="250"/>
      </w:pPr>
      <w:r>
        <w:rPr>
          <w:rFonts w:ascii="Calibri" w:cs="Calibri" w:eastAsia="Calibri" w:hAnsi="Calibri"/>
          <w:color w:val="24292F"/>
          <w:sz w:val="22"/>
          <w:szCs w:val="22"/>
        </w:rPr>
        <w:t xml:space="preserve">Mochila de emergencia lista para </w:t>
      </w:r>
      <w:r>
        <w:rPr>
          <w:rFonts w:ascii="Calibri" w:cs="Calibri" w:eastAsia="Calibri" w:hAnsi="Calibri"/>
          <w:b/>
          <w:bCs/>
          <w:color w:val="24292F"/>
          <w:sz w:val="22"/>
          <w:szCs w:val="22"/>
        </w:rPr>
        <w:t xml:space="preserve">72 horas mínimo</w:t>
      </w:r>
      <w:r>
        <w:rPr>
          <w:rFonts w:ascii="Calibri" w:cs="Calibri" w:eastAsia="Calibri" w:hAnsi="Calibri"/>
          <w:color w:val="24292F"/>
          <w:sz w:val="22"/>
          <w:szCs w:val="22"/>
        </w:rPr>
        <w:t xml:space="preserve">, y provisión de agua y alimento para más días si vive en zona de aislamiento (ver hoja del participante).</w:t>
      </w:r>
    </w:p>
    <w:p>
      <w:pPr>
        <w:pStyle w:val="ListParagraph"/>
        <w:numPr>
          <w:ilvl w:val="0"/>
          <w:numId w:val="1"/>
        </w:numPr>
        <w:spacing w:after="60" w:before="40" w:line="250"/>
      </w:pPr>
      <w:r>
        <w:rPr>
          <w:rFonts w:ascii="Calibri" w:cs="Calibri" w:eastAsia="Calibri" w:hAnsi="Calibri"/>
          <w:color w:val="24292F"/>
          <w:sz w:val="22"/>
          <w:szCs w:val="22"/>
        </w:rPr>
        <w:t xml:space="preserve">Botiquín en la casa y otro en el vehículo, con los </w:t>
      </w:r>
      <w:r>
        <w:rPr>
          <w:rFonts w:ascii="Calibri" w:cs="Calibri" w:eastAsia="Calibri" w:hAnsi="Calibri"/>
          <w:b/>
          <w:bCs/>
          <w:color w:val="24292F"/>
          <w:sz w:val="22"/>
          <w:szCs w:val="22"/>
        </w:rPr>
        <w:t xml:space="preserve">medicamentos crónicos</w:t>
      </w:r>
      <w:r>
        <w:rPr>
          <w:rFonts w:ascii="Calibri" w:cs="Calibri" w:eastAsia="Calibri" w:hAnsi="Calibri"/>
          <w:color w:val="24292F"/>
          <w:sz w:val="22"/>
          <w:szCs w:val="22"/>
        </w:rPr>
        <w:t xml:space="preserve"> de la familia, que es lo que más se olvida y lo que más falta hace.</w:t>
      </w:r>
    </w:p>
    <w:p>
      <w:pPr>
        <w:pStyle w:val="ListParagraph"/>
        <w:numPr>
          <w:ilvl w:val="0"/>
          <w:numId w:val="1"/>
        </w:numPr>
        <w:spacing w:after="60" w:before="40" w:line="250"/>
      </w:pPr>
      <w:r>
        <w:rPr>
          <w:rFonts w:ascii="Calibri" w:cs="Calibri" w:eastAsia="Calibri" w:hAnsi="Calibri"/>
          <w:color w:val="24292F"/>
          <w:sz w:val="22"/>
          <w:szCs w:val="22"/>
        </w:rPr>
        <w:t xml:space="preserve">La casa: anclajes, extintor, detector de humo, revisión eléctrica y de gas.</w:t>
      </w:r>
    </w:p>
    <w:p>
      <w:pPr>
        <w:pStyle w:val="ListParagraph"/>
        <w:numPr>
          <w:ilvl w:val="0"/>
          <w:numId w:val="1"/>
        </w:numPr>
        <w:spacing w:after="60" w:before="40" w:line="250"/>
      </w:pPr>
      <w:r>
        <w:rPr>
          <w:rFonts w:ascii="Calibri" w:cs="Calibri" w:eastAsia="Calibri" w:hAnsi="Calibri"/>
          <w:b/>
          <w:bCs/>
          <w:color w:val="24292F"/>
          <w:sz w:val="22"/>
          <w:szCs w:val="22"/>
        </w:rPr>
        <w:t xml:space="preserve">Proverbios 6:6-8</w:t>
      </w:r>
      <w:r>
        <w:rPr>
          <w:rFonts w:ascii="Calibri" w:cs="Calibri" w:eastAsia="Calibri" w:hAnsi="Calibri"/>
          <w:color w:val="24292F"/>
          <w:sz w:val="22"/>
          <w:szCs w:val="22"/>
        </w:rPr>
        <w:t xml:space="preserve"> — la hormiga «prepara en el verano su comida». Sin capataz. Sin que nadie la obligue. Por sabiduría propia.</w:t>
      </w:r>
    </w:p>
    <w:p>
      <w:pPr>
        <w:pStyle w:val="Heading3"/>
        <w:spacing w:after="140" w:before="240"/>
      </w:pPr>
      <w:r>
        <w:rPr>
          <w:rFonts w:ascii="Cambria" w:cs="Cambria" w:eastAsia="Cambria" w:hAnsi="Cambria"/>
          <w:b/>
          <w:bCs/>
          <w:color w:val="1A2030"/>
          <w:sz w:val="23"/>
          <w:szCs w:val="23"/>
        </w:rPr>
        <w:t xml:space="preserve">4. Preparación de la familia — el plan escrito</w:t>
      </w:r>
    </w:p>
    <w:p>
      <w:pPr>
        <w:spacing w:after="120" w:before="60" w:line="260"/>
      </w:pPr>
      <w:r>
        <w:rPr>
          <w:rFonts w:ascii="Calibri" w:cs="Calibri" w:eastAsia="Calibri" w:hAnsi="Calibri"/>
          <w:color w:val="24292F"/>
          <w:sz w:val="22"/>
          <w:szCs w:val="22"/>
        </w:rPr>
        <w:t xml:space="preserve">Cinco preguntas que toda familia debe poder responder </w:t>
      </w:r>
      <w:r>
        <w:rPr>
          <w:rFonts w:ascii="Calibri" w:cs="Calibri" w:eastAsia="Calibri" w:hAnsi="Calibri"/>
          <w:b/>
          <w:bCs/>
          <w:color w:val="24292F"/>
          <w:sz w:val="22"/>
          <w:szCs w:val="22"/>
        </w:rPr>
        <w:t xml:space="preserve">sin pensar</w:t>
      </w:r>
      <w:r>
        <w:rPr>
          <w:rFonts w:ascii="Calibri" w:cs="Calibri" w:eastAsia="Calibri" w:hAnsi="Calibri"/>
          <w:color w:val="24292F"/>
          <w:sz w:val="22"/>
          <w:szCs w:val="22"/>
        </w:rPr>
        <w:t xml:space="preserve">:</w:t>
      </w:r>
    </w:p>
    <w:p>
      <w:pPr>
        <w:pStyle w:val="ListParagraph"/>
        <w:numPr>
          <w:ilvl w:val="0"/>
          <w:numId w:val="5"/>
        </w:numPr>
        <w:spacing w:after="60" w:before="40" w:line="250"/>
      </w:pPr>
      <w:r>
        <w:rPr>
          <w:rFonts w:ascii="Calibri" w:cs="Calibri" w:eastAsia="Calibri" w:hAnsi="Calibri"/>
          <w:color w:val="24292F"/>
          <w:sz w:val="22"/>
          <w:szCs w:val="22"/>
        </w:rPr>
        <w:t xml:space="preserve">¿Cuál es nuestro </w:t>
      </w:r>
      <w:r>
        <w:rPr>
          <w:rFonts w:ascii="Calibri" w:cs="Calibri" w:eastAsia="Calibri" w:hAnsi="Calibri"/>
          <w:b/>
          <w:bCs/>
          <w:color w:val="24292F"/>
          <w:sz w:val="22"/>
          <w:szCs w:val="22"/>
        </w:rPr>
        <w:t xml:space="preserve">punto de encuentro</w:t>
      </w:r>
      <w:r>
        <w:rPr>
          <w:rFonts w:ascii="Calibri" w:cs="Calibri" w:eastAsia="Calibri" w:hAnsi="Calibri"/>
          <w:color w:val="24292F"/>
          <w:sz w:val="22"/>
          <w:szCs w:val="22"/>
        </w:rPr>
        <w:t xml:space="preserve"> si no podemos volver a la casa?</w:t>
      </w:r>
    </w:p>
    <w:p>
      <w:pPr>
        <w:pStyle w:val="ListParagraph"/>
        <w:numPr>
          <w:ilvl w:val="0"/>
          <w:numId w:val="5"/>
        </w:numPr>
        <w:spacing w:after="60" w:before="40" w:line="250"/>
      </w:pPr>
      <w:r>
        <w:rPr>
          <w:rFonts w:ascii="Calibri" w:cs="Calibri" w:eastAsia="Calibri" w:hAnsi="Calibri"/>
          <w:color w:val="24292F"/>
          <w:sz w:val="22"/>
          <w:szCs w:val="22"/>
        </w:rPr>
        <w:t xml:space="preserve">¿Cuál es el </w:t>
      </w:r>
      <w:r>
        <w:rPr>
          <w:rFonts w:ascii="Calibri" w:cs="Calibri" w:eastAsia="Calibri" w:hAnsi="Calibri"/>
          <w:b/>
          <w:bCs/>
          <w:color w:val="24292F"/>
          <w:sz w:val="22"/>
          <w:szCs w:val="22"/>
        </w:rPr>
        <w:t xml:space="preserve">segundo</w:t>
      </w:r>
      <w:r>
        <w:rPr>
          <w:rFonts w:ascii="Calibri" w:cs="Calibri" w:eastAsia="Calibri" w:hAnsi="Calibri"/>
          <w:color w:val="24292F"/>
          <w:sz w:val="22"/>
          <w:szCs w:val="22"/>
        </w:rPr>
        <w:t xml:space="preserve"> punto de encuentro, fuera del barrio?</w:t>
      </w:r>
    </w:p>
    <w:p>
      <w:pPr>
        <w:pStyle w:val="ListParagraph"/>
        <w:numPr>
          <w:ilvl w:val="0"/>
          <w:numId w:val="5"/>
        </w:numPr>
        <w:spacing w:after="60" w:before="40" w:line="250"/>
      </w:pPr>
      <w:r>
        <w:rPr>
          <w:rFonts w:ascii="Calibri" w:cs="Calibri" w:eastAsia="Calibri" w:hAnsi="Calibri"/>
          <w:color w:val="24292F"/>
          <w:sz w:val="22"/>
          <w:szCs w:val="22"/>
        </w:rPr>
        <w:t xml:space="preserve">¿Quién es nuestro </w:t>
      </w:r>
      <w:r>
        <w:rPr>
          <w:rFonts w:ascii="Calibri" w:cs="Calibri" w:eastAsia="Calibri" w:hAnsi="Calibri"/>
          <w:b/>
          <w:bCs/>
          <w:color w:val="24292F"/>
          <w:sz w:val="22"/>
          <w:szCs w:val="22"/>
        </w:rPr>
        <w:t xml:space="preserve">contacto fuera de la ciudad</w:t>
      </w:r>
      <w:r>
        <w:rPr>
          <w:rFonts w:ascii="Calibri" w:cs="Calibri" w:eastAsia="Calibri" w:hAnsi="Calibri"/>
          <w:color w:val="24292F"/>
          <w:sz w:val="22"/>
          <w:szCs w:val="22"/>
        </w:rPr>
        <w:t xml:space="preserve"> al que todos llamamos si no logramos comunicarnos entre nosotros?</w:t>
      </w:r>
    </w:p>
    <w:p>
      <w:pPr>
        <w:pStyle w:val="ListParagraph"/>
        <w:numPr>
          <w:ilvl w:val="0"/>
          <w:numId w:val="5"/>
        </w:numPr>
        <w:spacing w:after="60" w:before="40" w:line="250"/>
      </w:pPr>
      <w:r>
        <w:rPr>
          <w:rFonts w:ascii="Calibri" w:cs="Calibri" w:eastAsia="Calibri" w:hAnsi="Calibri"/>
          <w:color w:val="24292F"/>
          <w:sz w:val="22"/>
          <w:szCs w:val="22"/>
        </w:rPr>
        <w:t xml:space="preserve">¿Quién recoge a los niños, y </w:t>
      </w:r>
      <w:r>
        <w:rPr>
          <w:rFonts w:ascii="Calibri" w:cs="Calibri" w:eastAsia="Calibri" w:hAnsi="Calibri"/>
          <w:b/>
          <w:bCs/>
          <w:color w:val="24292F"/>
          <w:sz w:val="22"/>
          <w:szCs w:val="22"/>
        </w:rPr>
        <w:t xml:space="preserve">la escuela sabe</w:t>
      </w:r>
      <w:r>
        <w:rPr>
          <w:rFonts w:ascii="Calibri" w:cs="Calibri" w:eastAsia="Calibri" w:hAnsi="Calibri"/>
          <w:color w:val="24292F"/>
          <w:sz w:val="22"/>
          <w:szCs w:val="22"/>
        </w:rPr>
        <w:t xml:space="preserve"> que esa persona está autorizada?</w:t>
      </w:r>
    </w:p>
    <w:p>
      <w:pPr>
        <w:pStyle w:val="ListParagraph"/>
        <w:numPr>
          <w:ilvl w:val="0"/>
          <w:numId w:val="5"/>
        </w:numPr>
        <w:spacing w:after="60" w:before="40" w:line="250"/>
      </w:pPr>
      <w:r>
        <w:rPr>
          <w:rFonts w:ascii="Calibri" w:cs="Calibri" w:eastAsia="Calibri" w:hAnsi="Calibri"/>
          <w:color w:val="24292F"/>
          <w:sz w:val="22"/>
          <w:szCs w:val="22"/>
        </w:rPr>
        <w:t xml:space="preserve">¿Quién es responsable del </w:t>
      </w:r>
      <w:r>
        <w:rPr>
          <w:rFonts w:ascii="Calibri" w:cs="Calibri" w:eastAsia="Calibri" w:hAnsi="Calibri"/>
          <w:b/>
          <w:bCs/>
          <w:color w:val="24292F"/>
          <w:sz w:val="22"/>
          <w:szCs w:val="22"/>
        </w:rPr>
        <w:t xml:space="preserve">familiar vulnerable</w:t>
      </w:r>
      <w:r>
        <w:rPr>
          <w:rFonts w:ascii="Calibri" w:cs="Calibri" w:eastAsia="Calibri" w:hAnsi="Calibri"/>
          <w:color w:val="24292F"/>
          <w:sz w:val="22"/>
          <w:szCs w:val="22"/>
        </w:rPr>
        <w:t xml:space="preserve"> — el anciano, el enfermo, la persona con discapacidad, la embarazada?</w:t>
      </w:r>
    </w:p>
    <w:p>
      <w:pPr>
        <w:pBdr>
          <w:left w:val="single" w:color="B5791C" w:sz="18" w:space="12"/>
        </w:pBdr>
        <w:spacing w:after="120" w:before="60" w:line="280"/>
        <w:ind w:left="431"/>
      </w:pPr>
      <w:r>
        <w:rPr>
          <w:rFonts w:ascii="Cambria" w:cs="Cambria" w:eastAsia="Cambria" w:hAnsi="Cambria"/>
          <w:color w:val="24292F"/>
          <w:sz w:val="23"/>
          <w:szCs w:val="23"/>
        </w:rPr>
        <w:t xml:space="preserve">«Ese plan hay que </w:t>
      </w:r>
      <w:r>
        <w:rPr>
          <w:rFonts w:ascii="Cambria" w:cs="Cambria" w:eastAsia="Cambria" w:hAnsi="Cambria"/>
          <w:b/>
          <w:bCs/>
          <w:color w:val="24292F"/>
          <w:sz w:val="23"/>
          <w:szCs w:val="23"/>
        </w:rPr>
        <w:t xml:space="preserve">escribirlo y practicarlo</w:t>
      </w:r>
      <w:r>
        <w:rPr>
          <w:rFonts w:ascii="Cambria" w:cs="Cambria" w:eastAsia="Cambria" w:hAnsi="Cambria"/>
          <w:color w:val="24292F"/>
          <w:sz w:val="23"/>
          <w:szCs w:val="23"/>
        </w:rPr>
        <w:t xml:space="preserve">. Un plan que solo existe en su cabeza no es un plan; es una intención. Hágalo esta semana, en la mesa, con los muchachos. Que sea corto. Que sea claro. Que todos lo sepan.»</w:t>
      </w:r>
    </w:p>
    <w:p>
      <w:pPr>
        <w:pStyle w:val="Heading3"/>
        <w:spacing w:after="140" w:before="240"/>
      </w:pPr>
      <w:r>
        <w:rPr>
          <w:rFonts w:ascii="Cambria" w:cs="Cambria" w:eastAsia="Cambria" w:hAnsi="Cambria"/>
          <w:b/>
          <w:bCs/>
          <w:color w:val="1A2030"/>
          <w:sz w:val="23"/>
          <w:szCs w:val="23"/>
        </w:rPr>
        <w:t xml:space="preserve">5. Preparación económica</w:t>
      </w:r>
    </w:p>
    <w:p>
      <w:pPr>
        <w:pStyle w:val="ListParagraph"/>
        <w:numPr>
          <w:ilvl w:val="0"/>
          <w:numId w:val="1"/>
        </w:numPr>
        <w:spacing w:after="60" w:before="40" w:line="250"/>
      </w:pPr>
      <w:r>
        <w:rPr>
          <w:rFonts w:ascii="Calibri" w:cs="Calibri" w:eastAsia="Calibri" w:hAnsi="Calibri"/>
          <w:b/>
          <w:bCs/>
          <w:color w:val="24292F"/>
          <w:sz w:val="22"/>
          <w:szCs w:val="22"/>
        </w:rPr>
        <w:t xml:space="preserve">Génesis 41</w:t>
      </w:r>
      <w:r>
        <w:rPr>
          <w:rFonts w:ascii="Calibri" w:cs="Calibri" w:eastAsia="Calibri" w:hAnsi="Calibri"/>
          <w:color w:val="24292F"/>
          <w:sz w:val="22"/>
          <w:szCs w:val="22"/>
        </w:rPr>
        <w:t xml:space="preserve"> — José guarda </w:t>
      </w:r>
      <w:r>
        <w:rPr>
          <w:rFonts w:ascii="Calibri" w:cs="Calibri" w:eastAsia="Calibri" w:hAnsi="Calibri"/>
          <w:b/>
          <w:bCs/>
          <w:color w:val="24292F"/>
          <w:sz w:val="22"/>
          <w:szCs w:val="22"/>
        </w:rPr>
        <w:t xml:space="preserve">la quinta parte</w:t>
      </w:r>
      <w:r>
        <w:rPr>
          <w:rFonts w:ascii="Calibri" w:cs="Calibri" w:eastAsia="Calibri" w:hAnsi="Calibri"/>
          <w:color w:val="24292F"/>
          <w:sz w:val="22"/>
          <w:szCs w:val="22"/>
        </w:rPr>
        <w:t xml:space="preserve"> en los años de abundancia. No lo guardó todo, ni lo consumió todo. Guardó un porcentaje, con disciplina, durante siete años.</w:t>
      </w:r>
    </w:p>
    <w:p>
      <w:pPr>
        <w:pStyle w:val="ListParagraph"/>
        <w:numPr>
          <w:ilvl w:val="0"/>
          <w:numId w:val="1"/>
        </w:numPr>
        <w:spacing w:after="60" w:before="40" w:line="250"/>
      </w:pPr>
      <w:r>
        <w:rPr>
          <w:rFonts w:ascii="Calibri" w:cs="Calibri" w:eastAsia="Calibri" w:hAnsi="Calibri"/>
          <w:color w:val="24292F"/>
          <w:sz w:val="22"/>
          <w:szCs w:val="22"/>
        </w:rPr>
        <w:t xml:space="preserve">Un fondo de emergencia. Efectivo pequeño en casa. Documentos digitalizados y respaldados.</w:t>
      </w:r>
    </w:p>
    <w:p>
      <w:pPr>
        <w:pStyle w:val="ListParagraph"/>
        <w:numPr>
          <w:ilvl w:val="0"/>
          <w:numId w:val="1"/>
        </w:numPr>
        <w:spacing w:after="60" w:before="40" w:line="250"/>
      </w:pPr>
      <w:r>
        <w:rPr>
          <w:rFonts w:ascii="Calibri" w:cs="Calibri" w:eastAsia="Calibri" w:hAnsi="Calibri"/>
          <w:b/>
          <w:bCs/>
          <w:color w:val="24292F"/>
          <w:sz w:val="22"/>
          <w:szCs w:val="22"/>
        </w:rPr>
        <w:t xml:space="preserve">1 Timoteo 5:8</w:t>
      </w:r>
      <w:r>
        <w:rPr>
          <w:rFonts w:ascii="Calibri" w:cs="Calibri" w:eastAsia="Calibri" w:hAnsi="Calibri"/>
          <w:color w:val="24292F"/>
          <w:sz w:val="22"/>
          <w:szCs w:val="22"/>
        </w:rPr>
        <w:t xml:space="preserve"> — «si alguno no provee para los suyos… ha negado la fe». Palabras muy fuertes. Proveer es un asunto de fe, no solo de finanzas.</w:t>
      </w:r>
    </w:p>
    <w:p>
      <w:pPr>
        <w:pStyle w:val="Heading3"/>
        <w:spacing w:after="140" w:before="240"/>
      </w:pPr>
      <w:r>
        <w:rPr>
          <w:rFonts w:ascii="Cambria" w:cs="Cambria" w:eastAsia="Cambria" w:hAnsi="Cambria"/>
          <w:b/>
          <w:bCs/>
          <w:color w:val="1A2030"/>
          <w:sz w:val="23"/>
          <w:szCs w:val="23"/>
        </w:rPr>
        <w:t xml:space="preserve">6. Preparación comunitaria — la iglesia y el vecino</w:t>
      </w:r>
    </w:p>
    <w:p>
      <w:pPr>
        <w:pStyle w:val="ListParagraph"/>
        <w:numPr>
          <w:ilvl w:val="0"/>
          <w:numId w:val="1"/>
        </w:numPr>
        <w:spacing w:after="60" w:before="40" w:line="250"/>
      </w:pPr>
      <w:r>
        <w:rPr>
          <w:rFonts w:ascii="Calibri" w:cs="Calibri" w:eastAsia="Calibri" w:hAnsi="Calibri"/>
          <w:color w:val="24292F"/>
          <w:sz w:val="22"/>
          <w:szCs w:val="22"/>
        </w:rPr>
        <w:t xml:space="preserve">Sepa </w:t>
      </w:r>
      <w:r>
        <w:rPr>
          <w:rFonts w:ascii="Calibri" w:cs="Calibri" w:eastAsia="Calibri" w:hAnsi="Calibri"/>
          <w:b/>
          <w:bCs/>
          <w:color w:val="24292F"/>
          <w:sz w:val="22"/>
          <w:szCs w:val="22"/>
        </w:rPr>
        <w:t xml:space="preserve">quién en su cuadra</w:t>
      </w:r>
      <w:r>
        <w:rPr>
          <w:rFonts w:ascii="Calibri" w:cs="Calibri" w:eastAsia="Calibri" w:hAnsi="Calibri"/>
          <w:color w:val="24292F"/>
          <w:sz w:val="22"/>
          <w:szCs w:val="22"/>
        </w:rPr>
        <w:t xml:space="preserve"> no puede salir solo. Esa lista salva vidas.</w:t>
      </w:r>
    </w:p>
    <w:p>
      <w:pPr>
        <w:pStyle w:val="ListParagraph"/>
        <w:numPr>
          <w:ilvl w:val="0"/>
          <w:numId w:val="1"/>
        </w:numPr>
        <w:spacing w:after="60" w:before="40" w:line="250"/>
      </w:pPr>
      <w:r>
        <w:rPr>
          <w:rFonts w:ascii="Calibri" w:cs="Calibri" w:eastAsia="Calibri" w:hAnsi="Calibri"/>
          <w:color w:val="24292F"/>
          <w:sz w:val="22"/>
          <w:szCs w:val="22"/>
        </w:rPr>
        <w:t xml:space="preserve">Que la iglesia tenga su brigada, su censo de vulnerables, su punto de acopio y su convenio con el organismo de socorro local (ver </w:t>
      </w:r>
      <w:r>
        <w:rPr>
          <w:rFonts w:ascii="Consolas" w:cs="Consolas" w:eastAsia="Consolas" w:hAnsi="Consolas"/>
          <w:color w:val="24292F"/>
          <w:sz w:val="20"/>
          <w:szCs w:val="20"/>
        </w:rPr>
        <w:t xml:space="preserve">06-plan-de-emergencia-de-la-iglesia.md</w:t>
      </w:r>
      <w:r>
        <w:rPr>
          <w:rFonts w:ascii="Calibri" w:cs="Calibri" w:eastAsia="Calibri" w:hAnsi="Calibri"/>
          <w:color w:val="24292F"/>
          <w:sz w:val="22"/>
          <w:szCs w:val="22"/>
        </w:rPr>
        <w:t xml:space="preserve">).</w:t>
      </w:r>
    </w:p>
    <w:p>
      <w:pPr>
        <w:pStyle w:val="ListParagraph"/>
        <w:numPr>
          <w:ilvl w:val="0"/>
          <w:numId w:val="1"/>
        </w:numPr>
        <w:spacing w:after="60" w:before="40" w:line="250"/>
      </w:pPr>
      <w:r>
        <w:rPr>
          <w:rFonts w:ascii="Calibri" w:cs="Calibri" w:eastAsia="Calibri" w:hAnsi="Calibri"/>
          <w:b/>
          <w:bCs/>
          <w:color w:val="24292F"/>
          <w:sz w:val="22"/>
          <w:szCs w:val="22"/>
        </w:rPr>
        <w:t xml:space="preserve">Nehemías 4:19-20</w:t>
      </w:r>
      <w:r>
        <w:rPr>
          <w:rFonts w:ascii="Calibri" w:cs="Calibri" w:eastAsia="Calibri" w:hAnsi="Calibri"/>
          <w:color w:val="24292F"/>
          <w:sz w:val="22"/>
          <w:szCs w:val="22"/>
        </w:rPr>
        <w:t xml:space="preserve"> — el pueblo estaba «esparcido por el muro, lejos los unos de los otros», y por eso pusieron la trompeta y el punto de reunión. La dispersión se vence con </w:t>
      </w:r>
      <w:r>
        <w:rPr>
          <w:rFonts w:ascii="Calibri" w:cs="Calibri" w:eastAsia="Calibri" w:hAnsi="Calibri"/>
          <w:b/>
          <w:bCs/>
          <w:color w:val="24292F"/>
          <w:sz w:val="22"/>
          <w:szCs w:val="22"/>
        </w:rPr>
        <w:t xml:space="preserve">comunicación acordada de antemano</w:t>
      </w:r>
      <w:r>
        <w:rPr>
          <w:rFonts w:ascii="Calibri" w:cs="Calibri" w:eastAsia="Calibri" w:hAnsi="Calibri"/>
          <w:color w:val="24292F"/>
          <w:sz w:val="22"/>
          <w:szCs w:val="22"/>
        </w:rPr>
        <w:t xml:space="preserve">.</w:t>
      </w:r>
    </w:p>
    <w:p>
      <w:pPr>
        <w:pStyle w:val="Heading3"/>
        <w:spacing w:after="140" w:before="240"/>
      </w:pPr>
      <w:r>
        <w:rPr>
          <w:rFonts w:ascii="Cambria" w:cs="Cambria" w:eastAsia="Cambria" w:hAnsi="Cambria"/>
          <w:b/>
          <w:bCs/>
          <w:color w:val="1A2030"/>
          <w:sz w:val="23"/>
          <w:szCs w:val="23"/>
        </w:rPr>
        <w:t xml:space="preserve">7. Preparación de servicio — capacitarse para socorrer</w:t>
      </w:r>
    </w:p>
    <w:p>
      <w:pPr>
        <w:pBdr>
          <w:left w:val="single" w:color="B5791C" w:sz="18" w:space="12"/>
        </w:pBdr>
        <w:spacing w:after="120" w:before="60" w:line="280"/>
        <w:ind w:left="431"/>
      </w:pPr>
      <w:r>
        <w:rPr>
          <w:rFonts w:ascii="Cambria" w:cs="Cambria" w:eastAsia="Cambria" w:hAnsi="Cambria"/>
          <w:color w:val="24292F"/>
          <w:sz w:val="23"/>
          <w:szCs w:val="23"/>
        </w:rPr>
        <w:t xml:space="preserve">«Aquí está mi llamado más concreto de la noche. </w:t>
      </w:r>
      <w:r>
        <w:rPr>
          <w:rFonts w:ascii="Cambria" w:cs="Cambria" w:eastAsia="Cambria" w:hAnsi="Cambria"/>
          <w:b/>
          <w:bCs/>
          <w:color w:val="24292F"/>
          <w:sz w:val="23"/>
          <w:szCs w:val="23"/>
        </w:rPr>
        <w:t xml:space="preserve">No basta con estar a salvo. Dios nos llamó a socorrer.</w:t>
      </w:r>
      <w:r>
        <w:rPr>
          <w:rFonts w:ascii="Cambria" w:cs="Cambria" w:eastAsia="Cambria" w:hAnsi="Cambria"/>
          <w:color w:val="24292F"/>
          <w:sz w:val="23"/>
          <w:szCs w:val="23"/>
        </w:rPr>
        <w:t xml:space="preserve"> Y para socorrer hay que estar entrenado.</w:t>
      </w:r>
    </w:p>
    <w:p>
      <w:pPr>
        <w:pBdr>
          <w:left w:val="single" w:color="B5791C" w:sz="18" w:space="12"/>
        </w:pBdr>
        <w:spacing w:after="120" w:before="60" w:line="280"/>
        <w:ind w:left="431"/>
      </w:pPr>
      <w:r>
        <w:rPr>
          <w:rFonts w:ascii="Cambria" w:cs="Cambria" w:eastAsia="Cambria" w:hAnsi="Cambria"/>
          <w:color w:val="24292F"/>
          <w:sz w:val="23"/>
          <w:szCs w:val="23"/>
        </w:rPr>
        <w:t xml:space="preserve">Quiero pedirle a esta congregación que forme gente: primeros auxilios, RCP, manejo de extintores, evacuación. Que en cada célula, en cada ministerio, haya por lo menos una persona certificada. Que la comunidad sepa que cuando pasa algo, en esta iglesia </w:t>
      </w:r>
      <w:r>
        <w:rPr>
          <w:rFonts w:ascii="Cambria" w:cs="Cambria" w:eastAsia="Cambria" w:hAnsi="Cambria"/>
          <w:b/>
          <w:bCs/>
          <w:color w:val="24292F"/>
          <w:sz w:val="23"/>
          <w:szCs w:val="23"/>
        </w:rPr>
        <w:t xml:space="preserve">hay quien sabe qué hacer</w:t>
      </w:r>
      <w:r>
        <w:rPr>
          <w:rFonts w:ascii="Cambria" w:cs="Cambria" w:eastAsia="Cambria" w:hAnsi="Cambria"/>
          <w:color w:val="24292F"/>
          <w:sz w:val="23"/>
          <w:szCs w:val="23"/>
        </w:rPr>
        <w:t xml:space="preserve">.</w:t>
      </w:r>
    </w:p>
    <w:p>
      <w:pPr>
        <w:pBdr>
          <w:left w:val="single" w:color="B5791C" w:sz="18" w:space="12"/>
        </w:pBdr>
        <w:spacing w:after="120" w:before="60" w:line="280"/>
        <w:ind w:left="431"/>
      </w:pPr>
      <w:r>
        <w:rPr>
          <w:rFonts w:ascii="Cambria" w:cs="Cambria" w:eastAsia="Cambria" w:hAnsi="Cambria"/>
          <w:color w:val="24292F"/>
          <w:sz w:val="23"/>
          <w:szCs w:val="23"/>
        </w:rPr>
        <w:t xml:space="preserve">Porque el día del desastre, el que llega primero no es el experto que viene de lejos. </w:t>
      </w:r>
      <w:r>
        <w:rPr>
          <w:rFonts w:ascii="Cambria" w:cs="Cambria" w:eastAsia="Cambria" w:hAnsi="Cambria"/>
          <w:b/>
          <w:bCs/>
          <w:color w:val="24292F"/>
          <w:sz w:val="23"/>
          <w:szCs w:val="23"/>
        </w:rPr>
        <w:t xml:space="preserve">El que llega primero es el que ya estaba ahí.</w:t>
      </w:r>
      <w:r>
        <w:rPr>
          <w:rFonts w:ascii="Cambria" w:cs="Cambria" w:eastAsia="Cambria" w:hAnsi="Cambria"/>
          <w:color w:val="24292F"/>
          <w:sz w:val="23"/>
          <w:szCs w:val="23"/>
        </w:rPr>
        <w:t xml:space="preserve"> Y ese, muchas veces, somos nosotros.»</w:t>
      </w:r>
    </w:p>
    <w:p>
      <w:pPr>
        <w:spacing w:after="100" w:before="200"/>
      </w:pPr>
      <w:r>
        <w:rPr>
          <w:rFonts w:ascii="Calibri" w:cs="Calibri" w:eastAsia="Calibri" w:hAnsi="Calibri"/>
          <w:i/>
          <w:iCs/>
          <w:color w:val="5C6672"/>
          <w:sz w:val="21"/>
          <w:szCs w:val="21"/>
        </w:rPr>
        <w:t xml:space="preserve">Transición al Bloque 4:</w:t>
      </w:r>
    </w:p>
    <w:p>
      <w:pPr>
        <w:pBdr>
          <w:left w:val="single" w:color="B5791C" w:sz="18" w:space="12"/>
        </w:pBdr>
        <w:spacing w:after="120" w:before="60" w:line="280"/>
        <w:ind w:left="431"/>
      </w:pPr>
      <w:r>
        <w:rPr>
          <w:rFonts w:ascii="Cambria" w:cs="Cambria" w:eastAsia="Cambria" w:hAnsi="Cambria"/>
          <w:color w:val="24292F"/>
          <w:sz w:val="23"/>
          <w:szCs w:val="23"/>
        </w:rPr>
        <w:t xml:space="preserve">«Ahora bien, hay una pregunta que no podemos esquivar, porque es la que la gente hace de verdad cuando el techo se cae: ¿por qué? ¿Es Dios el que manda el huracán? ¿Es castigo? ¿Qué enseña la Biblia sobre los fenómenos de la naturaleza?»</w:t>
      </w:r>
    </w:p>
    <w:p>
      <w:pPr>
        <w:pStyle w:val="Heading1"/>
        <w:pageBreakBefore/>
        <w:spacing w:after="200" w:before="0"/>
      </w:pPr>
      <w:r>
        <w:rPr>
          <w:rFonts w:ascii="Cambria" w:cs="Cambria" w:eastAsia="Cambria" w:hAnsi="Cambria"/>
          <w:b/>
          <w:bCs/>
          <w:color w:val="B5791C"/>
          <w:sz w:val="32"/>
          <w:szCs w:val="32"/>
        </w:rPr>
        <w:t xml:space="preserve">BLOQUE 4 · QUÉ NOS ENSEÑA LA BIBLIA SOBRE LAS AMENAZAS DE LOS FENÓMENOS DE LA NATURALEZA (13 min)</w:t>
      </w:r>
    </w:p>
    <w:p>
      <w:pPr>
        <w:pBdr>
          <w:left w:val="single" w:color="B5791C" w:sz="18" w:space="12"/>
        </w:pBdr>
        <w:spacing w:after="120" w:before="60" w:line="280"/>
        <w:ind w:left="431"/>
      </w:pPr>
      <w:r>
        <w:rPr>
          <w:rFonts w:ascii="Cambria" w:cs="Cambria" w:eastAsia="Cambria" w:hAnsi="Cambria"/>
          <w:b/>
          <w:bCs/>
          <w:color w:val="24292F"/>
          <w:sz w:val="23"/>
          <w:szCs w:val="23"/>
        </w:rPr>
        <w:t xml:space="preserve">Al conferencista:</w:t>
      </w:r>
      <w:r>
        <w:rPr>
          <w:rFonts w:ascii="Cambria" w:cs="Cambria" w:eastAsia="Cambria" w:hAnsi="Cambria"/>
          <w:color w:val="24292F"/>
          <w:sz w:val="23"/>
          <w:szCs w:val="23"/>
        </w:rPr>
        <w:t xml:space="preserve"> aquí hay dolor real en el auditorio. Habrá quien perdió casa, o gente. Hable despacio. No use este bloque para especular sobre profecía. Úselo para dar suelo firme.</w:t>
      </w:r>
    </w:p>
    <w:p>
      <w:pPr>
        <w:pStyle w:val="Heading2"/>
        <w:spacing w:after="140" w:before="320"/>
      </w:pPr>
      <w:r>
        <w:rPr>
          <w:rFonts w:ascii="Cambria" w:cs="Cambria" w:eastAsia="Cambria" w:hAnsi="Cambria"/>
          <w:b/>
          <w:bCs/>
          <w:color w:val="1A2030"/>
          <w:sz w:val="26"/>
          <w:szCs w:val="26"/>
        </w:rPr>
        <w:t xml:space="preserve">Verdad 1 — La creación es de Dios, y Él le puso límites</w:t>
      </w:r>
    </w:p>
    <w:p>
      <w:pPr>
        <w:pStyle w:val="ListParagraph"/>
        <w:numPr>
          <w:ilvl w:val="0"/>
          <w:numId w:val="1"/>
        </w:numPr>
        <w:spacing w:after="60" w:before="40" w:line="250"/>
      </w:pPr>
      <w:r>
        <w:rPr>
          <w:rFonts w:ascii="Calibri" w:cs="Calibri" w:eastAsia="Calibri" w:hAnsi="Calibri"/>
          <w:b/>
          <w:bCs/>
          <w:color w:val="24292F"/>
          <w:sz w:val="22"/>
          <w:szCs w:val="22"/>
        </w:rPr>
        <w:t xml:space="preserve">Salmo 24:1</w:t>
      </w:r>
      <w:r>
        <w:rPr>
          <w:rFonts w:ascii="Calibri" w:cs="Calibri" w:eastAsia="Calibri" w:hAnsi="Calibri"/>
          <w:color w:val="24292F"/>
          <w:sz w:val="22"/>
          <w:szCs w:val="22"/>
        </w:rPr>
        <w:t xml:space="preserve"> — «De Jehová es la tierra y su plenitud.»</w:t>
      </w:r>
    </w:p>
    <w:p>
      <w:pPr>
        <w:pStyle w:val="ListParagraph"/>
        <w:numPr>
          <w:ilvl w:val="0"/>
          <w:numId w:val="1"/>
        </w:numPr>
        <w:spacing w:after="60" w:before="40" w:line="250"/>
      </w:pPr>
      <w:r>
        <w:rPr>
          <w:rFonts w:ascii="Calibri" w:cs="Calibri" w:eastAsia="Calibri" w:hAnsi="Calibri"/>
          <w:b/>
          <w:bCs/>
          <w:color w:val="24292F"/>
          <w:sz w:val="22"/>
          <w:szCs w:val="22"/>
        </w:rPr>
        <w:t xml:space="preserve">Job 38:8-11</w:t>
      </w:r>
      <w:r>
        <w:rPr>
          <w:rFonts w:ascii="Calibri" w:cs="Calibri" w:eastAsia="Calibri" w:hAnsi="Calibri"/>
          <w:color w:val="24292F"/>
          <w:sz w:val="22"/>
          <w:szCs w:val="22"/>
        </w:rPr>
        <w:t xml:space="preserve"> — Dios le dice al mar: «Hasta aquí llegarás, y no pasarás adelante, y ahí parará el orgullo de tus olas.»</w:t>
      </w:r>
    </w:p>
    <w:p>
      <w:pPr>
        <w:pStyle w:val="ListParagraph"/>
        <w:numPr>
          <w:ilvl w:val="0"/>
          <w:numId w:val="1"/>
        </w:numPr>
        <w:spacing w:after="60" w:before="40" w:line="250"/>
      </w:pPr>
      <w:r>
        <w:rPr>
          <w:rFonts w:ascii="Calibri" w:cs="Calibri" w:eastAsia="Calibri" w:hAnsi="Calibri"/>
          <w:b/>
          <w:bCs/>
          <w:color w:val="24292F"/>
          <w:sz w:val="22"/>
          <w:szCs w:val="22"/>
        </w:rPr>
        <w:t xml:space="preserve">Colosenses 1:17</w:t>
      </w:r>
      <w:r>
        <w:rPr>
          <w:rFonts w:ascii="Calibri" w:cs="Calibri" w:eastAsia="Calibri" w:hAnsi="Calibri"/>
          <w:color w:val="24292F"/>
          <w:sz w:val="22"/>
          <w:szCs w:val="22"/>
        </w:rPr>
        <w:t xml:space="preserve"> — «todas las cosas en él subsisten».</w:t>
      </w:r>
    </w:p>
    <w:p>
      <w:pPr>
        <w:pBdr>
          <w:left w:val="single" w:color="B5791C" w:sz="18" w:space="12"/>
        </w:pBdr>
        <w:spacing w:after="120" w:before="60" w:line="280"/>
        <w:ind w:left="431"/>
      </w:pPr>
      <w:r>
        <w:rPr>
          <w:rFonts w:ascii="Cambria" w:cs="Cambria" w:eastAsia="Cambria" w:hAnsi="Cambria"/>
          <w:color w:val="24292F"/>
          <w:sz w:val="23"/>
          <w:szCs w:val="23"/>
        </w:rPr>
        <w:t xml:space="preserve">«El mar tiene un límite y </w:t>
      </w:r>
      <w:r>
        <w:rPr>
          <w:rFonts w:ascii="Cambria" w:cs="Cambria" w:eastAsia="Cambria" w:hAnsi="Cambria"/>
          <w:b/>
          <w:bCs/>
          <w:color w:val="24292F"/>
          <w:sz w:val="23"/>
          <w:szCs w:val="23"/>
        </w:rPr>
        <w:t xml:space="preserve">el límite no se lo puso el mar</w:t>
      </w:r>
      <w:r>
        <w:rPr>
          <w:rFonts w:ascii="Cambria" w:cs="Cambria" w:eastAsia="Cambria" w:hAnsi="Cambria"/>
          <w:color w:val="24292F"/>
          <w:sz w:val="23"/>
          <w:szCs w:val="23"/>
        </w:rPr>
        <w:t xml:space="preserve">. La naturaleza no es una fuerza autónoma que se le escapó a Dios de las manos. Está bajo su señorío. Eso no responde todas nuestras preguntas, pero le quita al caos el trono.»</w:t>
      </w:r>
    </w:p>
    <w:p>
      <w:pPr>
        <w:pStyle w:val="Heading2"/>
        <w:spacing w:after="140" w:before="320"/>
      </w:pPr>
      <w:r>
        <w:rPr>
          <w:rFonts w:ascii="Cambria" w:cs="Cambria" w:eastAsia="Cambria" w:hAnsi="Cambria"/>
          <w:b/>
          <w:bCs/>
          <w:color w:val="1A2030"/>
          <w:sz w:val="26"/>
          <w:szCs w:val="26"/>
        </w:rPr>
        <w:t xml:space="preserve">Verdad 2 — La creación está herida y gime</w:t>
      </w:r>
    </w:p>
    <w:p>
      <w:pPr>
        <w:pStyle w:val="ListParagraph"/>
        <w:numPr>
          <w:ilvl w:val="0"/>
          <w:numId w:val="1"/>
        </w:numPr>
        <w:spacing w:after="60" w:before="40" w:line="250"/>
      </w:pPr>
      <w:r>
        <w:rPr>
          <w:rFonts w:ascii="Calibri" w:cs="Calibri" w:eastAsia="Calibri" w:hAnsi="Calibri"/>
          <w:b/>
          <w:bCs/>
          <w:color w:val="24292F"/>
          <w:sz w:val="22"/>
          <w:szCs w:val="22"/>
        </w:rPr>
        <w:t xml:space="preserve">Génesis 3:17</w:t>
      </w:r>
      <w:r>
        <w:rPr>
          <w:rFonts w:ascii="Calibri" w:cs="Calibri" w:eastAsia="Calibri" w:hAnsi="Calibri"/>
          <w:color w:val="24292F"/>
          <w:sz w:val="22"/>
          <w:szCs w:val="22"/>
        </w:rPr>
        <w:t xml:space="preserve"> — la tierra queda bajo maldición a raíz de la caída.</w:t>
      </w:r>
    </w:p>
    <w:p>
      <w:pPr>
        <w:pStyle w:val="ListParagraph"/>
        <w:numPr>
          <w:ilvl w:val="0"/>
          <w:numId w:val="1"/>
        </w:numPr>
        <w:spacing w:after="60" w:before="40" w:line="250"/>
      </w:pPr>
      <w:r>
        <w:rPr>
          <w:rFonts w:ascii="Calibri" w:cs="Calibri" w:eastAsia="Calibri" w:hAnsi="Calibri"/>
          <w:b/>
          <w:bCs/>
          <w:color w:val="24292F"/>
          <w:sz w:val="22"/>
          <w:szCs w:val="22"/>
        </w:rPr>
        <w:t xml:space="preserve">Romanos 8:20-22</w:t>
      </w:r>
      <w:r>
        <w:rPr>
          <w:rFonts w:ascii="Calibri" w:cs="Calibri" w:eastAsia="Calibri" w:hAnsi="Calibri"/>
          <w:color w:val="24292F"/>
          <w:sz w:val="22"/>
          <w:szCs w:val="22"/>
        </w:rPr>
        <w:t xml:space="preserve"> — «toda la creación gime a una, y a una está con dolores de parto hasta ahora».</w:t>
      </w:r>
    </w:p>
    <w:p>
      <w:pPr>
        <w:pBdr>
          <w:left w:val="single" w:color="B5791C" w:sz="18" w:space="12"/>
        </w:pBdr>
        <w:spacing w:after="120" w:before="60" w:line="280"/>
        <w:ind w:left="431"/>
      </w:pPr>
      <w:r>
        <w:rPr>
          <w:rFonts w:ascii="Cambria" w:cs="Cambria" w:eastAsia="Cambria" w:hAnsi="Cambria"/>
          <w:color w:val="24292F"/>
          <w:sz w:val="23"/>
          <w:szCs w:val="23"/>
        </w:rPr>
        <w:t xml:space="preserve">«Fíjense en la imagen que escoge Pablo: </w:t>
      </w:r>
      <w:r>
        <w:rPr>
          <w:rFonts w:ascii="Cambria" w:cs="Cambria" w:eastAsia="Cambria" w:hAnsi="Cambria"/>
          <w:b/>
          <w:bCs/>
          <w:color w:val="24292F"/>
          <w:sz w:val="23"/>
          <w:szCs w:val="23"/>
        </w:rPr>
        <w:t xml:space="preserve">dolores de parto.</w:t>
      </w:r>
      <w:r>
        <w:rPr>
          <w:rFonts w:ascii="Cambria" w:cs="Cambria" w:eastAsia="Cambria" w:hAnsi="Cambria"/>
          <w:color w:val="24292F"/>
          <w:sz w:val="23"/>
          <w:szCs w:val="23"/>
        </w:rPr>
        <w:t xml:space="preserve"> No es la agonía de algo que se muere. Es el dolor de algo que está por nacer. El huracán y el terremoto son los gemidos de un mundo que espera ser restaurado. Duelen. Pero no son la última palabra.»</w:t>
      </w:r>
    </w:p>
    <w:p>
      <w:pPr>
        <w:pStyle w:val="Heading2"/>
        <w:spacing w:after="140" w:before="320"/>
      </w:pPr>
      <w:r>
        <w:rPr>
          <w:rFonts w:ascii="Cambria" w:cs="Cambria" w:eastAsia="Cambria" w:hAnsi="Cambria"/>
          <w:b/>
          <w:bCs/>
          <w:color w:val="1A2030"/>
          <w:sz w:val="26"/>
          <w:szCs w:val="26"/>
        </w:rPr>
        <w:t xml:space="preserve">Verdad 3 — Existe el orden natural, y Dios lo sostiene</w:t>
      </w:r>
    </w:p>
    <w:p>
      <w:pPr>
        <w:pStyle w:val="ListParagraph"/>
        <w:numPr>
          <w:ilvl w:val="0"/>
          <w:numId w:val="1"/>
        </w:numPr>
        <w:spacing w:after="60" w:before="40" w:line="250"/>
      </w:pPr>
      <w:r>
        <w:rPr>
          <w:rFonts w:ascii="Calibri" w:cs="Calibri" w:eastAsia="Calibri" w:hAnsi="Calibri"/>
          <w:b/>
          <w:bCs/>
          <w:color w:val="24292F"/>
          <w:sz w:val="22"/>
          <w:szCs w:val="22"/>
        </w:rPr>
        <w:t xml:space="preserve">Génesis 8:22</w:t>
      </w:r>
      <w:r>
        <w:rPr>
          <w:rFonts w:ascii="Calibri" w:cs="Calibri" w:eastAsia="Calibri" w:hAnsi="Calibri"/>
          <w:color w:val="24292F"/>
          <w:sz w:val="22"/>
          <w:szCs w:val="22"/>
        </w:rPr>
        <w:t xml:space="preserve"> — «Mientras la tierra permanezca, no cesarán la sementera y la siega, el frío y el calor, el verano y el invierno, y el día y la noche.»</w:t>
      </w:r>
    </w:p>
    <w:p>
      <w:pPr>
        <w:pBdr>
          <w:left w:val="single" w:color="B5791C" w:sz="18" w:space="12"/>
        </w:pBdr>
        <w:spacing w:after="120" w:before="60" w:line="280"/>
        <w:ind w:left="431"/>
      </w:pPr>
      <w:r>
        <w:rPr>
          <w:rFonts w:ascii="Cambria" w:cs="Cambria" w:eastAsia="Cambria" w:hAnsi="Cambria"/>
          <w:color w:val="24292F"/>
          <w:sz w:val="23"/>
          <w:szCs w:val="23"/>
        </w:rPr>
        <w:t xml:space="preserve">«Las placas se mueven porque la tierra es un planeta vivo. Los ciclones se forman porque el mar se calienta y el aire circula. Eso no es magia negra ni es demonio: es física, y la física la escribió Dios. Que un fenómeno tenga explicación científica </w:t>
      </w:r>
      <w:r>
        <w:rPr>
          <w:rFonts w:ascii="Cambria" w:cs="Cambria" w:eastAsia="Cambria" w:hAnsi="Cambria"/>
          <w:b/>
          <w:bCs/>
          <w:color w:val="24292F"/>
          <w:sz w:val="23"/>
          <w:szCs w:val="23"/>
        </w:rPr>
        <w:t xml:space="preserve">no lo saca del gobierno de Dios</w:t>
      </w:r>
      <w:r>
        <w:rPr>
          <w:rFonts w:ascii="Cambria" w:cs="Cambria" w:eastAsia="Cambria" w:hAnsi="Cambria"/>
          <w:color w:val="24292F"/>
          <w:sz w:val="23"/>
          <w:szCs w:val="23"/>
        </w:rPr>
        <w:t xml:space="preserve">. Lo que lo saca es nuestra manía de solo verlo a Él en lo que no entendemos.»</w:t>
      </w:r>
    </w:p>
    <w:p>
      <w:pPr>
        <w:pStyle w:val="Heading2"/>
        <w:spacing w:after="140" w:before="320"/>
      </w:pPr>
      <w:r>
        <w:rPr>
          <w:rFonts w:ascii="Cambria" w:cs="Cambria" w:eastAsia="Cambria" w:hAnsi="Cambria"/>
          <w:b/>
          <w:bCs/>
          <w:color w:val="1A2030"/>
          <w:sz w:val="26"/>
          <w:szCs w:val="26"/>
        </w:rPr>
        <w:t xml:space="preserve">Verdad 4 — La Biblia PROHÍBE la lectura fácil de culpar a la víctima</w:t>
      </w:r>
    </w:p>
    <w:p>
      <w:pPr>
        <w:spacing w:after="120" w:before="60" w:line="260"/>
      </w:pPr>
      <w:r>
        <w:rPr>
          <w:rFonts w:ascii="Calibri" w:cs="Calibri" w:eastAsia="Calibri" w:hAnsi="Calibri"/>
          <w:b/>
          <w:bCs/>
          <w:color w:val="24292F"/>
          <w:sz w:val="22"/>
          <w:szCs w:val="22"/>
        </w:rPr>
        <w:t xml:space="preserve">Este es el punto más importante del bloque.</w:t>
      </w:r>
    </w:p>
    <w:p>
      <w:pPr>
        <w:pStyle w:val="ListParagraph"/>
        <w:numPr>
          <w:ilvl w:val="0"/>
          <w:numId w:val="1"/>
        </w:numPr>
        <w:spacing w:after="60" w:before="40" w:line="250"/>
      </w:pPr>
      <w:r>
        <w:rPr>
          <w:rFonts w:ascii="Calibri" w:cs="Calibri" w:eastAsia="Calibri" w:hAnsi="Calibri"/>
          <w:b/>
          <w:bCs/>
          <w:color w:val="24292F"/>
          <w:sz w:val="22"/>
          <w:szCs w:val="22"/>
        </w:rPr>
        <w:t xml:space="preserve">Lucas 13:1-5</w:t>
      </w:r>
      <w:r>
        <w:rPr>
          <w:rFonts w:ascii="Calibri" w:cs="Calibri" w:eastAsia="Calibri" w:hAnsi="Calibri"/>
          <w:color w:val="24292F"/>
          <w:sz w:val="22"/>
          <w:szCs w:val="22"/>
        </w:rPr>
        <w:t xml:space="preserve"> — Le cuentan a Jesús de una tragedia, y Él mismo trae otra: la torre de Siloé que cayó y mató a dieciocho personas. Y pregunta: </w:t>
      </w:r>
      <w:r>
        <w:rPr>
          <w:rFonts w:ascii="Calibri" w:cs="Calibri" w:eastAsia="Calibri" w:hAnsi="Calibri"/>
          <w:i/>
          <w:iCs/>
          <w:color w:val="24292F"/>
          <w:sz w:val="22"/>
          <w:szCs w:val="22"/>
        </w:rPr>
        <w:t xml:space="preserve">«¿pensáis que eran más culpables que todos los hombres que habitan en Jerusalén? Os digo: No.»</w:t>
      </w:r>
    </w:p>
    <w:p>
      <w:pPr>
        <w:pBdr>
          <w:left w:val="single" w:color="B5791C" w:sz="18" w:space="12"/>
        </w:pBdr>
        <w:spacing w:after="120" w:before="60" w:line="280"/>
        <w:ind w:left="431"/>
      </w:pPr>
      <w:r>
        <w:rPr>
          <w:rFonts w:ascii="Cambria" w:cs="Cambria" w:eastAsia="Cambria" w:hAnsi="Cambria"/>
          <w:color w:val="24292F"/>
          <w:sz w:val="23"/>
          <w:szCs w:val="23"/>
        </w:rPr>
        <w:t xml:space="preserve">«Jesús, con una tragedia sobre la mesa, </w:t>
      </w:r>
      <w:r>
        <w:rPr>
          <w:rFonts w:ascii="Cambria" w:cs="Cambria" w:eastAsia="Cambria" w:hAnsi="Cambria"/>
          <w:b/>
          <w:bCs/>
          <w:color w:val="24292F"/>
          <w:sz w:val="23"/>
          <w:szCs w:val="23"/>
        </w:rPr>
        <w:t xml:space="preserve">rechaza expresamente</w:t>
      </w:r>
      <w:r>
        <w:rPr>
          <w:rFonts w:ascii="Cambria" w:cs="Cambria" w:eastAsia="Cambria" w:hAnsi="Cambria"/>
          <w:color w:val="24292F"/>
          <w:sz w:val="23"/>
          <w:szCs w:val="23"/>
        </w:rPr>
        <w:t xml:space="preserve"> la ecuación “les pasó porque eran peores”. La rechaza. Y en vez de darles un culpable les da un espejo: </w:t>
      </w:r>
      <w:r>
        <w:rPr>
          <w:rFonts w:ascii="Cambria" w:cs="Cambria" w:eastAsia="Cambria" w:hAnsi="Cambria"/>
          <w:i/>
          <w:iCs/>
          <w:color w:val="24292F"/>
          <w:sz w:val="23"/>
          <w:szCs w:val="23"/>
        </w:rPr>
        <w:t xml:space="preserve">si no os arrepentís, todos pereceréis igualmente.</w:t>
      </w:r>
      <w:r>
        <w:rPr>
          <w:rFonts w:ascii="Cambria" w:cs="Cambria" w:eastAsia="Cambria" w:hAnsi="Cambria"/>
          <w:color w:val="24292F"/>
          <w:sz w:val="23"/>
          <w:szCs w:val="23"/>
        </w:rPr>
        <w:t xml:space="preserve"> La tragedia ajena no es material de diagnóstico. Es llamado propio.»</w:t>
      </w:r>
    </w:p>
    <w:p>
      <w:pPr>
        <w:pStyle w:val="ListParagraph"/>
        <w:numPr>
          <w:ilvl w:val="0"/>
          <w:numId w:val="1"/>
        </w:numPr>
        <w:spacing w:after="60" w:before="40" w:line="250"/>
      </w:pPr>
      <w:r>
        <w:rPr>
          <w:rFonts w:ascii="Calibri" w:cs="Calibri" w:eastAsia="Calibri" w:hAnsi="Calibri"/>
          <w:b/>
          <w:bCs/>
          <w:color w:val="24292F"/>
          <w:sz w:val="22"/>
          <w:szCs w:val="22"/>
        </w:rPr>
        <w:t xml:space="preserve">Job</w:t>
      </w:r>
      <w:r>
        <w:rPr>
          <w:rFonts w:ascii="Calibri" w:cs="Calibri" w:eastAsia="Calibri" w:hAnsi="Calibri"/>
          <w:color w:val="24292F"/>
          <w:sz w:val="22"/>
          <w:szCs w:val="22"/>
        </w:rPr>
        <w:t xml:space="preserve">: sus amigos hicieron exactamente lo que Jesús prohíbe. Y al final Dios les dijo que no habían hablado bien de Él (Job 42:7).</w:t>
      </w:r>
    </w:p>
    <w:p>
      <w:pPr>
        <w:pStyle w:val="ListParagraph"/>
        <w:numPr>
          <w:ilvl w:val="0"/>
          <w:numId w:val="1"/>
        </w:numPr>
        <w:spacing w:after="60" w:before="40" w:line="250"/>
      </w:pPr>
      <w:r>
        <w:rPr>
          <w:rFonts w:ascii="Calibri" w:cs="Calibri" w:eastAsia="Calibri" w:hAnsi="Calibri"/>
          <w:b/>
          <w:bCs/>
          <w:color w:val="24292F"/>
          <w:sz w:val="22"/>
          <w:szCs w:val="22"/>
        </w:rPr>
        <w:t xml:space="preserve">Mateo 5:45</w:t>
      </w:r>
      <w:r>
        <w:rPr>
          <w:rFonts w:ascii="Calibri" w:cs="Calibri" w:eastAsia="Calibri" w:hAnsi="Calibri"/>
          <w:color w:val="24292F"/>
          <w:sz w:val="22"/>
          <w:szCs w:val="22"/>
        </w:rPr>
        <w:t xml:space="preserve"> — Dios «hace llover sobre justos e injustos». La lluvia no discrimina.</w:t>
      </w:r>
    </w:p>
    <w:p>
      <w:pPr>
        <w:pStyle w:val="ListParagraph"/>
        <w:numPr>
          <w:ilvl w:val="0"/>
          <w:numId w:val="1"/>
        </w:numPr>
        <w:spacing w:after="60" w:before="40" w:line="250"/>
      </w:pPr>
      <w:r>
        <w:rPr>
          <w:rFonts w:ascii="Calibri" w:cs="Calibri" w:eastAsia="Calibri" w:hAnsi="Calibri"/>
          <w:b/>
          <w:bCs/>
          <w:color w:val="24292F"/>
          <w:sz w:val="22"/>
          <w:szCs w:val="22"/>
        </w:rPr>
        <w:t xml:space="preserve">Juan 9:1-3</w:t>
      </w:r>
      <w:r>
        <w:rPr>
          <w:rFonts w:ascii="Calibri" w:cs="Calibri" w:eastAsia="Calibri" w:hAnsi="Calibri"/>
          <w:color w:val="24292F"/>
          <w:sz w:val="22"/>
          <w:szCs w:val="22"/>
        </w:rPr>
        <w:t xml:space="preserve"> — «¿quién pecó, éste o sus padres?» Jesús responde: ni uno ni otro. La pregunta estaba mal formulada.</w:t>
      </w:r>
    </w:p>
    <w:p>
      <w:pPr>
        <w:pBdr>
          <w:left w:val="single" w:color="B5791C" w:sz="18" w:space="12"/>
        </w:pBdr>
        <w:spacing w:after="120" w:before="60" w:line="280"/>
        <w:ind w:left="431"/>
      </w:pPr>
      <w:r>
        <w:rPr>
          <w:rFonts w:ascii="Cambria" w:cs="Cambria" w:eastAsia="Cambria" w:hAnsi="Cambria"/>
          <w:color w:val="24292F"/>
          <w:sz w:val="23"/>
          <w:szCs w:val="23"/>
        </w:rPr>
        <w:t xml:space="preserve">«Entonces, cuando pase un desastre, </w:t>
      </w:r>
      <w:r>
        <w:rPr>
          <w:rFonts w:ascii="Cambria" w:cs="Cambria" w:eastAsia="Cambria" w:hAnsi="Cambria"/>
          <w:b/>
          <w:bCs/>
          <w:color w:val="24292F"/>
          <w:sz w:val="23"/>
          <w:szCs w:val="23"/>
        </w:rPr>
        <w:t xml:space="preserve">no salga a decir por qué Dios lo mandó.</w:t>
      </w:r>
      <w:r>
        <w:rPr>
          <w:rFonts w:ascii="Cambria" w:cs="Cambria" w:eastAsia="Cambria" w:hAnsi="Cambria"/>
          <w:color w:val="24292F"/>
          <w:sz w:val="23"/>
          <w:szCs w:val="23"/>
        </w:rPr>
        <w:t xml:space="preserve"> Salga con agua, con comida y con brazos. La teología del que sufre se hace cargando colchones, no dando explicaciones.»</w:t>
      </w:r>
    </w:p>
    <w:p>
      <w:pPr>
        <w:pStyle w:val="Heading2"/>
        <w:spacing w:after="140" w:before="320"/>
      </w:pPr>
      <w:r>
        <w:rPr>
          <w:rFonts w:ascii="Cambria" w:cs="Cambria" w:eastAsia="Cambria" w:hAnsi="Cambria"/>
          <w:b/>
          <w:bCs/>
          <w:color w:val="1A2030"/>
          <w:sz w:val="26"/>
          <w:szCs w:val="26"/>
        </w:rPr>
        <w:t xml:space="preserve">Verdad 5 — Dios habla en los fenómenos, pero no se reduce a ellos</w:t>
      </w:r>
    </w:p>
    <w:p>
      <w:pPr>
        <w:pStyle w:val="ListParagraph"/>
        <w:numPr>
          <w:ilvl w:val="0"/>
          <w:numId w:val="1"/>
        </w:numPr>
        <w:spacing w:after="60" w:before="40" w:line="250"/>
      </w:pPr>
      <w:r>
        <w:rPr>
          <w:rFonts w:ascii="Calibri" w:cs="Calibri" w:eastAsia="Calibri" w:hAnsi="Calibri"/>
          <w:b/>
          <w:bCs/>
          <w:color w:val="24292F"/>
          <w:sz w:val="22"/>
          <w:szCs w:val="22"/>
        </w:rPr>
        <w:t xml:space="preserve">1 Reyes 19:11-12</w:t>
      </w:r>
      <w:r>
        <w:rPr>
          <w:rFonts w:ascii="Calibri" w:cs="Calibri" w:eastAsia="Calibri" w:hAnsi="Calibri"/>
          <w:color w:val="24292F"/>
          <w:sz w:val="22"/>
          <w:szCs w:val="22"/>
        </w:rPr>
        <w:t xml:space="preserve"> — pasa un viento que rompe los montes: Dios no estaba en el viento. Un terremoto: Dios no estaba en el terremoto. Un fuego: Dios no estaba en el fuego. Y después, «un silbo apacible y delicado».</w:t>
      </w:r>
    </w:p>
    <w:p>
      <w:pPr>
        <w:pBdr>
          <w:left w:val="single" w:color="B5791C" w:sz="18" w:space="12"/>
        </w:pBdr>
        <w:spacing w:after="120" w:before="60" w:line="280"/>
        <w:ind w:left="431"/>
      </w:pPr>
      <w:r>
        <w:rPr>
          <w:rFonts w:ascii="Cambria" w:cs="Cambria" w:eastAsia="Cambria" w:hAnsi="Cambria"/>
          <w:color w:val="24292F"/>
          <w:sz w:val="23"/>
          <w:szCs w:val="23"/>
        </w:rPr>
        <w:t xml:space="preserve">«Elías esperaba a Dios en lo espectacular. Dios llegó en el susurro. Cuidado con leer el titular de la catástrofe y creer que ahí está toda la voz de Dios. Muchas veces Él está hablando bajito, después, en la casa de alguien que perdió todo.»</w:t>
      </w:r>
    </w:p>
    <w:p>
      <w:pPr>
        <w:pStyle w:val="ListParagraph"/>
        <w:numPr>
          <w:ilvl w:val="0"/>
          <w:numId w:val="1"/>
        </w:numPr>
        <w:spacing w:after="60" w:before="40" w:line="250"/>
      </w:pPr>
      <w:r>
        <w:rPr>
          <w:rFonts w:ascii="Calibri" w:cs="Calibri" w:eastAsia="Calibri" w:hAnsi="Calibri"/>
          <w:b/>
          <w:bCs/>
          <w:color w:val="24292F"/>
          <w:sz w:val="22"/>
          <w:szCs w:val="22"/>
        </w:rPr>
        <w:t xml:space="preserve">Salmo 29</w:t>
      </w:r>
      <w:r>
        <w:rPr>
          <w:rFonts w:ascii="Calibri" w:cs="Calibri" w:eastAsia="Calibri" w:hAnsi="Calibri"/>
          <w:color w:val="24292F"/>
          <w:sz w:val="22"/>
          <w:szCs w:val="22"/>
        </w:rPr>
        <w:t xml:space="preserve"> — la voz de Jehová sobre las aguas, la que quiebra los cedros. Dios sí se manifiesta en el poder de la naturaleza.</w:t>
      </w:r>
    </w:p>
    <w:p>
      <w:pPr>
        <w:pStyle w:val="ListParagraph"/>
        <w:numPr>
          <w:ilvl w:val="0"/>
          <w:numId w:val="1"/>
        </w:numPr>
        <w:spacing w:after="60" w:before="40" w:line="250"/>
      </w:pPr>
      <w:r>
        <w:rPr>
          <w:rFonts w:ascii="Calibri" w:cs="Calibri" w:eastAsia="Calibri" w:hAnsi="Calibri"/>
          <w:b/>
          <w:bCs/>
          <w:color w:val="24292F"/>
          <w:sz w:val="22"/>
          <w:szCs w:val="22"/>
        </w:rPr>
        <w:t xml:space="preserve">Mateo 8:27</w:t>
      </w:r>
      <w:r>
        <w:rPr>
          <w:rFonts w:ascii="Calibri" w:cs="Calibri" w:eastAsia="Calibri" w:hAnsi="Calibri"/>
          <w:color w:val="24292F"/>
          <w:sz w:val="22"/>
          <w:szCs w:val="22"/>
        </w:rPr>
        <w:t xml:space="preserve"> — «¿Quién es éste, que aun los vientos y el mar le obedecen?» Este es el mensaje final del bloque: </w:t>
      </w:r>
      <w:r>
        <w:rPr>
          <w:rFonts w:ascii="Calibri" w:cs="Calibri" w:eastAsia="Calibri" w:hAnsi="Calibri"/>
          <w:b/>
          <w:bCs/>
          <w:color w:val="24292F"/>
          <w:sz w:val="22"/>
          <w:szCs w:val="22"/>
        </w:rPr>
        <w:t xml:space="preserve">el que manda sobre la tormenta tiene nombre, y ese nombre es Jesús.</w:t>
      </w:r>
    </w:p>
    <w:p>
      <w:pPr>
        <w:pStyle w:val="Heading2"/>
        <w:spacing w:after="140" w:before="320"/>
      </w:pPr>
      <w:r>
        <w:rPr>
          <w:rFonts w:ascii="Cambria" w:cs="Cambria" w:eastAsia="Cambria" w:hAnsi="Cambria"/>
          <w:b/>
          <w:bCs/>
          <w:color w:val="1A2030"/>
          <w:sz w:val="26"/>
          <w:szCs w:val="26"/>
        </w:rPr>
        <w:t xml:space="preserve">Verdad 6 — El fin de la historia no es la catástrofe</w:t>
      </w:r>
    </w:p>
    <w:p>
      <w:pPr>
        <w:pStyle w:val="ListParagraph"/>
        <w:numPr>
          <w:ilvl w:val="0"/>
          <w:numId w:val="1"/>
        </w:numPr>
        <w:spacing w:after="60" w:before="40" w:line="250"/>
      </w:pPr>
      <w:r>
        <w:rPr>
          <w:rFonts w:ascii="Calibri" w:cs="Calibri" w:eastAsia="Calibri" w:hAnsi="Calibri"/>
          <w:b/>
          <w:bCs/>
          <w:color w:val="24292F"/>
          <w:sz w:val="22"/>
          <w:szCs w:val="22"/>
        </w:rPr>
        <w:t xml:space="preserve">Mateo 24:6-8</w:t>
      </w:r>
      <w:r>
        <w:rPr>
          <w:rFonts w:ascii="Calibri" w:cs="Calibri" w:eastAsia="Calibri" w:hAnsi="Calibri"/>
          <w:color w:val="24292F"/>
          <w:sz w:val="22"/>
          <w:szCs w:val="22"/>
        </w:rPr>
        <w:t xml:space="preserve"> — guerras, hambres, pestes, terremotos: «principio de dolores». Y el mandato: </w:t>
      </w:r>
      <w:r>
        <w:rPr>
          <w:rFonts w:ascii="Calibri" w:cs="Calibri" w:eastAsia="Calibri" w:hAnsi="Calibri"/>
          <w:b/>
          <w:bCs/>
          <w:color w:val="24292F"/>
          <w:sz w:val="22"/>
          <w:szCs w:val="22"/>
        </w:rPr>
        <w:t xml:space="preserve">no os turbéis</w:t>
      </w:r>
      <w:r>
        <w:rPr>
          <w:rFonts w:ascii="Calibri" w:cs="Calibri" w:eastAsia="Calibri" w:hAnsi="Calibri"/>
          <w:color w:val="24292F"/>
          <w:sz w:val="22"/>
          <w:szCs w:val="22"/>
        </w:rPr>
        <w:t xml:space="preserve">.</w:t>
      </w:r>
    </w:p>
    <w:p>
      <w:pPr>
        <w:pStyle w:val="ListParagraph"/>
        <w:numPr>
          <w:ilvl w:val="0"/>
          <w:numId w:val="1"/>
        </w:numPr>
        <w:spacing w:after="60" w:before="40" w:line="250"/>
      </w:pPr>
      <w:r>
        <w:rPr>
          <w:rFonts w:ascii="Calibri" w:cs="Calibri" w:eastAsia="Calibri" w:hAnsi="Calibri"/>
          <w:b/>
          <w:bCs/>
          <w:color w:val="24292F"/>
          <w:sz w:val="22"/>
          <w:szCs w:val="22"/>
        </w:rPr>
        <w:t xml:space="preserve">Apocalipsis 21:4</w:t>
      </w:r>
      <w:r>
        <w:rPr>
          <w:rFonts w:ascii="Calibri" w:cs="Calibri" w:eastAsia="Calibri" w:hAnsi="Calibri"/>
          <w:color w:val="24292F"/>
          <w:sz w:val="22"/>
          <w:szCs w:val="22"/>
        </w:rPr>
        <w:t xml:space="preserve"> — «enjugará Dios toda lágrima de los ojos de ellos.»</w:t>
      </w:r>
    </w:p>
    <w:p>
      <w:pPr>
        <w:pBdr>
          <w:left w:val="single" w:color="B5791C" w:sz="18" w:space="12"/>
        </w:pBdr>
        <w:spacing w:after="120" w:before="60" w:line="280"/>
        <w:ind w:left="431"/>
      </w:pPr>
      <w:r>
        <w:rPr>
          <w:rFonts w:ascii="Cambria" w:cs="Cambria" w:eastAsia="Cambria" w:hAnsi="Cambria"/>
          <w:color w:val="24292F"/>
          <w:sz w:val="23"/>
          <w:szCs w:val="23"/>
        </w:rPr>
        <w:t xml:space="preserve">«La Biblia no termina con un planeta destruido. Termina con un mundo restaurado y con Dios secando lágrimas, una por una, con sus manos. Esa es nuestra esperanza, y por eso podemos ver el noticiero sin desesperarnos.»</w:t>
      </w:r>
    </w:p>
    <w:p>
      <w:pPr>
        <w:spacing w:after="100" w:before="200"/>
      </w:pPr>
      <w:r>
        <w:rPr>
          <w:rFonts w:ascii="Calibri" w:cs="Calibri" w:eastAsia="Calibri" w:hAnsi="Calibri"/>
          <w:i/>
          <w:iCs/>
          <w:color w:val="5C6672"/>
          <w:sz w:val="21"/>
          <w:szCs w:val="21"/>
        </w:rPr>
        <w:t xml:space="preserve">Transición al Bloque 5:</w:t>
      </w:r>
    </w:p>
    <w:p>
      <w:pPr>
        <w:pBdr>
          <w:left w:val="single" w:color="B5791C" w:sz="18" w:space="12"/>
        </w:pBdr>
        <w:spacing w:after="120" w:before="60" w:line="280"/>
        <w:ind w:left="431"/>
      </w:pPr>
      <w:r>
        <w:rPr>
          <w:rFonts w:ascii="Cambria" w:cs="Cambria" w:eastAsia="Cambria" w:hAnsi="Cambria"/>
          <w:color w:val="24292F"/>
          <w:sz w:val="23"/>
          <w:szCs w:val="23"/>
        </w:rPr>
        <w:t xml:space="preserve">«Déjenme cerrar mostrándoles gente. Porque la Biblia no nos dio una teoría del desastre: nos dio </w:t>
      </w:r>
      <w:r>
        <w:rPr>
          <w:rFonts w:ascii="Cambria" w:cs="Cambria" w:eastAsia="Cambria" w:hAnsi="Cambria"/>
          <w:b/>
          <w:bCs/>
          <w:color w:val="24292F"/>
          <w:sz w:val="23"/>
          <w:szCs w:val="23"/>
        </w:rPr>
        <w:t xml:space="preserve">rostros</w:t>
      </w:r>
      <w:r>
        <w:rPr>
          <w:rFonts w:ascii="Cambria" w:cs="Cambria" w:eastAsia="Cambria" w:hAnsi="Cambria"/>
          <w:color w:val="24292F"/>
          <w:sz w:val="23"/>
          <w:szCs w:val="23"/>
        </w:rPr>
        <w:t xml:space="preserve">.»</w:t>
      </w:r>
    </w:p>
    <w:p>
      <w:pPr>
        <w:pStyle w:val="Heading1"/>
        <w:pageBreakBefore/>
        <w:spacing w:after="200" w:before="0"/>
      </w:pPr>
      <w:r>
        <w:rPr>
          <w:rFonts w:ascii="Cambria" w:cs="Cambria" w:eastAsia="Cambria" w:hAnsi="Cambria"/>
          <w:b/>
          <w:bCs/>
          <w:color w:val="B5791C"/>
          <w:sz w:val="32"/>
          <w:szCs w:val="32"/>
        </w:rPr>
        <w:t xml:space="preserve">BLOQUE 5 · EJEMPLOS BÍBLICOS (10 min)</w:t>
      </w:r>
    </w:p>
    <w:p>
      <w:pPr>
        <w:pBdr>
          <w:left w:val="single" w:color="B5791C" w:sz="18" w:space="12"/>
        </w:pBdr>
        <w:spacing w:after="120" w:before="60" w:line="280"/>
        <w:ind w:left="431"/>
      </w:pPr>
      <w:r>
        <w:rPr>
          <w:rFonts w:ascii="Cambria" w:cs="Cambria" w:eastAsia="Cambria" w:hAnsi="Cambria"/>
          <w:b/>
          <w:bCs/>
          <w:color w:val="24292F"/>
          <w:sz w:val="23"/>
          <w:szCs w:val="23"/>
        </w:rPr>
        <w:t xml:space="preserve">Al conferencista:</w:t>
      </w:r>
      <w:r>
        <w:rPr>
          <w:rFonts w:ascii="Cambria" w:cs="Cambria" w:eastAsia="Cambria" w:hAnsi="Cambria"/>
          <w:color w:val="24292F"/>
          <w:sz w:val="23"/>
          <w:szCs w:val="23"/>
        </w:rPr>
        <w:t xml:space="preserve"> el catálogo completo está en </w:t>
      </w:r>
      <w:r>
        <w:rPr>
          <w:rFonts w:ascii="Consolas" w:cs="Consolas" w:eastAsia="Consolas" w:hAnsi="Consolas"/>
          <w:color w:val="24292F"/>
          <w:sz w:val="21"/>
          <w:szCs w:val="21"/>
        </w:rPr>
        <w:t xml:space="preserve">03-anexo-ejemplos-biblicos.md</w:t>
      </w:r>
      <w:r>
        <w:rPr>
          <w:rFonts w:ascii="Cambria" w:cs="Cambria" w:eastAsia="Cambria" w:hAnsi="Cambria"/>
          <w:color w:val="24292F"/>
          <w:sz w:val="23"/>
          <w:szCs w:val="23"/>
        </w:rPr>
        <w:t xml:space="preserve">. Aquí se cuentan </w:t>
      </w:r>
      <w:r>
        <w:rPr>
          <w:rFonts w:ascii="Cambria" w:cs="Cambria" w:eastAsia="Cambria" w:hAnsi="Cambria"/>
          <w:b/>
          <w:bCs/>
          <w:color w:val="24292F"/>
          <w:sz w:val="23"/>
          <w:szCs w:val="23"/>
        </w:rPr>
        <w:t xml:space="preserve">cinco</w:t>
      </w:r>
      <w:r>
        <w:rPr>
          <w:rFonts w:ascii="Cambria" w:cs="Cambria" w:eastAsia="Cambria" w:hAnsi="Cambria"/>
          <w:color w:val="24292F"/>
          <w:sz w:val="23"/>
          <w:szCs w:val="23"/>
        </w:rPr>
        <w:t xml:space="preserve">, rápido y con fuerza. Uno por minuto y medio. No los desarrolle todos: escoja según el auditorio.</w:t>
      </w:r>
    </w:p>
    <w:p>
      <w:pPr>
        <w:pStyle w:val="Heading2"/>
        <w:spacing w:after="140" w:before="320"/>
      </w:pPr>
      <w:r>
        <w:rPr>
          <w:rFonts w:ascii="Cambria" w:cs="Cambria" w:eastAsia="Cambria" w:hAnsi="Cambria"/>
          <w:b/>
          <w:bCs/>
          <w:color w:val="1A2030"/>
          <w:sz w:val="26"/>
          <w:szCs w:val="26"/>
        </w:rPr>
        <w:t xml:space="preserve">1. Noé — el que se preparó cuando no había nube en el cielo</w:t>
      </w:r>
    </w:p>
    <w:p>
      <w:pPr>
        <w:spacing w:after="120" w:before="60" w:line="260"/>
      </w:pPr>
      <w:r>
        <w:rPr>
          <w:rFonts w:ascii="Calibri" w:cs="Calibri" w:eastAsia="Calibri" w:hAnsi="Calibri"/>
          <w:b/>
          <w:bCs/>
          <w:color w:val="24292F"/>
          <w:sz w:val="22"/>
          <w:szCs w:val="22"/>
        </w:rPr>
        <w:t xml:space="preserve">Génesis 6-9 · Hebreos 11:7</w:t>
      </w:r>
    </w:p>
    <w:p>
      <w:pPr>
        <w:pBdr>
          <w:left w:val="single" w:color="B5791C" w:sz="18" w:space="12"/>
        </w:pBdr>
        <w:spacing w:after="120" w:before="60" w:line="280"/>
        <w:ind w:left="431"/>
      </w:pPr>
      <w:r>
        <w:rPr>
          <w:rFonts w:ascii="Cambria" w:cs="Cambria" w:eastAsia="Cambria" w:hAnsi="Cambria"/>
          <w:color w:val="24292F"/>
          <w:sz w:val="23"/>
          <w:szCs w:val="23"/>
        </w:rPr>
        <w:t xml:space="preserve">«</w:t>
      </w:r>
      <w:r>
        <w:rPr>
          <w:rFonts w:ascii="Cambria" w:cs="Cambria" w:eastAsia="Cambria" w:hAnsi="Cambria"/>
          <w:i/>
          <w:iCs/>
          <w:color w:val="24292F"/>
          <w:sz w:val="23"/>
          <w:szCs w:val="23"/>
        </w:rPr>
        <w:t xml:space="preserve">“Por la fe Noé, cuando fue advertido por Dios acerca de cosas que aún no se veían, con temor preparó el arca.”</w:t>
      </w:r>
      <w:r>
        <w:rPr>
          <w:rFonts w:ascii="Cambria" w:cs="Cambria" w:eastAsia="Cambria" w:hAnsi="Cambria"/>
          <w:color w:val="24292F"/>
          <w:sz w:val="23"/>
          <w:szCs w:val="23"/>
        </w:rPr>
        <w:t xml:space="preserve"> Subraye tres cosas: fue </w:t>
      </w:r>
      <w:r>
        <w:rPr>
          <w:rFonts w:ascii="Cambria" w:cs="Cambria" w:eastAsia="Cambria" w:hAnsi="Cambria"/>
          <w:b/>
          <w:bCs/>
          <w:color w:val="24292F"/>
          <w:sz w:val="23"/>
          <w:szCs w:val="23"/>
        </w:rPr>
        <w:t xml:space="preserve">advertido</w:t>
      </w:r>
      <w:r>
        <w:rPr>
          <w:rFonts w:ascii="Cambria" w:cs="Cambria" w:eastAsia="Cambria" w:hAnsi="Cambria"/>
          <w:color w:val="24292F"/>
          <w:sz w:val="23"/>
          <w:szCs w:val="23"/>
        </w:rPr>
        <w:t xml:space="preserve">; las cosas </w:t>
      </w:r>
      <w:r>
        <w:rPr>
          <w:rFonts w:ascii="Cambria" w:cs="Cambria" w:eastAsia="Cambria" w:hAnsi="Cambria"/>
          <w:b/>
          <w:bCs/>
          <w:color w:val="24292F"/>
          <w:sz w:val="23"/>
          <w:szCs w:val="23"/>
        </w:rPr>
        <w:t xml:space="preserve">aún no se veían</w:t>
      </w:r>
      <w:r>
        <w:rPr>
          <w:rFonts w:ascii="Cambria" w:cs="Cambria" w:eastAsia="Cambria" w:hAnsi="Cambria"/>
          <w:color w:val="24292F"/>
          <w:sz w:val="23"/>
          <w:szCs w:val="23"/>
        </w:rPr>
        <w:t xml:space="preserve">; y él </w:t>
      </w:r>
      <w:r>
        <w:rPr>
          <w:rFonts w:ascii="Cambria" w:cs="Cambria" w:eastAsia="Cambria" w:hAnsi="Cambria"/>
          <w:b/>
          <w:bCs/>
          <w:color w:val="24292F"/>
          <w:sz w:val="23"/>
          <w:szCs w:val="23"/>
        </w:rPr>
        <w:t xml:space="preserve">preparó</w:t>
      </w:r>
      <w:r>
        <w:rPr>
          <w:rFonts w:ascii="Cambria" w:cs="Cambria" w:eastAsia="Cambria" w:hAnsi="Cambria"/>
          <w:color w:val="24292F"/>
          <w:sz w:val="23"/>
          <w:szCs w:val="23"/>
        </w:rPr>
        <w:t xml:space="preserve">.</w:t>
      </w:r>
    </w:p>
    <w:p>
      <w:pPr>
        <w:pBdr>
          <w:left w:val="single" w:color="B5791C" w:sz="18" w:space="12"/>
        </w:pBdr>
        <w:spacing w:after="120" w:before="60" w:line="280"/>
        <w:ind w:left="431"/>
      </w:pPr>
      <w:r>
        <w:rPr>
          <w:rFonts w:ascii="Cambria" w:cs="Cambria" w:eastAsia="Cambria" w:hAnsi="Cambria"/>
          <w:color w:val="24292F"/>
          <w:sz w:val="23"/>
          <w:szCs w:val="23"/>
        </w:rPr>
        <w:t xml:space="preserve">La construcción del arca fue un acto de fe </w:t>
      </w:r>
      <w:r>
        <w:rPr>
          <w:rFonts w:ascii="Cambria" w:cs="Cambria" w:eastAsia="Cambria" w:hAnsi="Cambria"/>
          <w:b/>
          <w:bCs/>
          <w:color w:val="24292F"/>
          <w:sz w:val="23"/>
          <w:szCs w:val="23"/>
        </w:rPr>
        <w:t xml:space="preserve">con planos, con medidas y con materiales</w:t>
      </w:r>
      <w:r>
        <w:rPr>
          <w:rFonts w:ascii="Cambria" w:cs="Cambria" w:eastAsia="Cambria" w:hAnsi="Cambria"/>
          <w:color w:val="24292F"/>
          <w:sz w:val="23"/>
          <w:szCs w:val="23"/>
        </w:rPr>
        <w:t xml:space="preserve">. Dios le dio dimensiones exactas y un tipo de madera. La fe de Noé se midió en codos. Y aquí está lo que más me impresiona: Noé se preparó </w:t>
      </w:r>
      <w:r>
        <w:rPr>
          <w:rFonts w:ascii="Cambria" w:cs="Cambria" w:eastAsia="Cambria" w:hAnsi="Cambria"/>
          <w:b/>
          <w:bCs/>
          <w:color w:val="24292F"/>
          <w:sz w:val="23"/>
          <w:szCs w:val="23"/>
        </w:rPr>
        <w:t xml:space="preserve">años antes</w:t>
      </w:r>
      <w:r>
        <w:rPr>
          <w:rFonts w:ascii="Cambria" w:cs="Cambria" w:eastAsia="Cambria" w:hAnsi="Cambria"/>
          <w:color w:val="24292F"/>
          <w:sz w:val="23"/>
          <w:szCs w:val="23"/>
        </w:rPr>
        <w:t xml:space="preserve">, mientras el cielo seguía azul y los vecinos se reían. Eso es prevención: trabajar hoy por un riesgo que hoy no se ve.»</w:t>
      </w:r>
    </w:p>
    <w:p>
      <w:pPr>
        <w:pStyle w:val="Heading2"/>
        <w:spacing w:after="140" w:before="320"/>
      </w:pPr>
      <w:r>
        <w:rPr>
          <w:rFonts w:ascii="Cambria" w:cs="Cambria" w:eastAsia="Cambria" w:hAnsi="Cambria"/>
          <w:b/>
          <w:bCs/>
          <w:color w:val="1A2030"/>
          <w:sz w:val="26"/>
          <w:szCs w:val="26"/>
        </w:rPr>
        <w:t xml:space="preserve">2. José — el que convirtió un aviso en política pública</w:t>
      </w:r>
    </w:p>
    <w:p>
      <w:pPr>
        <w:spacing w:after="120" w:before="60" w:line="260"/>
      </w:pPr>
      <w:r>
        <w:rPr>
          <w:rFonts w:ascii="Calibri" w:cs="Calibri" w:eastAsia="Calibri" w:hAnsi="Calibri"/>
          <w:b/>
          <w:bCs/>
          <w:color w:val="24292F"/>
          <w:sz w:val="22"/>
          <w:szCs w:val="22"/>
        </w:rPr>
        <w:t xml:space="preserve">Génesis 41</w:t>
      </w:r>
    </w:p>
    <w:p>
      <w:pPr>
        <w:pBdr>
          <w:left w:val="single" w:color="B5791C" w:sz="18" w:space="12"/>
        </w:pBdr>
        <w:spacing w:after="120" w:before="60" w:line="280"/>
        <w:ind w:left="431"/>
      </w:pPr>
      <w:r>
        <w:rPr>
          <w:rFonts w:ascii="Cambria" w:cs="Cambria" w:eastAsia="Cambria" w:hAnsi="Cambria"/>
          <w:color w:val="24292F"/>
          <w:sz w:val="23"/>
          <w:szCs w:val="23"/>
        </w:rPr>
        <w:t xml:space="preserve">«José recibe el aviso de siete años de hambre y no monta una campaña de oración solamente: </w:t>
      </w:r>
      <w:r>
        <w:rPr>
          <w:rFonts w:ascii="Cambria" w:cs="Cambria" w:eastAsia="Cambria" w:hAnsi="Cambria"/>
          <w:b/>
          <w:bCs/>
          <w:color w:val="24292F"/>
          <w:sz w:val="23"/>
          <w:szCs w:val="23"/>
        </w:rPr>
        <w:t xml:space="preserve">diseña un plan de veinte años.</w:t>
      </w:r>
      <w:r>
        <w:rPr>
          <w:rFonts w:ascii="Cambria" w:cs="Cambria" w:eastAsia="Cambria" w:hAnsi="Cambria"/>
          <w:color w:val="24292F"/>
          <w:sz w:val="23"/>
          <w:szCs w:val="23"/>
        </w:rPr>
        <w:t xml:space="preserve"> Nombra un responsable, establece una reserva del veinte por ciento, construye almacenes, administra el inventario y en la crisis distribuye ordenadamente. El texto dice que guardaron </w:t>
      </w:r>
      <w:r>
        <w:rPr>
          <w:rFonts w:ascii="Cambria" w:cs="Cambria" w:eastAsia="Cambria" w:hAnsi="Cambria"/>
          <w:i/>
          <w:iCs/>
          <w:color w:val="24292F"/>
          <w:sz w:val="23"/>
          <w:szCs w:val="23"/>
        </w:rPr>
        <w:t xml:space="preserve">“como la arena del mar, mucho en extremo, hasta no poderse contar”</w:t>
      </w:r>
      <w:r>
        <w:rPr>
          <w:rFonts w:ascii="Cambria" w:cs="Cambria" w:eastAsia="Cambria" w:hAnsi="Cambria"/>
          <w:color w:val="24292F"/>
          <w:sz w:val="23"/>
          <w:szCs w:val="23"/>
        </w:rPr>
        <w:t xml:space="preserve">.</w:t>
      </w:r>
    </w:p>
    <w:p>
      <w:pPr>
        <w:pBdr>
          <w:left w:val="single" w:color="B5791C" w:sz="18" w:space="12"/>
        </w:pBdr>
        <w:spacing w:after="120" w:before="60" w:line="280"/>
        <w:ind w:left="431"/>
      </w:pPr>
      <w:r>
        <w:rPr>
          <w:rFonts w:ascii="Cambria" w:cs="Cambria" w:eastAsia="Cambria" w:hAnsi="Cambria"/>
          <w:color w:val="24292F"/>
          <w:sz w:val="23"/>
          <w:szCs w:val="23"/>
        </w:rPr>
        <w:t xml:space="preserve">Resultado: Egipto no pereció, y las naciones alrededor tampoco. </w:t>
      </w:r>
      <w:r>
        <w:rPr>
          <w:rFonts w:ascii="Cambria" w:cs="Cambria" w:eastAsia="Cambria" w:hAnsi="Cambria"/>
          <w:b/>
          <w:bCs/>
          <w:color w:val="24292F"/>
          <w:sz w:val="23"/>
          <w:szCs w:val="23"/>
        </w:rPr>
        <w:t xml:space="preserve">La previsión de un hombre justo alimentó a un continente.</w:t>
      </w:r>
      <w:r>
        <w:rPr>
          <w:rFonts w:ascii="Cambria" w:cs="Cambria" w:eastAsia="Cambria" w:hAnsi="Cambria"/>
          <w:color w:val="24292F"/>
          <w:sz w:val="23"/>
          <w:szCs w:val="23"/>
        </w:rPr>
        <w:t xml:space="preserve"> Eso es lo que hace hoy un plan nacional de gestión de riesgo. Y su modelo es José.»</w:t>
      </w:r>
    </w:p>
    <w:p>
      <w:pPr>
        <w:pStyle w:val="Heading2"/>
        <w:spacing w:after="140" w:before="320"/>
      </w:pPr>
      <w:r>
        <w:rPr>
          <w:rFonts w:ascii="Cambria" w:cs="Cambria" w:eastAsia="Cambria" w:hAnsi="Cambria"/>
          <w:b/>
          <w:bCs/>
          <w:color w:val="1A2030"/>
          <w:sz w:val="26"/>
          <w:szCs w:val="26"/>
        </w:rPr>
        <w:t xml:space="preserve">3. Nehemías — orar y poner guarda</w:t>
      </w:r>
    </w:p>
    <w:p>
      <w:pPr>
        <w:spacing w:after="120" w:before="60" w:line="260"/>
      </w:pPr>
      <w:r>
        <w:rPr>
          <w:rFonts w:ascii="Calibri" w:cs="Calibri" w:eastAsia="Calibri" w:hAnsi="Calibri"/>
          <w:b/>
          <w:bCs/>
          <w:color w:val="24292F"/>
          <w:sz w:val="22"/>
          <w:szCs w:val="22"/>
        </w:rPr>
        <w:t xml:space="preserve">Nehemías 4</w:t>
      </w:r>
    </w:p>
    <w:p>
      <w:pPr>
        <w:pBdr>
          <w:left w:val="single" w:color="B5791C" w:sz="18" w:space="12"/>
        </w:pBdr>
        <w:spacing w:after="120" w:before="60" w:line="280"/>
        <w:ind w:left="431"/>
      </w:pPr>
      <w:r>
        <w:rPr>
          <w:rFonts w:ascii="Cambria" w:cs="Cambria" w:eastAsia="Cambria" w:hAnsi="Cambria"/>
          <w:color w:val="24292F"/>
          <w:sz w:val="23"/>
          <w:szCs w:val="23"/>
        </w:rPr>
        <w:t xml:space="preserve">«Amenaza real, enemigos reales. ¿Qué hizo? </w:t>
      </w:r>
      <w:r>
        <w:rPr>
          <w:rFonts w:ascii="Cambria" w:cs="Cambria" w:eastAsia="Cambria" w:hAnsi="Cambria"/>
          <w:i/>
          <w:iCs/>
          <w:color w:val="24292F"/>
          <w:sz w:val="23"/>
          <w:szCs w:val="23"/>
        </w:rPr>
        <w:t xml:space="preserve">“Oramos a nuestro Dios, y por causa de ellos pusimos guarda contra ellos de día y de noche.”</w:t>
      </w:r>
    </w:p>
    <w:p>
      <w:pPr>
        <w:pBdr>
          <w:left w:val="single" w:color="B5791C" w:sz="18" w:space="12"/>
        </w:pBdr>
        <w:spacing w:after="120" w:before="60" w:line="280"/>
        <w:ind w:left="431"/>
      </w:pPr>
      <w:r>
        <w:rPr>
          <w:rFonts w:ascii="Cambria" w:cs="Cambria" w:eastAsia="Cambria" w:hAnsi="Cambria"/>
          <w:color w:val="24292F"/>
          <w:sz w:val="23"/>
          <w:szCs w:val="23"/>
        </w:rPr>
        <w:t xml:space="preserve">Y montó un sistema completo: turnos, armas al alcance, un trompetista al lado del líder, y un punto de reunión acordado —</w:t>
      </w:r>
      <w:r>
        <w:rPr>
          <w:rFonts w:ascii="Cambria" w:cs="Cambria" w:eastAsia="Cambria" w:hAnsi="Cambria"/>
          <w:i/>
          <w:iCs/>
          <w:color w:val="24292F"/>
          <w:sz w:val="23"/>
          <w:szCs w:val="23"/>
        </w:rPr>
        <w:t xml:space="preserve">“en el lugar donde oyereis el sonido de la trompeta, reuníos allí con nosotros”</w:t>
      </w:r>
      <w:r>
        <w:rPr>
          <w:rFonts w:ascii="Cambria" w:cs="Cambria" w:eastAsia="Cambria" w:hAnsi="Cambria"/>
          <w:color w:val="24292F"/>
          <w:sz w:val="23"/>
          <w:szCs w:val="23"/>
        </w:rPr>
        <w:t xml:space="preserve">. Alerta, evacuación, concentración, respuesta. Nehemías tenía un protocolo de emergencia. En el siglo quinto antes de Cristo.»</w:t>
      </w:r>
    </w:p>
    <w:p>
      <w:pPr>
        <w:pStyle w:val="Heading2"/>
        <w:spacing w:after="140" w:before="320"/>
      </w:pPr>
      <w:r>
        <w:rPr>
          <w:rFonts w:ascii="Cambria" w:cs="Cambria" w:eastAsia="Cambria" w:hAnsi="Cambria"/>
          <w:b/>
          <w:bCs/>
          <w:color w:val="1A2030"/>
          <w:sz w:val="26"/>
          <w:szCs w:val="26"/>
        </w:rPr>
        <w:t xml:space="preserve">4. Pablo en el naufragio — liderazgo cristiano en plena crisis</w:t>
      </w:r>
    </w:p>
    <w:p>
      <w:pPr>
        <w:spacing w:after="120" w:before="60" w:line="260"/>
      </w:pPr>
      <w:r>
        <w:rPr>
          <w:rFonts w:ascii="Calibri" w:cs="Calibri" w:eastAsia="Calibri" w:hAnsi="Calibri"/>
          <w:b/>
          <w:bCs/>
          <w:color w:val="24292F"/>
          <w:sz w:val="22"/>
          <w:szCs w:val="22"/>
        </w:rPr>
        <w:t xml:space="preserve">Hechos 27</w:t>
      </w:r>
      <w:r>
        <w:rPr>
          <w:rFonts w:ascii="Calibri" w:cs="Calibri" w:eastAsia="Calibri" w:hAnsi="Calibri"/>
          <w:color w:val="24292F"/>
          <w:sz w:val="22"/>
          <w:szCs w:val="22"/>
        </w:rPr>
        <w:t xml:space="preserve"> — </w:t>
      </w:r>
      <w:r>
        <w:rPr>
          <w:rFonts w:ascii="Calibri" w:cs="Calibri" w:eastAsia="Calibri" w:hAnsi="Calibri"/>
          <w:i/>
          <w:iCs/>
          <w:color w:val="24292F"/>
          <w:sz w:val="22"/>
          <w:szCs w:val="22"/>
        </w:rPr>
        <w:t xml:space="preserve">el mejor manual de manejo de crisis de la Biblia.</w:t>
      </w:r>
    </w:p>
    <w:p>
      <w:pPr>
        <w:pBdr>
          <w:left w:val="single" w:color="B5791C" w:sz="18" w:space="12"/>
        </w:pBdr>
        <w:spacing w:after="120" w:before="60" w:line="280"/>
        <w:ind w:left="431"/>
      </w:pPr>
      <w:r>
        <w:rPr>
          <w:rFonts w:ascii="Cambria" w:cs="Cambria" w:eastAsia="Cambria" w:hAnsi="Cambria"/>
          <w:color w:val="24292F"/>
          <w:sz w:val="23"/>
          <w:szCs w:val="23"/>
        </w:rPr>
        <w:t xml:space="preserve">«Cuenten conmigo lo que hace Pablo:</w:t>
      </w:r>
    </w:p>
    <w:p>
      <w:pPr>
        <w:pStyle w:val="ListParagraph"/>
        <w:numPr>
          <w:ilvl w:val="0"/>
          <w:numId w:val="6"/>
        </w:numPr>
        <w:pBdr>
          <w:left w:val="single" w:color="B5791C" w:sz="18" w:space="12"/>
        </w:pBdr>
        <w:spacing w:after="60" w:before="40" w:line="280"/>
        <w:ind w:left="892" w:hanging="288"/>
      </w:pPr>
      <w:r>
        <w:rPr>
          <w:rFonts w:ascii="Cambria" w:cs="Cambria" w:eastAsia="Cambria" w:hAnsi="Cambria"/>
          <w:b/>
          <w:bCs/>
          <w:color w:val="24292F"/>
          <w:sz w:val="23"/>
          <w:szCs w:val="23"/>
        </w:rPr>
        <w:t xml:space="preserve">Advierte antes de zarpar</w:t>
      </w:r>
      <w:r>
        <w:rPr>
          <w:rFonts w:ascii="Cambria" w:cs="Cambria" w:eastAsia="Cambria" w:hAnsi="Cambria"/>
          <w:color w:val="24292F"/>
          <w:sz w:val="23"/>
          <w:szCs w:val="23"/>
        </w:rPr>
        <w:t xml:space="preserve"> (v. 10). Le ignoran. Al experto lo ignoran.</w:t>
      </w:r>
    </w:p>
    <w:p>
      <w:pPr>
        <w:pStyle w:val="ListParagraph"/>
        <w:numPr>
          <w:ilvl w:val="0"/>
          <w:numId w:val="6"/>
        </w:numPr>
        <w:pBdr>
          <w:left w:val="single" w:color="B5791C" w:sz="18" w:space="12"/>
        </w:pBdr>
        <w:spacing w:after="60" w:before="40" w:line="280"/>
        <w:ind w:left="892" w:hanging="288"/>
      </w:pPr>
      <w:r>
        <w:rPr>
          <w:rFonts w:ascii="Cambria" w:cs="Cambria" w:eastAsia="Cambria" w:hAnsi="Cambria"/>
          <w:color w:val="24292F"/>
          <w:sz w:val="23"/>
          <w:szCs w:val="23"/>
        </w:rPr>
        <w:t xml:space="preserve">Cuando revienta la tormenta, </w:t>
      </w:r>
      <w:r>
        <w:rPr>
          <w:rFonts w:ascii="Cambria" w:cs="Cambria" w:eastAsia="Cambria" w:hAnsi="Cambria"/>
          <w:b/>
          <w:bCs/>
          <w:color w:val="24292F"/>
          <w:sz w:val="23"/>
          <w:szCs w:val="23"/>
        </w:rPr>
        <w:t xml:space="preserve">no dice “se lo dije”</w:t>
      </w:r>
      <w:r>
        <w:rPr>
          <w:rFonts w:ascii="Cambria" w:cs="Cambria" w:eastAsia="Cambria" w:hAnsi="Cambria"/>
          <w:color w:val="24292F"/>
          <w:sz w:val="23"/>
          <w:szCs w:val="23"/>
        </w:rPr>
        <w:t xml:space="preserve">: se pone de pie y dice </w:t>
      </w:r>
      <w:r>
        <w:rPr>
          <w:rFonts w:ascii="Cambria" w:cs="Cambria" w:eastAsia="Cambria" w:hAnsi="Cambria"/>
          <w:i/>
          <w:iCs/>
          <w:color w:val="24292F"/>
          <w:sz w:val="23"/>
          <w:szCs w:val="23"/>
        </w:rPr>
        <w:t xml:space="preserve">“tened buen ánimo”</w:t>
      </w:r>
      <w:r>
        <w:rPr>
          <w:rFonts w:ascii="Cambria" w:cs="Cambria" w:eastAsia="Cambria" w:hAnsi="Cambria"/>
          <w:color w:val="24292F"/>
          <w:sz w:val="23"/>
          <w:szCs w:val="23"/>
        </w:rPr>
        <w:t xml:space="preserve"> (v. 22).</w:t>
      </w:r>
    </w:p>
    <w:p>
      <w:pPr>
        <w:pStyle w:val="ListParagraph"/>
        <w:numPr>
          <w:ilvl w:val="0"/>
          <w:numId w:val="6"/>
        </w:numPr>
        <w:pBdr>
          <w:left w:val="single" w:color="B5791C" w:sz="18" w:space="12"/>
        </w:pBdr>
        <w:spacing w:after="60" w:before="40" w:line="280"/>
        <w:ind w:left="892" w:hanging="288"/>
      </w:pPr>
      <w:r>
        <w:rPr>
          <w:rFonts w:ascii="Cambria" w:cs="Cambria" w:eastAsia="Cambria" w:hAnsi="Cambria"/>
          <w:color w:val="24292F"/>
          <w:sz w:val="23"/>
          <w:szCs w:val="23"/>
        </w:rPr>
        <w:t xml:space="preserve">Da la </w:t>
      </w:r>
      <w:r>
        <w:rPr>
          <w:rFonts w:ascii="Cambria" w:cs="Cambria" w:eastAsia="Cambria" w:hAnsi="Cambria"/>
          <w:b/>
          <w:bCs/>
          <w:color w:val="24292F"/>
          <w:sz w:val="23"/>
          <w:szCs w:val="23"/>
        </w:rPr>
        <w:t xml:space="preserve">razón</w:t>
      </w:r>
      <w:r>
        <w:rPr>
          <w:rFonts w:ascii="Cambria" w:cs="Cambria" w:eastAsia="Cambria" w:hAnsi="Cambria"/>
          <w:color w:val="24292F"/>
          <w:sz w:val="23"/>
          <w:szCs w:val="23"/>
        </w:rPr>
        <w:t xml:space="preserve"> de su calma: un mensaje de Dios, y </w:t>
      </w:r>
      <w:r>
        <w:rPr>
          <w:rFonts w:ascii="Cambria" w:cs="Cambria" w:eastAsia="Cambria" w:hAnsi="Cambria"/>
          <w:i/>
          <w:iCs/>
          <w:color w:val="24292F"/>
          <w:sz w:val="23"/>
          <w:szCs w:val="23"/>
        </w:rPr>
        <w:t xml:space="preserve">“creo a Dios que será así como se me ha dicho”</w:t>
      </w:r>
      <w:r>
        <w:rPr>
          <w:rFonts w:ascii="Cambria" w:cs="Cambria" w:eastAsia="Cambria" w:hAnsi="Cambria"/>
          <w:color w:val="24292F"/>
          <w:sz w:val="23"/>
          <w:szCs w:val="23"/>
        </w:rPr>
        <w:t xml:space="preserve"> (v. 25). La serenidad tenía fundamento.</w:t>
      </w:r>
    </w:p>
    <w:p>
      <w:pPr>
        <w:pStyle w:val="ListParagraph"/>
        <w:numPr>
          <w:ilvl w:val="0"/>
          <w:numId w:val="6"/>
        </w:numPr>
        <w:pBdr>
          <w:left w:val="single" w:color="B5791C" w:sz="18" w:space="12"/>
        </w:pBdr>
        <w:spacing w:after="60" w:before="40" w:line="280"/>
        <w:ind w:left="892" w:hanging="288"/>
      </w:pPr>
      <w:r>
        <w:rPr>
          <w:rFonts w:ascii="Cambria" w:cs="Cambria" w:eastAsia="Cambria" w:hAnsi="Cambria"/>
          <w:color w:val="24292F"/>
          <w:sz w:val="23"/>
          <w:szCs w:val="23"/>
        </w:rPr>
        <w:t xml:space="preserve">Detecta a los marineros que intentaban </w:t>
      </w:r>
      <w:r>
        <w:rPr>
          <w:rFonts w:ascii="Cambria" w:cs="Cambria" w:eastAsia="Cambria" w:hAnsi="Cambria"/>
          <w:b/>
          <w:bCs/>
          <w:color w:val="24292F"/>
          <w:sz w:val="23"/>
          <w:szCs w:val="23"/>
        </w:rPr>
        <w:t xml:space="preserve">abandonar el barco</w:t>
      </w:r>
      <w:r>
        <w:rPr>
          <w:rFonts w:ascii="Cambria" w:cs="Cambria" w:eastAsia="Cambria" w:hAnsi="Cambria"/>
          <w:color w:val="24292F"/>
          <w:sz w:val="23"/>
          <w:szCs w:val="23"/>
        </w:rPr>
        <w:t xml:space="preserve"> y avisa: </w:t>
      </w:r>
      <w:r>
        <w:rPr>
          <w:rFonts w:ascii="Cambria" w:cs="Cambria" w:eastAsia="Cambria" w:hAnsi="Cambria"/>
          <w:i/>
          <w:iCs/>
          <w:color w:val="24292F"/>
          <w:sz w:val="23"/>
          <w:szCs w:val="23"/>
        </w:rPr>
        <w:t xml:space="preserve">“Si éstos no permanecen en la nave, vosotros no podéis salvaros”</w:t>
      </w:r>
      <w:r>
        <w:rPr>
          <w:rFonts w:ascii="Cambria" w:cs="Cambria" w:eastAsia="Cambria" w:hAnsi="Cambria"/>
          <w:color w:val="24292F"/>
          <w:sz w:val="23"/>
          <w:szCs w:val="23"/>
        </w:rPr>
        <w:t xml:space="preserve"> (v. 31). Fíjense: </w:t>
      </w:r>
      <w:r>
        <w:rPr>
          <w:rFonts w:ascii="Cambria" w:cs="Cambria" w:eastAsia="Cambria" w:hAnsi="Cambria"/>
          <w:b/>
          <w:bCs/>
          <w:color w:val="24292F"/>
          <w:sz w:val="23"/>
          <w:szCs w:val="23"/>
        </w:rPr>
        <w:t xml:space="preserve">la promesa de Dios no anulaba la necesidad de los tripulantes.</w:t>
      </w:r>
      <w:r>
        <w:rPr>
          <w:rFonts w:ascii="Cambria" w:cs="Cambria" w:eastAsia="Cambria" w:hAnsi="Cambria"/>
          <w:color w:val="24292F"/>
          <w:sz w:val="23"/>
          <w:szCs w:val="23"/>
        </w:rPr>
        <w:t xml:space="preserve"> Dios había prometido que todos se salvarían, y aun así hacía falta que los hombres capacitados se quedaran en su puesto. Escriban eso.</w:t>
      </w:r>
    </w:p>
    <w:p>
      <w:pPr>
        <w:pStyle w:val="ListParagraph"/>
        <w:numPr>
          <w:ilvl w:val="0"/>
          <w:numId w:val="6"/>
        </w:numPr>
        <w:pBdr>
          <w:left w:val="single" w:color="B5791C" w:sz="18" w:space="12"/>
        </w:pBdr>
        <w:spacing w:after="60" w:before="40" w:line="280"/>
        <w:ind w:left="892" w:hanging="288"/>
      </w:pPr>
      <w:r>
        <w:rPr>
          <w:rFonts w:ascii="Cambria" w:cs="Cambria" w:eastAsia="Cambria" w:hAnsi="Cambria"/>
          <w:b/>
          <w:bCs/>
          <w:color w:val="24292F"/>
          <w:sz w:val="23"/>
          <w:szCs w:val="23"/>
        </w:rPr>
        <w:t xml:space="preserve">Los hace comer</w:t>
      </w:r>
      <w:r>
        <w:rPr>
          <w:rFonts w:ascii="Cambria" w:cs="Cambria" w:eastAsia="Cambria" w:hAnsi="Cambria"/>
          <w:color w:val="24292F"/>
          <w:sz w:val="23"/>
          <w:szCs w:val="23"/>
        </w:rPr>
        <w:t xml:space="preserve"> para que tengan fuerzas (v. 34). Cuida lo físico.</w:t>
      </w:r>
    </w:p>
    <w:p>
      <w:pPr>
        <w:pStyle w:val="ListParagraph"/>
        <w:numPr>
          <w:ilvl w:val="0"/>
          <w:numId w:val="6"/>
        </w:numPr>
        <w:pBdr>
          <w:left w:val="single" w:color="B5791C" w:sz="18" w:space="12"/>
        </w:pBdr>
        <w:spacing w:after="60" w:before="40" w:line="280"/>
        <w:ind w:left="892" w:hanging="288"/>
      </w:pPr>
      <w:r>
        <w:rPr>
          <w:rFonts w:ascii="Cambria" w:cs="Cambria" w:eastAsia="Cambria" w:hAnsi="Cambria"/>
          <w:color w:val="24292F"/>
          <w:sz w:val="23"/>
          <w:szCs w:val="23"/>
        </w:rPr>
        <w:t xml:space="preserve">Da gracias a Dios </w:t>
      </w:r>
      <w:r>
        <w:rPr>
          <w:rFonts w:ascii="Cambria" w:cs="Cambria" w:eastAsia="Cambria" w:hAnsi="Cambria"/>
          <w:b/>
          <w:bCs/>
          <w:color w:val="24292F"/>
          <w:sz w:val="23"/>
          <w:szCs w:val="23"/>
        </w:rPr>
        <w:t xml:space="preserve">delante de todos</w:t>
      </w:r>
      <w:r>
        <w:rPr>
          <w:rFonts w:ascii="Cambria" w:cs="Cambria" w:eastAsia="Cambria" w:hAnsi="Cambria"/>
          <w:color w:val="24292F"/>
          <w:sz w:val="23"/>
          <w:szCs w:val="23"/>
        </w:rPr>
        <w:t xml:space="preserve"> en medio del temporal (v. 35).</w:t>
      </w:r>
    </w:p>
    <w:p>
      <w:pPr>
        <w:pBdr>
          <w:left w:val="single" w:color="B5791C" w:sz="18" w:space="12"/>
        </w:pBdr>
        <w:spacing w:after="120" w:before="60" w:line="280"/>
        <w:ind w:left="431"/>
      </w:pPr>
      <w:r>
        <w:rPr>
          <w:rFonts w:ascii="Cambria" w:cs="Cambria" w:eastAsia="Cambria" w:hAnsi="Cambria"/>
          <w:color w:val="24292F"/>
          <w:sz w:val="23"/>
          <w:szCs w:val="23"/>
        </w:rPr>
        <w:t xml:space="preserve">Y el versículo 44: </w:t>
      </w:r>
      <w:r>
        <w:rPr>
          <w:rFonts w:ascii="Cambria" w:cs="Cambria" w:eastAsia="Cambria" w:hAnsi="Cambria"/>
          <w:i/>
          <w:iCs/>
          <w:color w:val="24292F"/>
          <w:sz w:val="23"/>
          <w:szCs w:val="23"/>
        </w:rPr>
        <w:t xml:space="preserve">“y así aconteció que todos se salvaron saliendo a tierra.”</w:t>
      </w:r>
      <w:r>
        <w:rPr>
          <w:rFonts w:ascii="Cambria" w:cs="Cambria" w:eastAsia="Cambria" w:hAnsi="Cambria"/>
          <w:color w:val="24292F"/>
          <w:sz w:val="23"/>
          <w:szCs w:val="23"/>
        </w:rPr>
        <w:t xml:space="preserve"> </w:t>
      </w:r>
      <w:r>
        <w:rPr>
          <w:rFonts w:ascii="Cambria" w:cs="Cambria" w:eastAsia="Cambria" w:hAnsi="Cambria"/>
          <w:b/>
          <w:bCs/>
          <w:color w:val="24292F"/>
          <w:sz w:val="23"/>
          <w:szCs w:val="23"/>
        </w:rPr>
        <w:t xml:space="preserve">Doscientas setenta y seis personas. Ni una perdida.</w:t>
      </w:r>
      <w:r>
        <w:rPr>
          <w:rFonts w:ascii="Cambria" w:cs="Cambria" w:eastAsia="Cambria" w:hAnsi="Cambria"/>
          <w:color w:val="24292F"/>
          <w:sz w:val="23"/>
          <w:szCs w:val="23"/>
        </w:rPr>
        <w:t xml:space="preserve"> Un preso a bordo terminó dirigiendo el rescate, porque era el único que tenía a la vez palabra de Dios y cabeza fría.»</w:t>
      </w:r>
    </w:p>
    <w:p>
      <w:pPr>
        <w:pStyle w:val="Heading2"/>
        <w:spacing w:after="140" w:before="320"/>
      </w:pPr>
      <w:r>
        <w:rPr>
          <w:rFonts w:ascii="Cambria" w:cs="Cambria" w:eastAsia="Cambria" w:hAnsi="Cambria"/>
          <w:b/>
          <w:bCs/>
          <w:color w:val="1A2030"/>
          <w:sz w:val="26"/>
          <w:szCs w:val="26"/>
        </w:rPr>
        <w:t xml:space="preserve">5. La iglesia de Antioquía — el primer operativo de socorro cristiano</w:t>
      </w:r>
    </w:p>
    <w:p>
      <w:pPr>
        <w:spacing w:after="120" w:before="60" w:line="260"/>
      </w:pPr>
      <w:r>
        <w:rPr>
          <w:rFonts w:ascii="Calibri" w:cs="Calibri" w:eastAsia="Calibri" w:hAnsi="Calibri"/>
          <w:b/>
          <w:bCs/>
          <w:color w:val="24292F"/>
          <w:sz w:val="22"/>
          <w:szCs w:val="22"/>
        </w:rPr>
        <w:t xml:space="preserve">Hechos 11:27-30</w:t>
      </w:r>
    </w:p>
    <w:p>
      <w:pPr>
        <w:pBdr>
          <w:left w:val="single" w:color="B5791C" w:sz="18" w:space="12"/>
        </w:pBdr>
        <w:spacing w:after="120" w:before="60" w:line="280"/>
        <w:ind w:left="431"/>
      </w:pPr>
      <w:r>
        <w:rPr>
          <w:rFonts w:ascii="Cambria" w:cs="Cambria" w:eastAsia="Cambria" w:hAnsi="Cambria"/>
          <w:color w:val="24292F"/>
          <w:sz w:val="23"/>
          <w:szCs w:val="23"/>
        </w:rPr>
        <w:t xml:space="preserve">«Llega Agabo y anuncia una gran hambre. ¿Qué hace la iglesia? </w:t>
      </w:r>
      <w:r>
        <w:rPr>
          <w:rFonts w:ascii="Cambria" w:cs="Cambria" w:eastAsia="Cambria" w:hAnsi="Cambria"/>
          <w:i/>
          <w:iCs/>
          <w:color w:val="24292F"/>
          <w:sz w:val="23"/>
          <w:szCs w:val="23"/>
        </w:rPr>
        <w:t xml:space="preserve">“Entonces los discípulos, cada uno conforme a lo que tenía, determinaron enviar socorro a los hermanos.”</w:t>
      </w:r>
    </w:p>
    <w:p>
      <w:pPr>
        <w:pBdr>
          <w:left w:val="single" w:color="B5791C" w:sz="18" w:space="12"/>
        </w:pBdr>
        <w:spacing w:after="120" w:before="60" w:line="280"/>
        <w:ind w:left="431"/>
      </w:pPr>
      <w:r>
        <w:rPr>
          <w:rFonts w:ascii="Cambria" w:cs="Cambria" w:eastAsia="Cambria" w:hAnsi="Cambria"/>
          <w:color w:val="24292F"/>
          <w:sz w:val="23"/>
          <w:szCs w:val="23"/>
        </w:rPr>
        <w:t xml:space="preserve">Aviso → decisión → aporte según capacidad → recolección → envío por manos responsables, Bernabé y Saulo. Eso, hermanos, es </w:t>
      </w:r>
      <w:r>
        <w:rPr>
          <w:rFonts w:ascii="Cambria" w:cs="Cambria" w:eastAsia="Cambria" w:hAnsi="Cambria"/>
          <w:b/>
          <w:bCs/>
          <w:color w:val="24292F"/>
          <w:sz w:val="23"/>
          <w:szCs w:val="23"/>
        </w:rPr>
        <w:t xml:space="preserve">un operativo de ayuda humanitaria</w:t>
      </w:r>
      <w:r>
        <w:rPr>
          <w:rFonts w:ascii="Cambria" w:cs="Cambria" w:eastAsia="Cambria" w:hAnsi="Cambria"/>
          <w:color w:val="24292F"/>
          <w:sz w:val="23"/>
          <w:szCs w:val="23"/>
        </w:rPr>
        <w:t xml:space="preserve">, con transparencia y con destino verificado. Y nació de una iglesia local.</w:t>
      </w:r>
    </w:p>
    <w:p>
      <w:pPr>
        <w:pBdr>
          <w:left w:val="single" w:color="B5791C" w:sz="18" w:space="12"/>
        </w:pBdr>
        <w:spacing w:after="120" w:before="60" w:line="280"/>
        <w:ind w:left="431"/>
      </w:pPr>
      <w:r>
        <w:rPr>
          <w:rFonts w:ascii="Cambria" w:cs="Cambria" w:eastAsia="Cambria" w:hAnsi="Cambria"/>
          <w:color w:val="24292F"/>
          <w:sz w:val="23"/>
          <w:szCs w:val="23"/>
        </w:rPr>
        <w:t xml:space="preserve">Cuando esta iglesia organiza un centro de acopio, no está copiando a las ONG. </w:t>
      </w:r>
      <w:r>
        <w:rPr>
          <w:rFonts w:ascii="Cambria" w:cs="Cambria" w:eastAsia="Cambria" w:hAnsi="Cambria"/>
          <w:b/>
          <w:bCs/>
          <w:color w:val="24292F"/>
          <w:sz w:val="23"/>
          <w:szCs w:val="23"/>
        </w:rPr>
        <w:t xml:space="preserve">Está copiando a Antioquía.</w:t>
      </w:r>
      <w:r>
        <w:rPr>
          <w:rFonts w:ascii="Cambria" w:cs="Cambria" w:eastAsia="Cambria" w:hAnsi="Cambria"/>
          <w:color w:val="24292F"/>
          <w:sz w:val="23"/>
          <w:szCs w:val="23"/>
        </w:rPr>
        <w:t xml:space="preserve">»</w:t>
      </w:r>
    </w:p>
    <w:p>
      <w:pPr>
        <w:spacing w:after="120" w:before="60" w:line="260"/>
      </w:pPr>
      <w:r>
        <w:rPr>
          <w:rFonts w:ascii="Calibri" w:cs="Calibri" w:eastAsia="Calibri" w:hAnsi="Calibri"/>
          <w:b/>
          <w:bCs/>
          <w:color w:val="24292F"/>
          <w:sz w:val="22"/>
          <w:szCs w:val="22"/>
        </w:rPr>
        <w:t xml:space="preserve">Mención rápida (30 segundos):</w:t>
      </w:r>
      <w:r>
        <w:rPr>
          <w:rFonts w:ascii="Calibri" w:cs="Calibri" w:eastAsia="Calibri" w:hAnsi="Calibri"/>
          <w:color w:val="24292F"/>
          <w:sz w:val="22"/>
          <w:szCs w:val="22"/>
        </w:rPr>
        <w:t xml:space="preserve"> las </w:t>
      </w:r>
      <w:r>
        <w:rPr>
          <w:rFonts w:ascii="Calibri" w:cs="Calibri" w:eastAsia="Calibri" w:hAnsi="Calibri"/>
          <w:b/>
          <w:bCs/>
          <w:color w:val="24292F"/>
          <w:sz w:val="22"/>
          <w:szCs w:val="22"/>
        </w:rPr>
        <w:t xml:space="preserve">ciudades de refugio</w:t>
      </w:r>
      <w:r>
        <w:rPr>
          <w:rFonts w:ascii="Calibri" w:cs="Calibri" w:eastAsia="Calibri" w:hAnsi="Calibri"/>
          <w:color w:val="24292F"/>
          <w:sz w:val="22"/>
          <w:szCs w:val="22"/>
        </w:rPr>
        <w:t xml:space="preserve"> de Números 35 y Josué 20, con caminos hacia ellas: refugios designados por mandato divino, con acceso conocido y garantizado. Y </w:t>
      </w:r>
      <w:r>
        <w:rPr>
          <w:rFonts w:ascii="Calibri" w:cs="Calibri" w:eastAsia="Calibri" w:hAnsi="Calibri"/>
          <w:b/>
          <w:bCs/>
          <w:color w:val="24292F"/>
          <w:sz w:val="22"/>
          <w:szCs w:val="22"/>
        </w:rPr>
        <w:t xml:space="preserve">Rahab</w:t>
      </w:r>
      <w:r>
        <w:rPr>
          <w:rFonts w:ascii="Calibri" w:cs="Calibri" w:eastAsia="Calibri" w:hAnsi="Calibri"/>
          <w:color w:val="24292F"/>
          <w:sz w:val="22"/>
          <w:szCs w:val="22"/>
        </w:rPr>
        <w:t xml:space="preserve"> en Josué 2, con la señal en la ventana y la instrucción de permanecer dentro de la casa: identificación y refugio en el lugar seguro.</w:t>
      </w:r>
    </w:p>
    <w:p>
      <w:pPr>
        <w:pStyle w:val="Heading1"/>
        <w:pageBreakBefore/>
        <w:spacing w:after="200" w:before="0"/>
      </w:pPr>
      <w:r>
        <w:rPr>
          <w:rFonts w:ascii="Cambria" w:cs="Cambria" w:eastAsia="Cambria" w:hAnsi="Cambria"/>
          <w:b/>
          <w:bCs/>
          <w:color w:val="B5791C"/>
          <w:sz w:val="32"/>
          <w:szCs w:val="32"/>
        </w:rPr>
        <w:t xml:space="preserve">BLOQUE 6 · CIERRE, LLAMADO Y COMPROMISO (6 min)</w:t>
      </w:r>
    </w:p>
    <w:p>
      <w:pPr>
        <w:pStyle w:val="Heading2"/>
        <w:spacing w:after="140" w:before="320"/>
      </w:pPr>
      <w:r>
        <w:rPr>
          <w:rFonts w:ascii="Cambria" w:cs="Cambria" w:eastAsia="Cambria" w:hAnsi="Cambria"/>
          <w:b/>
          <w:bCs/>
          <w:color w:val="1A2030"/>
          <w:sz w:val="26"/>
          <w:szCs w:val="26"/>
        </w:rPr>
        <w:t xml:space="preserve">Recapitulación en cuatro frases</w:t>
      </w:r>
    </w:p>
    <w:p>
      <w:pPr>
        <w:pBdr>
          <w:left w:val="single" w:color="B5791C" w:sz="18" w:space="12"/>
        </w:pBdr>
        <w:spacing w:after="120" w:before="60" w:line="280"/>
        <w:ind w:left="431"/>
      </w:pPr>
      <w:r>
        <w:rPr>
          <w:rFonts w:ascii="Cambria" w:cs="Cambria" w:eastAsia="Cambria" w:hAnsi="Cambria"/>
          <w:color w:val="24292F"/>
          <w:sz w:val="23"/>
          <w:szCs w:val="23"/>
        </w:rPr>
        <w:t xml:space="preserve">«Cuatro cosas para llevarse:</w:t>
      </w:r>
    </w:p>
    <w:p>
      <w:pPr>
        <w:pStyle w:val="ListParagraph"/>
        <w:numPr>
          <w:ilvl w:val="0"/>
          <w:numId w:val="7"/>
        </w:numPr>
        <w:pBdr>
          <w:left w:val="single" w:color="B5791C" w:sz="18" w:space="12"/>
        </w:pBdr>
        <w:spacing w:after="60" w:before="40" w:line="280"/>
        <w:ind w:left="892" w:hanging="288"/>
      </w:pPr>
      <w:r>
        <w:rPr>
          <w:rFonts w:ascii="Cambria" w:cs="Cambria" w:eastAsia="Cambria" w:hAnsi="Cambria"/>
          <w:b/>
          <w:bCs/>
          <w:color w:val="24292F"/>
          <w:sz w:val="23"/>
          <w:szCs w:val="23"/>
        </w:rPr>
        <w:t xml:space="preserve">Dios avisa.</w:t>
      </w:r>
      <w:r>
        <w:rPr>
          <w:rFonts w:ascii="Cambria" w:cs="Cambria" w:eastAsia="Cambria" w:hAnsi="Cambria"/>
          <w:color w:val="24292F"/>
          <w:sz w:val="23"/>
          <w:szCs w:val="23"/>
        </w:rPr>
        <w:t xml:space="preserve"> Siempre avisó. Antes de Noé, antes de José, antes del naufragio. El sistema de alerta temprana es idea suya.</w:t>
      </w:r>
    </w:p>
    <w:p>
      <w:pPr>
        <w:pStyle w:val="ListParagraph"/>
        <w:numPr>
          <w:ilvl w:val="0"/>
          <w:numId w:val="7"/>
        </w:numPr>
        <w:pBdr>
          <w:left w:val="single" w:color="B5791C" w:sz="18" w:space="12"/>
        </w:pBdr>
        <w:spacing w:after="60" w:before="40" w:line="280"/>
        <w:ind w:left="892" w:hanging="288"/>
      </w:pPr>
      <w:r>
        <w:rPr>
          <w:rFonts w:ascii="Cambria" w:cs="Cambria" w:eastAsia="Cambria" w:hAnsi="Cambria"/>
          <w:b/>
          <w:bCs/>
          <w:color w:val="24292F"/>
          <w:sz w:val="23"/>
          <w:szCs w:val="23"/>
        </w:rPr>
        <w:t xml:space="preserve">Prepararse es obediencia, no incredulidad.</w:t>
      </w:r>
      <w:r>
        <w:rPr>
          <w:rFonts w:ascii="Cambria" w:cs="Cambria" w:eastAsia="Cambria" w:hAnsi="Cambria"/>
          <w:color w:val="24292F"/>
          <w:sz w:val="23"/>
          <w:szCs w:val="23"/>
        </w:rPr>
        <w:t xml:space="preserve"> Oramos </w:t>
      </w:r>
      <w:r>
        <w:rPr>
          <w:rFonts w:ascii="Cambria" w:cs="Cambria" w:eastAsia="Cambria" w:hAnsi="Cambria"/>
          <w:b/>
          <w:bCs/>
          <w:color w:val="24292F"/>
          <w:sz w:val="23"/>
          <w:szCs w:val="23"/>
        </w:rPr>
        <w:t xml:space="preserve">y</w:t>
      </w:r>
      <w:r>
        <w:rPr>
          <w:rFonts w:ascii="Cambria" w:cs="Cambria" w:eastAsia="Cambria" w:hAnsi="Cambria"/>
          <w:color w:val="24292F"/>
          <w:sz w:val="23"/>
          <w:szCs w:val="23"/>
        </w:rPr>
        <w:t xml:space="preserve"> ponemos guarda.</w:t>
      </w:r>
    </w:p>
    <w:p>
      <w:pPr>
        <w:pStyle w:val="ListParagraph"/>
        <w:numPr>
          <w:ilvl w:val="0"/>
          <w:numId w:val="7"/>
        </w:numPr>
        <w:pBdr>
          <w:left w:val="single" w:color="B5791C" w:sz="18" w:space="12"/>
        </w:pBdr>
        <w:spacing w:after="60" w:before="40" w:line="280"/>
        <w:ind w:left="892" w:hanging="288"/>
      </w:pPr>
      <w:r>
        <w:rPr>
          <w:rFonts w:ascii="Cambria" w:cs="Cambria" w:eastAsia="Cambria" w:hAnsi="Cambria"/>
          <w:b/>
          <w:bCs/>
          <w:color w:val="24292F"/>
          <w:sz w:val="23"/>
          <w:szCs w:val="23"/>
        </w:rPr>
        <w:t xml:space="preserve">La tragedia no es sentencia.</w:t>
      </w:r>
      <w:r>
        <w:rPr>
          <w:rFonts w:ascii="Cambria" w:cs="Cambria" w:eastAsia="Cambria" w:hAnsi="Cambria"/>
          <w:color w:val="24292F"/>
          <w:sz w:val="23"/>
          <w:szCs w:val="23"/>
        </w:rPr>
        <w:t xml:space="preserve"> Jesús mismo prohibió esa lectura en Lucas 13. Frente al que sufre no vamos con explicaciones: vamos con las manos.</w:t>
      </w:r>
    </w:p>
    <w:p>
      <w:pPr>
        <w:pStyle w:val="ListParagraph"/>
        <w:numPr>
          <w:ilvl w:val="0"/>
          <w:numId w:val="7"/>
        </w:numPr>
        <w:pBdr>
          <w:left w:val="single" w:color="B5791C" w:sz="18" w:space="12"/>
        </w:pBdr>
        <w:spacing w:after="60" w:before="40" w:line="280"/>
        <w:ind w:left="892" w:hanging="288"/>
      </w:pPr>
      <w:r>
        <w:rPr>
          <w:rFonts w:ascii="Cambria" w:cs="Cambria" w:eastAsia="Cambria" w:hAnsi="Cambria"/>
          <w:b/>
          <w:bCs/>
          <w:color w:val="24292F"/>
          <w:sz w:val="23"/>
          <w:szCs w:val="23"/>
        </w:rPr>
        <w:t xml:space="preserve">La iglesia es un organismo de socorro.</w:t>
      </w:r>
      <w:r>
        <w:rPr>
          <w:rFonts w:ascii="Cambria" w:cs="Cambria" w:eastAsia="Cambria" w:hAnsi="Cambria"/>
          <w:color w:val="24292F"/>
          <w:sz w:val="23"/>
          <w:szCs w:val="23"/>
        </w:rPr>
        <w:t xml:space="preserve"> Y el que llega primero es el que ya estaba ahí.»</w:t>
      </w:r>
    </w:p>
    <w:p>
      <w:pPr>
        <w:pStyle w:val="Heading2"/>
        <w:spacing w:after="140" w:before="320"/>
      </w:pPr>
      <w:r>
        <w:rPr>
          <w:rFonts w:ascii="Cambria" w:cs="Cambria" w:eastAsia="Cambria" w:hAnsi="Cambria"/>
          <w:b/>
          <w:bCs/>
          <w:color w:val="1A2030"/>
          <w:sz w:val="26"/>
          <w:szCs w:val="26"/>
        </w:rPr>
        <w:t xml:space="preserve">El llamado — tres compromisos concretos</w:t>
      </w:r>
    </w:p>
    <w:p>
      <w:pPr>
        <w:pBdr>
          <w:left w:val="single" w:color="B5791C" w:sz="18" w:space="12"/>
        </w:pBdr>
        <w:spacing w:after="120" w:before="60" w:line="280"/>
        <w:ind w:left="431"/>
      </w:pPr>
      <w:r>
        <w:rPr>
          <w:rFonts w:ascii="Cambria" w:cs="Cambria" w:eastAsia="Cambria" w:hAnsi="Cambria"/>
          <w:color w:val="24292F"/>
          <w:sz w:val="23"/>
          <w:szCs w:val="23"/>
        </w:rPr>
        <w:t xml:space="preserve">«No quiero aplausos. Quiero decisiones. Tres, y son de esta semana:</w:t>
      </w:r>
    </w:p>
    <w:p>
      <w:pPr>
        <w:pBdr>
          <w:left w:val="single" w:color="B5791C" w:sz="18" w:space="12"/>
        </w:pBdr>
        <w:spacing w:after="120" w:before="60" w:line="280"/>
        <w:ind w:left="431"/>
      </w:pPr>
      <w:r>
        <w:rPr>
          <w:rFonts w:ascii="Cambria" w:cs="Cambria" w:eastAsia="Cambria" w:hAnsi="Cambria"/>
          <w:b/>
          <w:bCs/>
          <w:color w:val="24292F"/>
          <w:sz w:val="23"/>
          <w:szCs w:val="23"/>
        </w:rPr>
        <w:t xml:space="preserve">Primero, el plan de mi casa.</w:t>
      </w:r>
      <w:r>
        <w:rPr>
          <w:rFonts w:ascii="Cambria" w:cs="Cambria" w:eastAsia="Cambria" w:hAnsi="Cambria"/>
          <w:color w:val="24292F"/>
          <w:sz w:val="23"/>
          <w:szCs w:val="23"/>
        </w:rPr>
        <w:t xml:space="preserve"> Esta semana, en la mesa, con la familia: punto de encuentro, contacto, mochila. Está en la hoja que les entregamos, en el reverso. Escríbanlo. No lo piensen: escríbanlo.</w:t>
      </w:r>
    </w:p>
    <w:p>
      <w:pPr>
        <w:pBdr>
          <w:left w:val="single" w:color="B5791C" w:sz="18" w:space="12"/>
        </w:pBdr>
        <w:spacing w:after="120" w:before="60" w:line="280"/>
        <w:ind w:left="431"/>
      </w:pPr>
      <w:r>
        <w:rPr>
          <w:rFonts w:ascii="Cambria" w:cs="Cambria" w:eastAsia="Cambria" w:hAnsi="Cambria"/>
          <w:b/>
          <w:bCs/>
          <w:color w:val="24292F"/>
          <w:sz w:val="23"/>
          <w:szCs w:val="23"/>
        </w:rPr>
        <w:t xml:space="preserve">Segundo, capacitarme.</w:t>
      </w:r>
      <w:r>
        <w:rPr>
          <w:rFonts w:ascii="Cambria" w:cs="Cambria" w:eastAsia="Cambria" w:hAnsi="Cambria"/>
          <w:color w:val="24292F"/>
          <w:sz w:val="23"/>
          <w:szCs w:val="23"/>
        </w:rPr>
        <w:t xml:space="preserve"> Que salgan de aquí nombres anotados para el curso de primeros auxilios y para la brigada de esta iglesia. Voy a pedir que levanten la mano los que quieren estar en esa lista.</w:t>
      </w:r>
    </w:p>
    <w:p>
      <w:pPr>
        <w:pBdr>
          <w:left w:val="single" w:color="B5791C" w:sz="18" w:space="12"/>
        </w:pBdr>
        <w:spacing w:after="120" w:before="60" w:line="280"/>
        <w:ind w:left="431"/>
      </w:pPr>
      <w:r>
        <w:rPr>
          <w:rFonts w:ascii="Cambria" w:cs="Cambria" w:eastAsia="Cambria" w:hAnsi="Cambria"/>
          <w:b/>
          <w:bCs/>
          <w:color w:val="24292F"/>
          <w:sz w:val="23"/>
          <w:szCs w:val="23"/>
        </w:rPr>
        <w:t xml:space="preserve">Tercero, mi vecino.</w:t>
      </w:r>
      <w:r>
        <w:rPr>
          <w:rFonts w:ascii="Cambria" w:cs="Cambria" w:eastAsia="Cambria" w:hAnsi="Cambria"/>
          <w:color w:val="24292F"/>
          <w:sz w:val="23"/>
          <w:szCs w:val="23"/>
        </w:rPr>
        <w:t xml:space="preserve"> Piense en una persona de su cuadra que </w:t>
      </w:r>
      <w:r>
        <w:rPr>
          <w:rFonts w:ascii="Cambria" w:cs="Cambria" w:eastAsia="Cambria" w:hAnsi="Cambria"/>
          <w:b/>
          <w:bCs/>
          <w:color w:val="24292F"/>
          <w:sz w:val="23"/>
          <w:szCs w:val="23"/>
        </w:rPr>
        <w:t xml:space="preserve">no podría salir sola</w:t>
      </w:r>
      <w:r>
        <w:rPr>
          <w:rFonts w:ascii="Cambria" w:cs="Cambria" w:eastAsia="Cambria" w:hAnsi="Cambria"/>
          <w:color w:val="24292F"/>
          <w:sz w:val="23"/>
          <w:szCs w:val="23"/>
        </w:rPr>
        <w:t xml:space="preserve">: el anciano, el enfermo, la señora con el niño pequeño, la persona con discapacidad. Póngale nombre. Ahora mismo, en su mente, póngale nombre. Y comprométase delante de Dios a que, si pasa algo, </w:t>
      </w:r>
      <w:r>
        <w:rPr>
          <w:rFonts w:ascii="Cambria" w:cs="Cambria" w:eastAsia="Cambria" w:hAnsi="Cambria"/>
          <w:b/>
          <w:bCs/>
          <w:color w:val="24292F"/>
          <w:sz w:val="23"/>
          <w:szCs w:val="23"/>
        </w:rPr>
        <w:t xml:space="preserve">usted toca esa puerta antes de irse.</w:t>
      </w:r>
    </w:p>
    <w:p>
      <w:pPr>
        <w:pBdr>
          <w:left w:val="single" w:color="B5791C" w:sz="18" w:space="12"/>
        </w:pBdr>
        <w:spacing w:after="120" w:before="60" w:line="280"/>
        <w:ind w:left="431"/>
      </w:pPr>
      <w:r>
        <w:rPr>
          <w:rFonts w:ascii="Cambria" w:cs="Cambria" w:eastAsia="Cambria" w:hAnsi="Cambria"/>
          <w:color w:val="24292F"/>
          <w:sz w:val="23"/>
          <w:szCs w:val="23"/>
        </w:rPr>
        <w:t xml:space="preserve">Eso es amar al prójimo con un plan.»</w:t>
      </w:r>
    </w:p>
    <w:p>
      <w:pPr>
        <w:pStyle w:val="Heading2"/>
        <w:spacing w:after="140" w:before="320"/>
      </w:pPr>
      <w:r>
        <w:rPr>
          <w:rFonts w:ascii="Cambria" w:cs="Cambria" w:eastAsia="Cambria" w:hAnsi="Cambria"/>
          <w:b/>
          <w:bCs/>
          <w:color w:val="1A2030"/>
          <w:sz w:val="26"/>
          <w:szCs w:val="26"/>
        </w:rPr>
        <w:t xml:space="preserve">Palabra final</w:t>
      </w:r>
    </w:p>
    <w:p>
      <w:pPr>
        <w:pBdr>
          <w:left w:val="single" w:color="B5791C" w:sz="18" w:space="12"/>
        </w:pBdr>
        <w:spacing w:after="120" w:before="60" w:line="280"/>
        <w:ind w:left="431"/>
      </w:pPr>
      <w:r>
        <w:rPr>
          <w:rFonts w:ascii="Cambria" w:cs="Cambria" w:eastAsia="Cambria" w:hAnsi="Cambria"/>
          <w:color w:val="24292F"/>
          <w:sz w:val="23"/>
          <w:szCs w:val="23"/>
        </w:rPr>
        <w:t xml:space="preserve">«Termino donde empecé, con el atalaya de Ezequiel.</w:t>
      </w:r>
    </w:p>
    <w:p>
      <w:pPr>
        <w:pBdr>
          <w:left w:val="single" w:color="B5791C" w:sz="18" w:space="12"/>
        </w:pBdr>
        <w:spacing w:after="120" w:before="60" w:line="280"/>
        <w:ind w:left="431"/>
      </w:pPr>
      <w:r>
        <w:rPr>
          <w:rFonts w:ascii="Cambria" w:cs="Cambria" w:eastAsia="Cambria" w:hAnsi="Cambria"/>
          <w:color w:val="24292F"/>
          <w:sz w:val="23"/>
          <w:szCs w:val="23"/>
        </w:rPr>
        <w:t xml:space="preserve">El atalaya no podía detener la espada. Usted no puede detener el huracán, ni el temblor, ni el fuego. Nadie se lo está pidiendo.</w:t>
      </w:r>
    </w:p>
    <w:p>
      <w:pPr>
        <w:pBdr>
          <w:left w:val="single" w:color="B5791C" w:sz="18" w:space="12"/>
        </w:pBdr>
        <w:spacing w:after="120" w:before="60" w:line="280"/>
        <w:ind w:left="431"/>
      </w:pPr>
      <w:r>
        <w:rPr>
          <w:rFonts w:ascii="Cambria" w:cs="Cambria" w:eastAsia="Cambria" w:hAnsi="Cambria"/>
          <w:color w:val="24292F"/>
          <w:sz w:val="23"/>
          <w:szCs w:val="23"/>
        </w:rPr>
        <w:t xml:space="preserve">Pero el atalaya sí podía </w:t>
      </w:r>
      <w:r>
        <w:rPr>
          <w:rFonts w:ascii="Cambria" w:cs="Cambria" w:eastAsia="Cambria" w:hAnsi="Cambria"/>
          <w:b/>
          <w:bCs/>
          <w:color w:val="24292F"/>
          <w:sz w:val="23"/>
          <w:szCs w:val="23"/>
        </w:rPr>
        <w:t xml:space="preserve">ver a tiempo</w:t>
      </w:r>
      <w:r>
        <w:rPr>
          <w:rFonts w:ascii="Cambria" w:cs="Cambria" w:eastAsia="Cambria" w:hAnsi="Cambria"/>
          <w:color w:val="24292F"/>
          <w:sz w:val="23"/>
          <w:szCs w:val="23"/>
        </w:rPr>
        <w:t xml:space="preserve"> y </w:t>
      </w:r>
      <w:r>
        <w:rPr>
          <w:rFonts w:ascii="Cambria" w:cs="Cambria" w:eastAsia="Cambria" w:hAnsi="Cambria"/>
          <w:b/>
          <w:bCs/>
          <w:color w:val="24292F"/>
          <w:sz w:val="23"/>
          <w:szCs w:val="23"/>
        </w:rPr>
        <w:t xml:space="preserve">avisar a tiempo</w:t>
      </w:r>
      <w:r>
        <w:rPr>
          <w:rFonts w:ascii="Cambria" w:cs="Cambria" w:eastAsia="Cambria" w:hAnsi="Cambria"/>
          <w:color w:val="24292F"/>
          <w:sz w:val="23"/>
          <w:szCs w:val="23"/>
        </w:rPr>
        <w:t xml:space="preserve">. Y de eso, dice Dios, sí somos responsables.</w:t>
      </w:r>
    </w:p>
    <w:p>
      <w:pPr>
        <w:pBdr>
          <w:left w:val="single" w:color="B5791C" w:sz="18" w:space="12"/>
        </w:pBdr>
        <w:spacing w:after="120" w:before="60" w:line="280"/>
        <w:ind w:left="431"/>
      </w:pPr>
      <w:r>
        <w:rPr>
          <w:rFonts w:ascii="Cambria" w:cs="Cambria" w:eastAsia="Cambria" w:hAnsi="Cambria"/>
          <w:color w:val="24292F"/>
          <w:sz w:val="23"/>
          <w:szCs w:val="23"/>
        </w:rPr>
        <w:t xml:space="preserve">Hoy usted vio. Ya no puede decir que no sabía.</w:t>
      </w:r>
    </w:p>
    <w:p>
      <w:pPr>
        <w:pBdr>
          <w:left w:val="single" w:color="B5791C" w:sz="18" w:space="12"/>
        </w:pBdr>
        <w:spacing w:after="120" w:before="60" w:line="280"/>
        <w:ind w:left="431"/>
      </w:pPr>
      <w:r>
        <w:rPr>
          <w:rFonts w:ascii="Cambria" w:cs="Cambria" w:eastAsia="Cambria" w:hAnsi="Cambria"/>
          <w:color w:val="24292F"/>
          <w:sz w:val="23"/>
          <w:szCs w:val="23"/>
        </w:rPr>
        <w:t xml:space="preserve">Ahora toque la trompeta en su casa.»</w:t>
      </w:r>
    </w:p>
    <w:p>
      <w:pPr>
        <w:pStyle w:val="Heading2"/>
        <w:spacing w:after="140" w:before="320"/>
      </w:pPr>
      <w:r>
        <w:rPr>
          <w:rFonts w:ascii="Cambria" w:cs="Cambria" w:eastAsia="Cambria" w:hAnsi="Cambria"/>
          <w:b/>
          <w:bCs/>
          <w:color w:val="1A2030"/>
          <w:sz w:val="26"/>
          <w:szCs w:val="26"/>
        </w:rPr>
        <w:t xml:space="preserve">Oración de cierre (sugerencia)</w:t>
      </w:r>
    </w:p>
    <w:p>
      <w:pPr>
        <w:pBdr>
          <w:left w:val="single" w:color="B5791C" w:sz="18" w:space="12"/>
        </w:pBdr>
        <w:spacing w:after="120" w:before="60" w:line="280"/>
        <w:ind w:left="431"/>
      </w:pPr>
      <w:r>
        <w:rPr>
          <w:rFonts w:ascii="Cambria" w:cs="Cambria" w:eastAsia="Cambria" w:hAnsi="Cambria"/>
          <w:color w:val="24292F"/>
          <w:sz w:val="23"/>
          <w:szCs w:val="23"/>
        </w:rPr>
        <w:t xml:space="preserve">«Señor, tú eres nuestro amparo y fortaleza, nuestro </w:t>
      </w:r>
      <w:r>
        <w:rPr>
          <w:rFonts w:ascii="Cambria" w:cs="Cambria" w:eastAsia="Cambria" w:hAnsi="Cambria"/>
          <w:b/>
          <w:bCs/>
          <w:color w:val="24292F"/>
          <w:sz w:val="23"/>
          <w:szCs w:val="23"/>
        </w:rPr>
        <w:t xml:space="preserve">pronto auxilio</w:t>
      </w:r>
      <w:r>
        <w:rPr>
          <w:rFonts w:ascii="Cambria" w:cs="Cambria" w:eastAsia="Cambria" w:hAnsi="Cambria"/>
          <w:color w:val="24292F"/>
          <w:sz w:val="23"/>
          <w:szCs w:val="23"/>
        </w:rPr>
        <w:t xml:space="preserve"> en las tribulaciones. Gracias porque nunca nos has dejado sin aviso. Perdónanos por las veces que llamamos fe a lo que era descuido, y por las veces que llamamos prudencia a lo que era miedo. Danos manos preparadas y corazón sereno. Que cuando la tierra se mueva, tu pueblo no corra: </w:t>
      </w:r>
      <w:r>
        <w:rPr>
          <w:rFonts w:ascii="Cambria" w:cs="Cambria" w:eastAsia="Cambria" w:hAnsi="Cambria"/>
          <w:b/>
          <w:bCs/>
          <w:color w:val="24292F"/>
          <w:sz w:val="23"/>
          <w:szCs w:val="23"/>
        </w:rPr>
        <w:t xml:space="preserve">sirva</w:t>
      </w:r>
      <w:r>
        <w:rPr>
          <w:rFonts w:ascii="Cambria" w:cs="Cambria" w:eastAsia="Cambria" w:hAnsi="Cambria"/>
          <w:color w:val="24292F"/>
          <w:sz w:val="23"/>
          <w:szCs w:val="23"/>
        </w:rPr>
        <w:t xml:space="preserve">. Y haznos, en el barrio donde nos pusiste, la casa a la que la gente sabe que puede tocar. En el nombre de Jesús, amén.»</w:t>
      </w:r>
    </w:p>
    <w:p>
      <w:pPr>
        <w:pStyle w:val="Heading1"/>
        <w:spacing w:after="200" w:before="240"/>
      </w:pPr>
      <w:r>
        <w:rPr>
          <w:rFonts w:ascii="Cambria" w:cs="Cambria" w:eastAsia="Cambria" w:hAnsi="Cambria"/>
          <w:b/>
          <w:bCs/>
          <w:color w:val="B5791C"/>
          <w:sz w:val="32"/>
          <w:szCs w:val="32"/>
        </w:rPr>
        <w:t xml:space="preserve">Notas prácticas para el conferencista</w:t>
      </w:r>
    </w:p>
    <w:p>
      <w:pPr>
        <w:spacing w:after="120" w:before="60" w:line="260"/>
      </w:pPr>
      <w:r>
        <w:rPr>
          <w:rFonts w:ascii="Calibri" w:cs="Calibri" w:eastAsia="Calibri" w:hAnsi="Calibri"/>
          <w:b/>
          <w:bCs/>
          <w:color w:val="24292F"/>
          <w:sz w:val="22"/>
          <w:szCs w:val="22"/>
        </w:rPr>
        <w:t xml:space="preserve">Ritmo.</w:t>
      </w:r>
      <w:r>
        <w:rPr>
          <w:rFonts w:ascii="Calibri" w:cs="Calibri" w:eastAsia="Calibri" w:hAnsi="Calibri"/>
          <w:color w:val="24292F"/>
          <w:sz w:val="22"/>
          <w:szCs w:val="22"/>
        </w:rPr>
        <w:t xml:space="preserve"> El Bloque 1 tienta a extenderse. Contrólelo con el reloj: es el bloque más fácil de dictar y el menos memorable si se alarga.</w:t>
      </w:r>
    </w:p>
    <w:p>
      <w:pPr>
        <w:spacing w:after="120" w:before="60" w:line="260"/>
      </w:pPr>
      <w:r>
        <w:rPr>
          <w:rFonts w:ascii="Calibri" w:cs="Calibri" w:eastAsia="Calibri" w:hAnsi="Calibri"/>
          <w:b/>
          <w:bCs/>
          <w:color w:val="24292F"/>
          <w:sz w:val="22"/>
          <w:szCs w:val="22"/>
        </w:rPr>
        <w:t xml:space="preserve">Las dinámicas.</w:t>
      </w:r>
      <w:r>
        <w:rPr>
          <w:rFonts w:ascii="Calibri" w:cs="Calibri" w:eastAsia="Calibri" w:hAnsi="Calibri"/>
          <w:color w:val="24292F"/>
          <w:sz w:val="22"/>
          <w:szCs w:val="22"/>
        </w:rPr>
        <w:t xml:space="preserve"> Son dos y son cortas: señalar la salida (apertura) y agacharse-cubrirse-agarrarse (1.1). No agregue más. Una tercera rompe el ritmo.</w:t>
      </w:r>
    </w:p>
    <w:p>
      <w:pPr>
        <w:spacing w:after="120" w:before="60" w:line="260"/>
      </w:pPr>
      <w:r>
        <w:rPr>
          <w:rFonts w:ascii="Calibri" w:cs="Calibri" w:eastAsia="Calibri" w:hAnsi="Calibri"/>
          <w:b/>
          <w:bCs/>
          <w:color w:val="24292F"/>
          <w:sz w:val="22"/>
          <w:szCs w:val="22"/>
        </w:rPr>
        <w:t xml:space="preserve">El objeto físico.</w:t>
      </w:r>
      <w:r>
        <w:rPr>
          <w:rFonts w:ascii="Calibri" w:cs="Calibri" w:eastAsia="Calibri" w:hAnsi="Calibri"/>
          <w:color w:val="24292F"/>
          <w:sz w:val="22"/>
          <w:szCs w:val="22"/>
        </w:rPr>
        <w:t xml:space="preserve"> Tenga una mochila de emergencia armada y ábrala en el punto 3.3, sacando las cosas una por una. Una mochila real vale más que tres diapositivas.</w:t>
      </w:r>
    </w:p>
    <w:p>
      <w:pPr>
        <w:spacing w:after="120" w:before="60" w:line="260"/>
      </w:pPr>
      <w:r>
        <w:rPr>
          <w:rFonts w:ascii="Calibri" w:cs="Calibri" w:eastAsia="Calibri" w:hAnsi="Calibri"/>
          <w:b/>
          <w:bCs/>
          <w:color w:val="24292F"/>
          <w:sz w:val="22"/>
          <w:szCs w:val="22"/>
        </w:rPr>
        <w:t xml:space="preserve">Sensibilidad pastoral.</w:t>
      </w:r>
      <w:r>
        <w:rPr>
          <w:rFonts w:ascii="Calibri" w:cs="Calibri" w:eastAsia="Calibri" w:hAnsi="Calibri"/>
          <w:color w:val="24292F"/>
          <w:sz w:val="22"/>
          <w:szCs w:val="22"/>
        </w:rPr>
        <w:t xml:space="preserve"> Si en el auditorio hay personas que perdieron familiares en un desastre, dígalo al entrar al Bloque 4: </w:t>
      </w:r>
      <w:r>
        <w:rPr>
          <w:rFonts w:ascii="Calibri" w:cs="Calibri" w:eastAsia="Calibri" w:hAnsi="Calibri"/>
          <w:i/>
          <w:iCs/>
          <w:color w:val="24292F"/>
          <w:sz w:val="22"/>
          <w:szCs w:val="22"/>
        </w:rPr>
        <w:t xml:space="preserve">«sé que aquí hay quien enterró a alguien después de una tormenta; lo que voy a decir lo digo con respeto, no desde la teoría»</w:t>
      </w:r>
      <w:r>
        <w:rPr>
          <w:rFonts w:ascii="Calibri" w:cs="Calibri" w:eastAsia="Calibri" w:hAnsi="Calibri"/>
          <w:color w:val="24292F"/>
          <w:sz w:val="22"/>
          <w:szCs w:val="22"/>
        </w:rPr>
        <w:t xml:space="preserve">. Y esté disponible al final. Alguien va a querer hablar.</w:t>
      </w:r>
    </w:p>
    <w:p>
      <w:pPr>
        <w:spacing w:after="120" w:before="60" w:line="260"/>
      </w:pPr>
      <w:r>
        <w:rPr>
          <w:rFonts w:ascii="Calibri" w:cs="Calibri" w:eastAsia="Calibri" w:hAnsi="Calibri"/>
          <w:b/>
          <w:bCs/>
          <w:color w:val="24292F"/>
          <w:sz w:val="22"/>
          <w:szCs w:val="22"/>
        </w:rPr>
        <w:t xml:space="preserve">Lo que no debe hacer.</w:t>
      </w:r>
      <w:r>
        <w:rPr>
          <w:rFonts w:ascii="Calibri" w:cs="Calibri" w:eastAsia="Calibri" w:hAnsi="Calibri"/>
          <w:color w:val="24292F"/>
          <w:sz w:val="22"/>
          <w:szCs w:val="22"/>
        </w:rPr>
        <w:t xml:space="preserve"> No prometa protección. No dé fechas ni interprete desastres actuales como señales específicas. No convierta el llamado en alarmismo. La meta es gente </w:t>
      </w:r>
      <w:r>
        <w:rPr>
          <w:rFonts w:ascii="Calibri" w:cs="Calibri" w:eastAsia="Calibri" w:hAnsi="Calibri"/>
          <w:b/>
          <w:bCs/>
          <w:color w:val="24292F"/>
          <w:sz w:val="22"/>
          <w:szCs w:val="22"/>
        </w:rPr>
        <w:t xml:space="preserve">serena y lista</w:t>
      </w:r>
      <w:r>
        <w:rPr>
          <w:rFonts w:ascii="Calibri" w:cs="Calibri" w:eastAsia="Calibri" w:hAnsi="Calibri"/>
          <w:color w:val="24292F"/>
          <w:sz w:val="22"/>
          <w:szCs w:val="22"/>
        </w:rPr>
        <w:t xml:space="preserve">, no gente asustada.</w:t>
      </w:r>
    </w:p>
    <w:p>
      <w:pPr>
        <w:spacing w:after="120" w:before="60" w:line="260"/>
      </w:pPr>
      <w:r>
        <w:rPr>
          <w:rFonts w:ascii="Calibri" w:cs="Calibri" w:eastAsia="Calibri" w:hAnsi="Calibri"/>
          <w:b/>
          <w:bCs/>
          <w:color w:val="24292F"/>
          <w:sz w:val="22"/>
          <w:szCs w:val="22"/>
        </w:rPr>
        <w:t xml:space="preserve">Invitado técnico.</w:t>
      </w:r>
      <w:r>
        <w:rPr>
          <w:rFonts w:ascii="Calibri" w:cs="Calibri" w:eastAsia="Calibri" w:hAnsi="Calibri"/>
          <w:color w:val="24292F"/>
          <w:sz w:val="22"/>
          <w:szCs w:val="22"/>
        </w:rPr>
        <w:t xml:space="preserve"> Si logra que un miembro de Defensa Civil, la Cruz Roja o el Cuerpo de Bomberos esté presente, cédale los últimos 15 minutos para preguntas. Su presencia valida todo el bloque técnico y abre la puerta a la capacitación formal de la congregación.</w:t>
      </w:r>
    </w:p>
    <w:sectPr>
      <w:headerReference w:type="default" r:id="rId6"/>
      <w:footerReference w:type="default" r:id="rId7"/>
      <w:pgSz w:w="12240" w:h="15840" w:orient="portrait"/>
      <w:pgMar w:top="1440" w:right="1440" w:bottom="1440" w:left="1440" w:header="72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6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1" w:sz="4" w:space="6"/>
      </w:pBdr>
      <w:spacing w:after="100"/>
      <w:jc w:val="right"/>
    </w:pPr>
    <w:r>
      <w:rPr>
        <w:rFonts w:ascii="Calibri" w:cs="Calibri" w:eastAsia="Calibri" w:hAnsi="Calibri"/>
        <w:color w:val="5C6672"/>
        <w:sz w:val="17"/>
        <w:szCs w:val="17"/>
      </w:rPr>
      <w:t xml:space="preserve">Organismos de Socorro y la Biblia  ·  Carlos Contreras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04" w:hanging="345"/>
      </w:pPr>
    </w:lvl>
  </w:abstractNum>
  <w:abstractNum w:abstractNumId="3" w15:restartNumberingAfterBreak="0">
    <w:multiLevelType w:val="hybridMultilevel"/>
    <w:lvl w:ilvl="0" w:tentative="1">
      <w:start w:val="1"/>
      <w:numFmt w:val="decimal"/>
      <w:lvlText w:val="%1."/>
      <w:lvlJc w:val="left"/>
      <w:pPr>
        <w:ind w:left="604" w:hanging="345"/>
      </w:pPr>
    </w:lvl>
  </w:abstractNum>
  <w:abstractNum w:abstractNumId="4" w15:restartNumberingAfterBreak="0">
    <w:multiLevelType w:val="hybridMultilevel"/>
    <w:lvl w:ilvl="0" w:tentative="1">
      <w:start w:val="1"/>
      <w:numFmt w:val="decimal"/>
      <w:lvlText w:val="%1."/>
      <w:lvlJc w:val="left"/>
      <w:pPr>
        <w:ind w:left="604" w:hanging="345"/>
      </w:pPr>
    </w:lvl>
  </w:abstractNum>
  <w:abstractNum w:abstractNumId="5" w15:restartNumberingAfterBreak="0">
    <w:multiLevelType w:val="hybridMultilevel"/>
    <w:lvl w:ilvl="0" w:tentative="1">
      <w:start w:val="1"/>
      <w:numFmt w:val="decimal"/>
      <w:lvlText w:val="%1."/>
      <w:lvlJc w:val="left"/>
      <w:pPr>
        <w:ind w:left="604" w:hanging="345"/>
      </w:pPr>
    </w:lvl>
  </w:abstractNum>
  <w:abstractNum w:abstractNumId="6" w15:restartNumberingAfterBreak="0">
    <w:multiLevelType w:val="hybridMultilevel"/>
    <w:lvl w:ilvl="0" w:tentative="1">
      <w:start w:val="1"/>
      <w:numFmt w:val="decimal"/>
      <w:lvlText w:val="%1."/>
      <w:lvlJc w:val="left"/>
      <w:pPr>
        <w:ind w:left="604" w:hanging="345"/>
      </w:pPr>
    </w:lvl>
  </w:abstractNum>
  <w:abstractNum w:abstractNumId="7" w15:restartNumberingAfterBreak="0">
    <w:multiLevelType w:val="hybridMultilevel"/>
    <w:lvl w:ilvl="0" w:tentative="1">
      <w:start w:val="1"/>
      <w:numFmt w:val="decimal"/>
      <w:lvlText w:val="%1."/>
      <w:lvlJc w:val="left"/>
      <w:pPr>
        <w:ind w:left="604"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92F"/>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B5791C"/>
      <w:sz w:val="32"/>
      <w:szCs w:val="32"/>
    </w:rPr>
  </w:style>
  <w:style w:type="paragraph" w:styleId="Heading2">
    <w:name w:val="Heading 2"/>
    <w:basedOn w:val="Normal"/>
    <w:next w:val="Normal"/>
    <w:qFormat/>
    <w:rPr>
      <w:rFonts w:ascii="Cambria" w:cs="Cambria" w:eastAsia="Cambria" w:hAnsi="Cambria"/>
      <w:b/>
      <w:bCs/>
      <w:color w:val="1A2030"/>
      <w:sz w:val="26"/>
      <w:szCs w:val="26"/>
    </w:rPr>
  </w:style>
  <w:style w:type="paragraph" w:styleId="Heading3">
    <w:name w:val="Heading 3"/>
    <w:basedOn w:val="Normal"/>
    <w:next w:val="Normal"/>
    <w:qFormat/>
    <w:rPr>
      <w:rFonts w:ascii="Cambria" w:cs="Cambria" w:eastAsia="Cambria" w:hAnsi="Cambria"/>
      <w:b/>
      <w:bCs/>
      <w:color w:val="1A203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Organismos de Socorro y la Biblia — Guion de la conferencia</dc:title>
  <dc:creator>Carlos Contreras</dc:creator>
  <dc:description>Guion completo de la conferencia, con tiempos, textos ancla, ilustraciones y transiciones.</dc:description>
  <cp:lastModifiedBy>Un-named</cp:lastModifiedBy>
  <cp:revision>1</cp:revision>
  <dcterms:created xsi:type="dcterms:W3CDTF">2026-09-30T19:40:45.178Z</dcterms:created>
  <dcterms:modified xsi:type="dcterms:W3CDTF">2026-09-30T19:40:45.179Z</dcterms:modified>
</cp:coreProperties>
</file>

<file path=docProps/custom.xml><?xml version="1.0" encoding="utf-8"?>
<Properties xmlns="http://schemas.openxmlformats.org/officeDocument/2006/custom-properties" xmlns:vt="http://schemas.openxmlformats.org/officeDocument/2006/docPropsVTypes"/>
</file>