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5B7FC6" w:rsidRPr="00C111F3" w:rsidRDefault="006D6967">
      <w:pPr>
        <w:jc w:val="center"/>
        <w:rPr>
          <w:b/>
          <w:sz w:val="32"/>
          <w:szCs w:val="32"/>
          <w:lang w:val="en-GB"/>
        </w:rPr>
      </w:pPr>
      <w:bookmarkStart w:id="0" w:name="_heading=h.30j0zll" w:colFirst="0" w:colLast="0"/>
      <w:bookmarkEnd w:id="0"/>
      <w:r w:rsidRPr="00C111F3">
        <w:rPr>
          <w:b/>
          <w:color w:val="538135"/>
          <w:sz w:val="36"/>
          <w:szCs w:val="36"/>
          <w:lang w:val="en-GB"/>
        </w:rPr>
        <w:t>TAO – From Data to Decision: Collecting, Mobilizing, and Harmonizing Tropical Andes Observatory Data for Improved Conservation Planning</w:t>
      </w:r>
    </w:p>
    <w:p w14:paraId="00000004" w14:textId="77777777" w:rsidR="005B7FC6" w:rsidRPr="00C111F3" w:rsidRDefault="005B7FC6">
      <w:pPr>
        <w:jc w:val="center"/>
        <w:rPr>
          <w:b/>
          <w:sz w:val="36"/>
          <w:szCs w:val="36"/>
          <w:lang w:val="en-GB"/>
        </w:rPr>
      </w:pPr>
    </w:p>
    <w:p w14:paraId="00000005" w14:textId="77777777" w:rsidR="005B7FC6" w:rsidRPr="00C111F3" w:rsidRDefault="005B7FC6">
      <w:pPr>
        <w:jc w:val="center"/>
        <w:rPr>
          <w:b/>
          <w:sz w:val="36"/>
          <w:szCs w:val="36"/>
          <w:lang w:val="en-GB"/>
        </w:rPr>
      </w:pPr>
    </w:p>
    <w:p w14:paraId="00000006" w14:textId="77777777" w:rsidR="005B7FC6" w:rsidRPr="00C111F3" w:rsidRDefault="006D6967">
      <w:pPr>
        <w:jc w:val="center"/>
        <w:rPr>
          <w:b/>
          <w:sz w:val="36"/>
          <w:szCs w:val="36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504825</wp:posOffset>
            </wp:positionH>
            <wp:positionV relativeFrom="paragraph">
              <wp:posOffset>133350</wp:posOffset>
            </wp:positionV>
            <wp:extent cx="1826260" cy="880745"/>
            <wp:effectExtent l="0" t="0" r="0" b="0"/>
            <wp:wrapSquare wrapText="bothSides" distT="0" distB="0" distL="114300" distR="114300"/>
            <wp:docPr id="1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88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3676650</wp:posOffset>
            </wp:positionH>
            <wp:positionV relativeFrom="paragraph">
              <wp:posOffset>19050</wp:posOffset>
            </wp:positionV>
            <wp:extent cx="1797050" cy="1106805"/>
            <wp:effectExtent l="0" t="0" r="0" b="0"/>
            <wp:wrapSquare wrapText="bothSides" distT="0" distB="0" distL="114300" distR="11430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1106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7" w14:textId="77777777" w:rsidR="005B7FC6" w:rsidRPr="00C111F3" w:rsidRDefault="005B7FC6">
      <w:pPr>
        <w:jc w:val="center"/>
        <w:rPr>
          <w:b/>
          <w:sz w:val="36"/>
          <w:szCs w:val="36"/>
          <w:lang w:val="en-GB"/>
        </w:rPr>
      </w:pPr>
    </w:p>
    <w:p w14:paraId="00000008" w14:textId="77777777" w:rsidR="005B7FC6" w:rsidRPr="00C111F3" w:rsidRDefault="005B7FC6">
      <w:pPr>
        <w:jc w:val="center"/>
        <w:rPr>
          <w:b/>
          <w:color w:val="FFFFFF"/>
          <w:sz w:val="36"/>
          <w:szCs w:val="36"/>
          <w:highlight w:val="black"/>
          <w:lang w:val="en-GB"/>
        </w:rPr>
      </w:pPr>
    </w:p>
    <w:p w14:paraId="00000009" w14:textId="77777777" w:rsidR="005B7FC6" w:rsidRPr="00C111F3" w:rsidRDefault="005B7FC6">
      <w:pPr>
        <w:rPr>
          <w:b/>
          <w:sz w:val="32"/>
          <w:szCs w:val="32"/>
          <w:highlight w:val="white"/>
          <w:lang w:val="en-GB"/>
        </w:rPr>
      </w:pPr>
    </w:p>
    <w:p w14:paraId="0000000A" w14:textId="77777777" w:rsidR="005B7FC6" w:rsidRPr="00C111F3" w:rsidRDefault="005B7FC6">
      <w:pPr>
        <w:rPr>
          <w:b/>
          <w:sz w:val="32"/>
          <w:szCs w:val="32"/>
          <w:highlight w:val="white"/>
          <w:lang w:val="en-GB"/>
        </w:rPr>
      </w:pPr>
    </w:p>
    <w:p w14:paraId="0000000B" w14:textId="77777777" w:rsidR="005B7FC6" w:rsidRPr="00C111F3" w:rsidRDefault="005B7FC6">
      <w:pPr>
        <w:rPr>
          <w:b/>
          <w:sz w:val="32"/>
          <w:szCs w:val="32"/>
          <w:highlight w:val="white"/>
          <w:lang w:val="en-GB"/>
        </w:rPr>
      </w:pPr>
    </w:p>
    <w:p w14:paraId="0000000C" w14:textId="77777777" w:rsidR="005B7FC6" w:rsidRPr="00C111F3" w:rsidRDefault="005B7FC6">
      <w:pPr>
        <w:rPr>
          <w:b/>
          <w:sz w:val="18"/>
          <w:szCs w:val="18"/>
          <w:highlight w:val="white"/>
          <w:lang w:val="en-GB"/>
        </w:rPr>
      </w:pPr>
    </w:p>
    <w:p w14:paraId="0000000D" w14:textId="77777777" w:rsidR="005B7FC6" w:rsidRPr="00C111F3" w:rsidRDefault="006D6967">
      <w:pPr>
        <w:rPr>
          <w:b/>
          <w:sz w:val="32"/>
          <w:szCs w:val="32"/>
          <w:highlight w:val="white"/>
          <w:lang w:val="en-GB"/>
        </w:rPr>
      </w:pPr>
      <w:r>
        <w:rPr>
          <w:b/>
          <w:noProof/>
          <w:sz w:val="32"/>
          <w:szCs w:val="32"/>
          <w:highlight w:val="white"/>
        </w:rPr>
        <mc:AlternateContent>
          <mc:Choice Requires="wps">
            <w:drawing>
              <wp:anchor distT="114300" distB="114300" distL="114300" distR="114300" simplePos="0" relativeHeight="251660288" behindDoc="1" locked="0" layoutInCell="1" hidden="0" allowOverlap="1">
                <wp:simplePos x="0" y="0"/>
                <wp:positionH relativeFrom="margin">
                  <wp:posOffset>-900112</wp:posOffset>
                </wp:positionH>
                <wp:positionV relativeFrom="margin">
                  <wp:posOffset>3221513</wp:posOffset>
                </wp:positionV>
                <wp:extent cx="7781925" cy="1552575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825" y="1107700"/>
                          <a:ext cx="7165800" cy="1568400"/>
                        </a:xfrm>
                        <a:prstGeom prst="rect">
                          <a:avLst/>
                        </a:prstGeom>
                        <a:solidFill>
                          <a:srgbClr val="80C36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4C412D" w14:textId="77777777" w:rsidR="005B7FC6" w:rsidRDefault="005B7FC6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5" o:spid="_x0000_s1026" style="position:absolute;margin-left:-70.85pt;margin-top:253.65pt;width:612.75pt;height:122.25pt;z-index:-251656192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" fillcolor="#80c361" stroked="f">
                <v:textbox inset="2.53958mm,2.53958mm,2.53958mm,2.53958mm">
                  <w:txbxContent>
                    <w:p w14:paraId="654C412D" w14:textId="77777777" w:rsidR="005B7FC6" w:rsidRDefault="005B7FC6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000000E" w14:textId="77777777" w:rsidR="005B7FC6" w:rsidRDefault="006D696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PROPUESTA FORMATIVA PRIMER CURSO</w:t>
      </w:r>
    </w:p>
    <w:p w14:paraId="0000000F" w14:textId="77777777" w:rsidR="005B7FC6" w:rsidRDefault="006D696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Guía didáctica para la formación:</w:t>
      </w:r>
    </w:p>
    <w:p w14:paraId="00000010" w14:textId="77777777" w:rsidR="005B7FC6" w:rsidRDefault="005B7FC6">
      <w:pPr>
        <w:jc w:val="center"/>
        <w:rPr>
          <w:rFonts w:ascii="Arial" w:eastAsia="Arial" w:hAnsi="Arial" w:cs="Arial"/>
          <w:sz w:val="10"/>
          <w:szCs w:val="10"/>
        </w:rPr>
      </w:pPr>
    </w:p>
    <w:p w14:paraId="00000011" w14:textId="77777777" w:rsidR="005B7FC6" w:rsidRDefault="006D696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COLLECTING AND HARMONIZING: </w:t>
      </w:r>
    </w:p>
    <w:p w14:paraId="00000012" w14:textId="77777777" w:rsidR="005B7FC6" w:rsidRDefault="006D6967">
      <w:pPr>
        <w:jc w:val="center"/>
        <w:rPr>
          <w:rFonts w:ascii="Arial" w:eastAsia="Arial" w:hAnsi="Arial" w:cs="Arial"/>
          <w:b/>
          <w:i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</w:rPr>
        <w:t>Gestión de datos primarios para la Biodiversidad</w:t>
      </w:r>
    </w:p>
    <w:p w14:paraId="00000013" w14:textId="77777777" w:rsidR="005B7FC6" w:rsidRDefault="005B7FC6">
      <w:pPr>
        <w:jc w:val="center"/>
        <w:rPr>
          <w:rFonts w:ascii="Arial" w:eastAsia="Arial" w:hAnsi="Arial" w:cs="Arial"/>
          <w:b/>
          <w:i/>
          <w:sz w:val="14"/>
          <w:szCs w:val="14"/>
        </w:rPr>
      </w:pPr>
    </w:p>
    <w:p w14:paraId="00000014" w14:textId="77777777" w:rsidR="005B7FC6" w:rsidRDefault="006D6967">
      <w:pPr>
        <w:spacing w:before="1"/>
        <w:ind w:left="130" w:right="236" w:hanging="13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Del XX de XXXXXXX al XX de XXXXXXX del 2021</w:t>
      </w:r>
    </w:p>
    <w:p w14:paraId="00000015" w14:textId="77777777" w:rsidR="005B7FC6" w:rsidRDefault="005B7FC6">
      <w:pPr>
        <w:spacing w:before="120"/>
        <w:ind w:left="130" w:right="234" w:hanging="130"/>
        <w:jc w:val="center"/>
        <w:rPr>
          <w:rFonts w:ascii="Arial" w:eastAsia="Arial" w:hAnsi="Arial" w:cs="Arial"/>
          <w:sz w:val="24"/>
          <w:szCs w:val="24"/>
        </w:rPr>
      </w:pPr>
    </w:p>
    <w:p w14:paraId="00000016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b/>
          <w:color w:val="0B5394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-304799</wp:posOffset>
                </wp:positionH>
                <wp:positionV relativeFrom="paragraph">
                  <wp:posOffset>213345</wp:posOffset>
                </wp:positionV>
                <wp:extent cx="6867525" cy="2650013"/>
                <wp:effectExtent l="0" t="0" r="0" b="0"/>
                <wp:wrapSquare wrapText="bothSides" distT="0" distB="0" distL="114300" distR="114300"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4303" y="2826865"/>
                          <a:ext cx="6843394" cy="1906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3394" h="1906270" extrusionOk="0">
                              <a:moveTo>
                                <a:pt x="0" y="0"/>
                              </a:moveTo>
                              <a:lnTo>
                                <a:pt x="0" y="1906270"/>
                              </a:lnTo>
                              <a:lnTo>
                                <a:pt x="6843394" y="1906270"/>
                              </a:lnTo>
                              <a:lnTo>
                                <a:pt x="68433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280418" w14:textId="77777777" w:rsidR="005B7FC6" w:rsidRDefault="006D6967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NOMBRES – LOGOS….</w:t>
                            </w: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orma libre: forma 16" o:spid="_x0000_s1027" style="position:absolute;margin-left:-24pt;margin-top:16.8pt;width:540.75pt;height:20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3394,19062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" adj="-11796480,,5400" path="m,l,1906270r6843394,l6843394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843394,1906270"/>
                <v:textbox inset="9pt,1.2694mm,9pt,1.2694mm">
                  <w:txbxContent>
                    <w:p w14:paraId="50280418" w14:textId="77777777" w:rsidR="005B7FC6" w:rsidRDefault="006D6967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>NOMBRES – LOGOS….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00017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45"/>
        <w:rPr>
          <w:b/>
          <w:color w:val="0B5394"/>
          <w:sz w:val="28"/>
          <w:szCs w:val="28"/>
          <w:u w:val="single"/>
        </w:rPr>
      </w:pPr>
      <w:r>
        <w:rPr>
          <w:b/>
          <w:color w:val="0B5394"/>
          <w:sz w:val="28"/>
          <w:szCs w:val="28"/>
          <w:u w:val="single"/>
        </w:rPr>
        <w:lastRenderedPageBreak/>
        <w:t>TABLA DE CONTENIDO</w:t>
      </w:r>
    </w:p>
    <w:p w14:paraId="00000018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45"/>
        <w:ind w:left="682" w:hanging="682"/>
        <w:rPr>
          <w:b/>
          <w:color w:val="0B5394"/>
          <w:sz w:val="28"/>
          <w:szCs w:val="28"/>
        </w:rPr>
      </w:pPr>
    </w:p>
    <w:sdt>
      <w:sdtPr>
        <w:id w:val="-1947919392"/>
        <w:docPartObj>
          <w:docPartGallery w:val="Table of Contents"/>
          <w:docPartUnique/>
        </w:docPartObj>
      </w:sdtPr>
      <w:sdtEndPr/>
      <w:sdtContent>
        <w:p w14:paraId="00000019" w14:textId="23AD5E9E" w:rsidR="005B7FC6" w:rsidRDefault="006D6967">
          <w:pPr>
            <w:tabs>
              <w:tab w:val="right" w:pos="9360"/>
            </w:tabs>
            <w:spacing w:before="80"/>
            <w:rPr>
              <w:b/>
              <w:color w:val="0B539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lld0yaxal3z9">
            <w:r>
              <w:rPr>
                <w:b/>
                <w:color w:val="0B5394"/>
              </w:rPr>
              <w:t>PRESENTACIÓN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_heading=h.lld0yaxal3z9 \h </w:instrText>
          </w:r>
          <w:r>
            <w:fldChar w:fldCharType="separate"/>
          </w:r>
          <w:r w:rsidR="00AC7BDB">
            <w:rPr>
              <w:noProof/>
            </w:rPr>
            <w:t>3</w:t>
          </w:r>
          <w:r>
            <w:fldChar w:fldCharType="end"/>
          </w:r>
        </w:p>
        <w:p w14:paraId="0000001A" w14:textId="03DED1E2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fujpu3ieal8d">
            <w:r>
              <w:rPr>
                <w:b/>
                <w:color w:val="0B5394"/>
              </w:rPr>
              <w:t>FICHA TÉCNICA DEL CURSO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_heading=h.fujpu3ieal8d \h </w:instrText>
          </w:r>
          <w:r>
            <w:fldChar w:fldCharType="separate"/>
          </w:r>
          <w:r w:rsidR="00AC7BDB">
            <w:rPr>
              <w:noProof/>
            </w:rPr>
            <w:t>3</w:t>
          </w:r>
          <w:r>
            <w:fldChar w:fldCharType="end"/>
          </w:r>
        </w:p>
        <w:p w14:paraId="0000001B" w14:textId="5E655ED7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3znysh7">
            <w:r>
              <w:rPr>
                <w:b/>
                <w:color w:val="0B5394"/>
              </w:rPr>
              <w:t>DATOS DEL PROFESORADO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AC7BDB">
            <w:rPr>
              <w:noProof/>
            </w:rPr>
            <w:t>4</w:t>
          </w:r>
          <w:r>
            <w:fldChar w:fldCharType="end"/>
          </w:r>
        </w:p>
        <w:p w14:paraId="0000001C" w14:textId="44014ED5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2et92p0">
            <w:r>
              <w:rPr>
                <w:b/>
                <w:color w:val="0B5394"/>
              </w:rPr>
              <w:t>INFORMACIÓN GENERAL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_heading=h.2</w:instrText>
          </w:r>
          <w:r>
            <w:instrText xml:space="preserve">et92p0 \h </w:instrText>
          </w:r>
          <w:r>
            <w:fldChar w:fldCharType="separate"/>
          </w:r>
          <w:r w:rsidR="00AC7BDB">
            <w:rPr>
              <w:noProof/>
            </w:rPr>
            <w:t>5</w:t>
          </w:r>
          <w:r>
            <w:fldChar w:fldCharType="end"/>
          </w:r>
        </w:p>
        <w:p w14:paraId="0000001D" w14:textId="2CEE081F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oo061vifduza">
            <w:r>
              <w:rPr>
                <w:b/>
                <w:color w:val="0B5394"/>
              </w:rPr>
              <w:t>NOMBRE DEL CURSO Y DURACIÓN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_heading=h.oo061vifduza \h </w:instrText>
          </w:r>
          <w:r>
            <w:fldChar w:fldCharType="separate"/>
          </w:r>
          <w:r w:rsidR="00AC7BDB">
            <w:rPr>
              <w:noProof/>
            </w:rPr>
            <w:t>5</w:t>
          </w:r>
          <w:r>
            <w:fldChar w:fldCharType="end"/>
          </w:r>
        </w:p>
        <w:p w14:paraId="0000001E" w14:textId="01940A55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3dy6vkm">
            <w:r>
              <w:rPr>
                <w:color w:val="0B5394"/>
              </w:rPr>
              <w:t>OBJETIVO GENERAL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 w:rsidR="00AC7BDB">
            <w:rPr>
              <w:noProof/>
            </w:rPr>
            <w:t>5</w:t>
          </w:r>
          <w:r>
            <w:fldChar w:fldCharType="end"/>
          </w:r>
        </w:p>
        <w:p w14:paraId="0000001F" w14:textId="39D51061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1t3h5sf">
            <w:r>
              <w:rPr>
                <w:color w:val="0B5394"/>
              </w:rPr>
              <w:t>OBJETIVOS ESPECÍFICOS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 w:rsidR="00AC7BDB">
            <w:rPr>
              <w:noProof/>
            </w:rPr>
            <w:t>5</w:t>
          </w:r>
          <w:r>
            <w:fldChar w:fldCharType="end"/>
          </w:r>
        </w:p>
        <w:p w14:paraId="00000020" w14:textId="2626B1FF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4d34og8">
            <w:r>
              <w:rPr>
                <w:b/>
                <w:color w:val="0B5394"/>
              </w:rPr>
              <w:t>ESTRUCTURA CURRICULAR DEL CURSO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</w:instrText>
          </w:r>
          <w:r>
            <w:instrText xml:space="preserve">=h.4d34og8 \h </w:instrText>
          </w:r>
          <w:r>
            <w:fldChar w:fldCharType="separate"/>
          </w:r>
          <w:r w:rsidR="00AC7BDB">
            <w:rPr>
              <w:noProof/>
            </w:rPr>
            <w:t>5</w:t>
          </w:r>
          <w:r>
            <w:fldChar w:fldCharType="end"/>
          </w:r>
        </w:p>
        <w:p w14:paraId="00000021" w14:textId="2450AC0C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2s8eyo1">
            <w:r>
              <w:rPr>
                <w:color w:val="0B5394"/>
              </w:rPr>
              <w:t>MÓDULO 1: INTRODUCCIÓN Y CONCEPTOS GENERALES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 w:rsidR="00AC7BDB">
            <w:rPr>
              <w:noProof/>
            </w:rPr>
            <w:t>5</w:t>
          </w:r>
          <w:r>
            <w:fldChar w:fldCharType="end"/>
          </w:r>
        </w:p>
        <w:p w14:paraId="00000022" w14:textId="7F8970C9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4ahxtu3omq1h">
            <w:r>
              <w:rPr>
                <w:color w:val="0B5394"/>
              </w:rPr>
              <w:t>MÓDULO 2: ADAPTACIÓN AL ESTÁNDAR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_heading=h.4ahxtu3omq1h \h </w:instrText>
          </w:r>
          <w:r>
            <w:fldChar w:fldCharType="separate"/>
          </w:r>
          <w:r w:rsidR="00AC7BDB">
            <w:rPr>
              <w:noProof/>
            </w:rPr>
            <w:t>6</w:t>
          </w:r>
          <w:r>
            <w:fldChar w:fldCharType="end"/>
          </w:r>
        </w:p>
        <w:p w14:paraId="00000023" w14:textId="0B48CB94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t88sn73rep3j">
            <w:r>
              <w:rPr>
                <w:color w:val="0B5394"/>
              </w:rPr>
              <w:t>MÓDULO 3: CALIDAD DE DATOS DE BIODIVERSIDAD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_heading=h.t88sn73rep3j \h </w:instrText>
          </w:r>
          <w:r>
            <w:fldChar w:fldCharType="separate"/>
          </w:r>
          <w:r w:rsidR="00AC7BDB">
            <w:rPr>
              <w:noProof/>
            </w:rPr>
            <w:t>6</w:t>
          </w:r>
          <w:r>
            <w:fldChar w:fldCharType="end"/>
          </w:r>
        </w:p>
        <w:p w14:paraId="00000024" w14:textId="32E09FB0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vkd3miv5rvlh">
            <w:r>
              <w:rPr>
                <w:color w:val="0B5394"/>
              </w:rPr>
              <w:t>MÓDULO 4: LIMPIEZA, FORMATO Y TRANSFORMACIÓN DE DATOS DE BIODIVERSIDAD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_heading=h.vkd3miv5rvlh \h </w:instrText>
          </w:r>
          <w:r>
            <w:fldChar w:fldCharType="separate"/>
          </w:r>
          <w:r w:rsidR="00AC7BDB">
            <w:rPr>
              <w:noProof/>
            </w:rPr>
            <w:t>6</w:t>
          </w:r>
          <w:r>
            <w:fldChar w:fldCharType="end"/>
          </w:r>
        </w:p>
        <w:p w14:paraId="00000025" w14:textId="32FC6E57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mgi1fl4anx2r">
            <w:r>
              <w:rPr>
                <w:color w:val="0B5394"/>
              </w:rPr>
              <w:t>MÓDULO 5: PUBLICACIÓN DE DATOS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_heading=h.mgi1fl4anx2r \h </w:instrText>
          </w:r>
          <w:r>
            <w:fldChar w:fldCharType="separate"/>
          </w:r>
          <w:r w:rsidR="00AC7BDB">
            <w:rPr>
              <w:noProof/>
            </w:rPr>
            <w:t>6</w:t>
          </w:r>
          <w:r>
            <w:fldChar w:fldCharType="end"/>
          </w:r>
        </w:p>
        <w:p w14:paraId="00000026" w14:textId="41E7C45D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u8dd0d6q6wx6">
            <w:r>
              <w:rPr>
                <w:color w:val="0B5394"/>
              </w:rPr>
              <w:t>SEMINARIOS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_heading=h.u8dd0d6q6wx6</w:instrText>
          </w:r>
          <w:r>
            <w:instrText xml:space="preserve"> \h </w:instrText>
          </w:r>
          <w:r>
            <w:fldChar w:fldCharType="separate"/>
          </w:r>
          <w:r w:rsidR="00AC7BDB">
            <w:rPr>
              <w:noProof/>
            </w:rPr>
            <w:t>7</w:t>
          </w:r>
          <w:r>
            <w:fldChar w:fldCharType="end"/>
          </w:r>
        </w:p>
        <w:p w14:paraId="00000027" w14:textId="03997DDB" w:rsidR="005B7FC6" w:rsidRDefault="006D6967">
          <w:pPr>
            <w:tabs>
              <w:tab w:val="right" w:pos="9360"/>
            </w:tabs>
            <w:spacing w:before="60"/>
            <w:ind w:left="360"/>
            <w:rPr>
              <w:color w:val="0B5394"/>
            </w:rPr>
          </w:pPr>
          <w:hyperlink w:anchor="_heading=h.61sq8pzcb2ua">
            <w:r>
              <w:rPr>
                <w:color w:val="0B5394"/>
              </w:rPr>
              <w:t>PRODUCTO DE DESARROLLO ESPERADO DEL CURSO</w:t>
            </w:r>
          </w:hyperlink>
          <w:r>
            <w:rPr>
              <w:color w:val="0B5394"/>
            </w:rPr>
            <w:tab/>
          </w:r>
          <w:r>
            <w:fldChar w:fldCharType="begin"/>
          </w:r>
          <w:r>
            <w:instrText xml:space="preserve"> PAGEREF _heading=h.61sq8pzcb2ua \h </w:instrText>
          </w:r>
          <w:r>
            <w:fldChar w:fldCharType="separate"/>
          </w:r>
          <w:r w:rsidR="00AC7BDB">
            <w:rPr>
              <w:noProof/>
            </w:rPr>
            <w:t>7</w:t>
          </w:r>
          <w:r>
            <w:fldChar w:fldCharType="end"/>
          </w:r>
        </w:p>
        <w:p w14:paraId="00000028" w14:textId="214D4189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17dp8vu">
            <w:r>
              <w:rPr>
                <w:b/>
                <w:color w:val="0B5394"/>
              </w:rPr>
              <w:t>METODOLOGÍA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 w:rsidR="00AC7BDB">
            <w:rPr>
              <w:noProof/>
            </w:rPr>
            <w:t>7</w:t>
          </w:r>
          <w:r>
            <w:fldChar w:fldCharType="end"/>
          </w:r>
        </w:p>
        <w:p w14:paraId="00000029" w14:textId="12E5F6AF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3rdcrjn">
            <w:r>
              <w:rPr>
                <w:b/>
                <w:color w:val="0B5394"/>
              </w:rPr>
              <w:t>EVALUACIÓN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 w:rsidR="00AC7BDB">
            <w:rPr>
              <w:noProof/>
            </w:rPr>
            <w:t>7</w:t>
          </w:r>
          <w:r>
            <w:fldChar w:fldCharType="end"/>
          </w:r>
        </w:p>
        <w:p w14:paraId="0000002A" w14:textId="653412E9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26in1rg">
            <w:r>
              <w:rPr>
                <w:b/>
                <w:color w:val="0B5394"/>
              </w:rPr>
              <w:t>MEDIOS, EQUIPOS Y MATERIALES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_heading=h.26in1rg \h</w:instrText>
          </w:r>
          <w:r>
            <w:instrText xml:space="preserve"> </w:instrText>
          </w:r>
          <w:r>
            <w:fldChar w:fldCharType="separate"/>
          </w:r>
          <w:r w:rsidR="00AC7BDB">
            <w:rPr>
              <w:noProof/>
            </w:rPr>
            <w:t>7</w:t>
          </w:r>
          <w:r>
            <w:fldChar w:fldCharType="end"/>
          </w:r>
        </w:p>
        <w:p w14:paraId="0000002B" w14:textId="10B69F58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lnxbz9">
            <w:r>
              <w:rPr>
                <w:b/>
                <w:color w:val="0B5394"/>
              </w:rPr>
              <w:t>DERECHOS DE AUTOR Y LA PROPIEDAD INTELECTUAL DEL CONTENIDO DEL CURSO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 w:rsidR="00AC7BDB">
            <w:rPr>
              <w:b/>
              <w:bCs/>
              <w:noProof/>
            </w:rPr>
            <w:t>¡Error! Marcador no definido.</w:t>
          </w:r>
          <w:r>
            <w:fldChar w:fldCharType="end"/>
          </w:r>
        </w:p>
        <w:p w14:paraId="0000002C" w14:textId="61E5B397" w:rsidR="005B7FC6" w:rsidRDefault="006D6967">
          <w:pPr>
            <w:tabs>
              <w:tab w:val="right" w:pos="9360"/>
            </w:tabs>
            <w:spacing w:before="200"/>
            <w:rPr>
              <w:b/>
              <w:color w:val="0B5394"/>
            </w:rPr>
          </w:pPr>
          <w:hyperlink w:anchor="_heading=h.35nkun2">
            <w:r>
              <w:rPr>
                <w:b/>
                <w:color w:val="0B5394"/>
              </w:rPr>
              <w:t>PLANIFICACIÓN SEMANAL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 w:rsidR="00AC7BDB">
            <w:rPr>
              <w:noProof/>
            </w:rPr>
            <w:t>8</w:t>
          </w:r>
          <w:r>
            <w:fldChar w:fldCharType="end"/>
          </w:r>
        </w:p>
        <w:p w14:paraId="0000002D" w14:textId="3B9BB058" w:rsidR="005B7FC6" w:rsidRDefault="006D6967">
          <w:pPr>
            <w:tabs>
              <w:tab w:val="right" w:pos="9360"/>
            </w:tabs>
            <w:spacing w:before="200" w:after="80"/>
            <w:rPr>
              <w:b/>
              <w:color w:val="0B5394"/>
            </w:rPr>
          </w:pPr>
          <w:hyperlink w:anchor="_heading=h.mvtxwwx5ddoc">
            <w:r>
              <w:rPr>
                <w:b/>
                <w:color w:val="0B5394"/>
              </w:rPr>
              <w:t>DOCUMENTACIÓN RECOMENDADA</w:t>
            </w:r>
          </w:hyperlink>
          <w:r>
            <w:rPr>
              <w:b/>
              <w:color w:val="0B5394"/>
            </w:rPr>
            <w:tab/>
          </w:r>
          <w:r>
            <w:fldChar w:fldCharType="begin"/>
          </w:r>
          <w:r>
            <w:instrText xml:space="preserve"> PAGEREF _heading=h.mvtxwwx5ddoc \h </w:instrText>
          </w:r>
          <w:r>
            <w:fldChar w:fldCharType="separate"/>
          </w:r>
          <w:r w:rsidR="00AC7BDB">
            <w:rPr>
              <w:noProof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0000002E" w14:textId="77777777" w:rsidR="005B7FC6" w:rsidRDefault="005B7FC6">
      <w:pPr>
        <w:rPr>
          <w:b/>
          <w:color w:val="0B5394"/>
          <w:sz w:val="28"/>
          <w:szCs w:val="28"/>
        </w:rPr>
      </w:pPr>
    </w:p>
    <w:p w14:paraId="0000002F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45"/>
        <w:ind w:left="682" w:hanging="682"/>
        <w:rPr>
          <w:b/>
          <w:color w:val="0B5394"/>
          <w:sz w:val="28"/>
          <w:szCs w:val="28"/>
        </w:rPr>
        <w:sectPr w:rsidR="005B7FC6">
          <w:headerReference w:type="default" r:id="rId10"/>
          <w:footerReference w:type="default" r:id="rId11"/>
          <w:headerReference w:type="first" r:id="rId12"/>
          <w:footerReference w:type="first" r:id="rId13"/>
          <w:pgSz w:w="12250" w:h="15850"/>
          <w:pgMar w:top="1984" w:right="1440" w:bottom="1440" w:left="1440" w:header="720" w:footer="720" w:gutter="0"/>
          <w:pgNumType w:start="1"/>
          <w:cols w:space="720"/>
          <w:titlePg/>
        </w:sectPr>
      </w:pPr>
    </w:p>
    <w:p w14:paraId="00000030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spacing w:before="91"/>
        <w:rPr>
          <w:color w:val="0B5394"/>
        </w:rPr>
      </w:pPr>
      <w:bookmarkStart w:id="1" w:name="_heading=h.lld0yaxal3z9" w:colFirst="0" w:colLast="0"/>
      <w:bookmarkEnd w:id="1"/>
      <w:r>
        <w:rPr>
          <w:color w:val="0B5394"/>
        </w:rPr>
        <w:lastRenderedPageBreak/>
        <w:tab/>
      </w:r>
      <w:r>
        <w:rPr>
          <w:color w:val="0B5394"/>
        </w:rPr>
        <w:t>PRESENTACIÓN</w:t>
      </w:r>
    </w:p>
    <w:p w14:paraId="00000031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239" w:line="276" w:lineRule="auto"/>
        <w:ind w:right="41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 el marco del proyecto TAO </w:t>
      </w:r>
      <w:proofErr w:type="spellStart"/>
      <w:r>
        <w:rPr>
          <w:color w:val="000000"/>
          <w:sz w:val="24"/>
          <w:szCs w:val="24"/>
        </w:rPr>
        <w:t>From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Decision</w:t>
      </w:r>
      <w:proofErr w:type="spellEnd"/>
      <w:r>
        <w:rPr>
          <w:color w:val="000000"/>
          <w:sz w:val="24"/>
          <w:szCs w:val="24"/>
        </w:rPr>
        <w:t xml:space="preserve">: </w:t>
      </w:r>
      <w:proofErr w:type="spellStart"/>
      <w:r>
        <w:rPr>
          <w:color w:val="000000"/>
          <w:sz w:val="24"/>
          <w:szCs w:val="24"/>
        </w:rPr>
        <w:t>Collecting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Mobilizing</w:t>
      </w:r>
      <w:proofErr w:type="spellEnd"/>
      <w:r>
        <w:rPr>
          <w:color w:val="000000"/>
          <w:sz w:val="24"/>
          <w:szCs w:val="24"/>
        </w:rPr>
        <w:t xml:space="preserve">, and </w:t>
      </w:r>
      <w:proofErr w:type="spellStart"/>
      <w:r>
        <w:rPr>
          <w:color w:val="000000"/>
          <w:sz w:val="24"/>
          <w:szCs w:val="24"/>
        </w:rPr>
        <w:t>Harmonizing</w:t>
      </w:r>
      <w:proofErr w:type="spellEnd"/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Tropical Andes </w:t>
      </w:r>
      <w:proofErr w:type="spellStart"/>
      <w:r>
        <w:rPr>
          <w:color w:val="000000"/>
          <w:sz w:val="24"/>
          <w:szCs w:val="24"/>
        </w:rPr>
        <w:t>Observatory</w:t>
      </w:r>
      <w:proofErr w:type="spellEnd"/>
      <w:r>
        <w:rPr>
          <w:color w:val="000000"/>
          <w:sz w:val="24"/>
          <w:szCs w:val="24"/>
        </w:rPr>
        <w:t xml:space="preserve"> Data </w:t>
      </w:r>
      <w:proofErr w:type="spellStart"/>
      <w:r>
        <w:rPr>
          <w:color w:val="000000"/>
          <w:sz w:val="24"/>
          <w:szCs w:val="24"/>
        </w:rPr>
        <w:t>for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Improved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Conservation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Planning</w:t>
      </w:r>
      <w:proofErr w:type="spellEnd"/>
      <w:r>
        <w:rPr>
          <w:color w:val="000000"/>
          <w:sz w:val="24"/>
          <w:szCs w:val="24"/>
        </w:rPr>
        <w:t>, la Universidad de Córdoba participa activamente en la componente de formación, organizando jornadas y cursos de formación relacionados con la observación de la biodiversidad y la informaci</w:t>
      </w:r>
      <w:r>
        <w:rPr>
          <w:color w:val="000000"/>
          <w:sz w:val="24"/>
          <w:szCs w:val="24"/>
        </w:rPr>
        <w:t xml:space="preserve">ón usada en este contexto. </w:t>
      </w:r>
    </w:p>
    <w:p w14:paraId="00000032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239" w:line="276" w:lineRule="auto"/>
        <w:ind w:right="41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</w:t>
      </w:r>
      <w:r>
        <w:rPr>
          <w:sz w:val="24"/>
          <w:szCs w:val="24"/>
        </w:rPr>
        <w:t>l proyecto TAO conoce que la toma de decisiones enfocada a la conservación requiere de información de alta calidad sobre Biodiversidad. Esto supone abarcar retos relacionados con el sesgo taxonómico, temporal y espacial de la i</w:t>
      </w:r>
      <w:r>
        <w:rPr>
          <w:sz w:val="24"/>
          <w:szCs w:val="24"/>
        </w:rPr>
        <w:t>nformación. Son diferentes problemas con la integración, la disposición y utilidad de los datos, para quienes trabajan este tipo de información. Esta información suele agregarse para producir productos de Variables Esenciales de Biodiversidad (EBV), que so</w:t>
      </w:r>
      <w:r>
        <w:rPr>
          <w:sz w:val="24"/>
          <w:szCs w:val="24"/>
        </w:rPr>
        <w:t>n el componente básico de los indicadores de cambio de biodiversidad, como el índice de planeta vivo, la lista roja de especies. TAO pretende identificar y abordar las necesidades de los usuarios finales para adaptar los esfuerzos futuros de recopilación y</w:t>
      </w:r>
      <w:r>
        <w:rPr>
          <w:sz w:val="24"/>
          <w:szCs w:val="24"/>
        </w:rPr>
        <w:t xml:space="preserve"> producción de datos. Así como el análisis e interpretación de la información para la toma de decisiones. </w:t>
      </w:r>
    </w:p>
    <w:p w14:paraId="00000033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239" w:line="276" w:lineRule="auto"/>
        <w:ind w:right="417"/>
        <w:jc w:val="both"/>
        <w:rPr>
          <w:sz w:val="24"/>
          <w:szCs w:val="24"/>
        </w:rPr>
      </w:pPr>
      <w:r>
        <w:rPr>
          <w:sz w:val="24"/>
          <w:szCs w:val="24"/>
        </w:rPr>
        <w:t>Es importante establecer bien qué datos vamos a recolectar y cuál será su funcionalidad para lograr una buena planificación de la recogida de datos</w:t>
      </w:r>
    </w:p>
    <w:p w14:paraId="00000034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239" w:line="276" w:lineRule="auto"/>
        <w:ind w:right="417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sta formación tiene como objetivo acercar a los participantes los conceptos básicos para la generación y manejo de información primaria relacionada con la biodiversidad. Teniendo en cuenta estándares estructura y calidad de los datos, hasta su publicación.</w:t>
      </w:r>
      <w:r>
        <w:rPr>
          <w:sz w:val="24"/>
          <w:szCs w:val="24"/>
        </w:rPr>
        <w:t xml:space="preserve"> Además, seminarios sobre el portal internacional de datos de GBIF, ciencia ciudadana para la recolección de información o la generación de </w:t>
      </w:r>
      <w:proofErr w:type="spellStart"/>
      <w:r>
        <w:rPr>
          <w:sz w:val="24"/>
          <w:szCs w:val="24"/>
        </w:rPr>
        <w:t>datapapers</w:t>
      </w:r>
      <w:proofErr w:type="spellEnd"/>
      <w:r>
        <w:rPr>
          <w:sz w:val="24"/>
          <w:szCs w:val="24"/>
        </w:rPr>
        <w:t xml:space="preserve"> como una forma de publicación de datos. </w:t>
      </w:r>
    </w:p>
    <w:p w14:paraId="00000035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17"/>
        <w:jc w:val="both"/>
        <w:rPr>
          <w:sz w:val="24"/>
          <w:szCs w:val="24"/>
        </w:rPr>
      </w:pPr>
    </w:p>
    <w:p w14:paraId="00000036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rPr>
          <w:color w:val="0B5394"/>
        </w:rPr>
      </w:pPr>
      <w:bookmarkStart w:id="2" w:name="_heading=h.fujpu3ieal8d" w:colFirst="0" w:colLast="0"/>
      <w:bookmarkEnd w:id="2"/>
      <w:r>
        <w:rPr>
          <w:color w:val="0B5394"/>
        </w:rPr>
        <w:t>FICHA TÉCNICA DEL CURSO</w:t>
      </w:r>
    </w:p>
    <w:p w14:paraId="00000037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00000038" w14:textId="77777777" w:rsidR="005B7FC6" w:rsidRDefault="005B7FC6">
      <w:pPr>
        <w:spacing w:before="2" w:after="1"/>
        <w:rPr>
          <w:rFonts w:ascii="Arial" w:eastAsia="Arial" w:hAnsi="Arial" w:cs="Arial"/>
          <w:b/>
          <w:sz w:val="14"/>
          <w:szCs w:val="14"/>
        </w:rPr>
      </w:pPr>
    </w:p>
    <w:tbl>
      <w:tblPr>
        <w:tblStyle w:val="a2"/>
        <w:tblW w:w="8970" w:type="dxa"/>
        <w:tblInd w:w="2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6615"/>
      </w:tblGrid>
      <w:tr w:rsidR="005B7FC6" w:rsidRPr="00C111F3" w14:paraId="674B5C80" w14:textId="77777777">
        <w:trPr>
          <w:trHeight w:val="481"/>
        </w:trPr>
        <w:tc>
          <w:tcPr>
            <w:tcW w:w="8970" w:type="dxa"/>
            <w:gridSpan w:val="2"/>
            <w:tcBorders>
              <w:top w:val="single" w:sz="6" w:space="0" w:color="8EAADB"/>
            </w:tcBorders>
            <w:shd w:val="clear" w:color="auto" w:fill="6FA8DC"/>
          </w:tcPr>
          <w:p w14:paraId="00000039" w14:textId="77777777" w:rsidR="005B7FC6" w:rsidRPr="00C111F3" w:rsidRDefault="006D6967">
            <w:pPr>
              <w:spacing w:before="200" w:after="200"/>
              <w:ind w:left="141" w:right="100"/>
              <w:jc w:val="center"/>
              <w:rPr>
                <w:b/>
                <w:sz w:val="24"/>
                <w:szCs w:val="24"/>
                <w:lang w:val="en-GB"/>
              </w:rPr>
            </w:pPr>
            <w:r w:rsidRPr="00C111F3">
              <w:rPr>
                <w:b/>
                <w:sz w:val="24"/>
                <w:szCs w:val="24"/>
                <w:lang w:val="en-GB"/>
              </w:rPr>
              <w:t>TAO - From Data to Decision: Collecting, Mobilizing, and Harmonizing Tropical Andes Observatory Data for Improved Conservation Planning</w:t>
            </w:r>
          </w:p>
        </w:tc>
      </w:tr>
      <w:tr w:rsidR="005B7FC6" w14:paraId="512875B0" w14:textId="77777777">
        <w:trPr>
          <w:trHeight w:val="481"/>
        </w:trPr>
        <w:tc>
          <w:tcPr>
            <w:tcW w:w="2355" w:type="dxa"/>
            <w:tcBorders>
              <w:bottom w:val="single" w:sz="12" w:space="0" w:color="8EAADB"/>
            </w:tcBorders>
          </w:tcPr>
          <w:p w14:paraId="0000003B" w14:textId="77777777" w:rsidR="005B7FC6" w:rsidRDefault="006D6967">
            <w:pPr>
              <w:spacing w:line="268" w:lineRule="auto"/>
              <w:ind w:right="95"/>
              <w:jc w:val="right"/>
              <w:rPr>
                <w:b/>
              </w:rPr>
            </w:pPr>
            <w:r>
              <w:rPr>
                <w:b/>
              </w:rPr>
              <w:t>Nombre del ciclo de formaciones:</w:t>
            </w:r>
          </w:p>
        </w:tc>
        <w:tc>
          <w:tcPr>
            <w:tcW w:w="6615" w:type="dxa"/>
            <w:tcBorders>
              <w:bottom w:val="single" w:sz="12" w:space="0" w:color="8EAADB"/>
            </w:tcBorders>
          </w:tcPr>
          <w:p w14:paraId="0000003C" w14:textId="77777777" w:rsidR="005B7FC6" w:rsidRDefault="006D6967">
            <w:pPr>
              <w:ind w:left="141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Información para conocer y gestionar el territorio: puesta en valor de la biodiversidad</w:t>
            </w:r>
          </w:p>
        </w:tc>
      </w:tr>
      <w:tr w:rsidR="005B7FC6" w14:paraId="1837D3F5" w14:textId="77777777">
        <w:trPr>
          <w:trHeight w:val="393"/>
        </w:trPr>
        <w:tc>
          <w:tcPr>
            <w:tcW w:w="2355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CFE2F3"/>
          </w:tcPr>
          <w:p w14:paraId="0000003D" w14:textId="77777777" w:rsidR="005B7FC6" w:rsidRDefault="006D6967">
            <w:pPr>
              <w:spacing w:before="1"/>
              <w:ind w:right="95"/>
              <w:jc w:val="right"/>
              <w:rPr>
                <w:b/>
              </w:rPr>
            </w:pPr>
            <w:r>
              <w:rPr>
                <w:b/>
              </w:rPr>
              <w:t>Institución oferente:</w:t>
            </w:r>
          </w:p>
        </w:tc>
        <w:tc>
          <w:tcPr>
            <w:tcW w:w="6615" w:type="dxa"/>
            <w:tcBorders>
              <w:top w:val="single" w:sz="12" w:space="0" w:color="8EAADB"/>
              <w:bottom w:val="single" w:sz="6" w:space="0" w:color="8EAADB"/>
            </w:tcBorders>
            <w:shd w:val="clear" w:color="auto" w:fill="CFE2F3"/>
          </w:tcPr>
          <w:p w14:paraId="0000003E" w14:textId="77777777" w:rsidR="005B7FC6" w:rsidRDefault="006D6967">
            <w:pPr>
              <w:spacing w:before="1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Universidad de Córdoba</w:t>
            </w:r>
          </w:p>
        </w:tc>
      </w:tr>
      <w:tr w:rsidR="005B7FC6" w14:paraId="30CB0A83" w14:textId="77777777">
        <w:trPr>
          <w:trHeight w:val="698"/>
        </w:trPr>
        <w:tc>
          <w:tcPr>
            <w:tcW w:w="2355" w:type="dxa"/>
            <w:tcBorders>
              <w:top w:val="single" w:sz="6" w:space="0" w:color="8EAADB"/>
            </w:tcBorders>
          </w:tcPr>
          <w:p w14:paraId="0000003F" w14:textId="77777777" w:rsidR="005B7FC6" w:rsidRDefault="006D6967">
            <w:pPr>
              <w:spacing w:line="265" w:lineRule="auto"/>
              <w:ind w:right="93"/>
              <w:jc w:val="right"/>
              <w:rPr>
                <w:b/>
              </w:rPr>
            </w:pPr>
            <w:r>
              <w:rPr>
                <w:b/>
              </w:rPr>
              <w:lastRenderedPageBreak/>
              <w:t>Formación:</w:t>
            </w:r>
          </w:p>
        </w:tc>
        <w:tc>
          <w:tcPr>
            <w:tcW w:w="6615" w:type="dxa"/>
            <w:tcBorders>
              <w:top w:val="single" w:sz="6" w:space="0" w:color="8EAADB"/>
            </w:tcBorders>
          </w:tcPr>
          <w:p w14:paraId="00000040" w14:textId="77777777" w:rsidR="005B7FC6" w:rsidRDefault="006D6967">
            <w:pPr>
              <w:spacing w:line="291" w:lineRule="auto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COLLECTING AND HARMONIZING: Gestión de datos primarios para la Biodiversidad</w:t>
            </w:r>
          </w:p>
        </w:tc>
      </w:tr>
      <w:tr w:rsidR="005B7FC6" w14:paraId="785F1961" w14:textId="77777777">
        <w:trPr>
          <w:trHeight w:val="414"/>
        </w:trPr>
        <w:tc>
          <w:tcPr>
            <w:tcW w:w="2355" w:type="dxa"/>
            <w:shd w:val="clear" w:color="auto" w:fill="CFE2F3"/>
          </w:tcPr>
          <w:p w14:paraId="00000041" w14:textId="77777777" w:rsidR="005B7FC6" w:rsidRDefault="006D6967">
            <w:pPr>
              <w:spacing w:line="268" w:lineRule="auto"/>
              <w:ind w:right="93"/>
              <w:jc w:val="right"/>
              <w:rPr>
                <w:b/>
              </w:rPr>
            </w:pPr>
            <w:r>
              <w:rPr>
                <w:b/>
              </w:rPr>
              <w:t>Temática:</w:t>
            </w:r>
          </w:p>
        </w:tc>
        <w:tc>
          <w:tcPr>
            <w:tcW w:w="6615" w:type="dxa"/>
            <w:shd w:val="clear" w:color="auto" w:fill="CFE2F3"/>
          </w:tcPr>
          <w:p w14:paraId="00000042" w14:textId="77777777" w:rsidR="005B7FC6" w:rsidRDefault="006D6967">
            <w:pPr>
              <w:ind w:left="141" w:righ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Planificación y generación de datos para la observación de la biodiversidad y la gestión de la conservación</w:t>
            </w:r>
          </w:p>
        </w:tc>
      </w:tr>
      <w:tr w:rsidR="005B7FC6" w14:paraId="735D9D9D" w14:textId="77777777">
        <w:trPr>
          <w:trHeight w:val="390"/>
        </w:trPr>
        <w:tc>
          <w:tcPr>
            <w:tcW w:w="2355" w:type="dxa"/>
          </w:tcPr>
          <w:p w14:paraId="00000043" w14:textId="77777777" w:rsidR="005B7FC6" w:rsidRDefault="006D6967">
            <w:pPr>
              <w:spacing w:line="268" w:lineRule="auto"/>
              <w:ind w:right="93"/>
              <w:jc w:val="right"/>
              <w:rPr>
                <w:b/>
              </w:rPr>
            </w:pPr>
            <w:r>
              <w:rPr>
                <w:b/>
              </w:rPr>
              <w:t>Docentes/ponentes del curso/formación:</w:t>
            </w:r>
          </w:p>
        </w:tc>
        <w:tc>
          <w:tcPr>
            <w:tcW w:w="6615" w:type="dxa"/>
          </w:tcPr>
          <w:p w14:paraId="00000044" w14:textId="77777777" w:rsidR="005B7FC6" w:rsidRDefault="006D6967">
            <w:pPr>
              <w:spacing w:before="1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XXXXXXXXXXXXXXXXXX</w:t>
            </w:r>
          </w:p>
        </w:tc>
      </w:tr>
      <w:tr w:rsidR="005B7FC6" w14:paraId="69748825" w14:textId="77777777">
        <w:trPr>
          <w:trHeight w:val="441"/>
        </w:trPr>
        <w:tc>
          <w:tcPr>
            <w:tcW w:w="2355" w:type="dxa"/>
            <w:shd w:val="clear" w:color="auto" w:fill="CFE2F3"/>
          </w:tcPr>
          <w:p w14:paraId="00000045" w14:textId="77777777" w:rsidR="005B7FC6" w:rsidRDefault="006D6967">
            <w:pPr>
              <w:spacing w:before="1"/>
              <w:ind w:right="93"/>
              <w:jc w:val="right"/>
              <w:rPr>
                <w:b/>
              </w:rPr>
            </w:pPr>
            <w:r>
              <w:rPr>
                <w:b/>
              </w:rPr>
              <w:t>Periodo de aplicación:</w:t>
            </w:r>
          </w:p>
        </w:tc>
        <w:tc>
          <w:tcPr>
            <w:tcW w:w="6615" w:type="dxa"/>
            <w:shd w:val="clear" w:color="auto" w:fill="CFE2F3"/>
          </w:tcPr>
          <w:p w14:paraId="00000046" w14:textId="77777777" w:rsidR="005B7FC6" w:rsidRDefault="006D6967">
            <w:pPr>
              <w:spacing w:before="1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XX de Mes al X de Mes 2021</w:t>
            </w:r>
          </w:p>
        </w:tc>
      </w:tr>
      <w:tr w:rsidR="005B7FC6" w14:paraId="3697D3E0" w14:textId="77777777">
        <w:trPr>
          <w:trHeight w:val="419"/>
        </w:trPr>
        <w:tc>
          <w:tcPr>
            <w:tcW w:w="2355" w:type="dxa"/>
          </w:tcPr>
          <w:p w14:paraId="00000047" w14:textId="77777777" w:rsidR="005B7FC6" w:rsidRDefault="006D6967">
            <w:pPr>
              <w:spacing w:line="268" w:lineRule="auto"/>
              <w:ind w:right="95"/>
              <w:jc w:val="right"/>
              <w:rPr>
                <w:b/>
              </w:rPr>
            </w:pPr>
            <w:r>
              <w:rPr>
                <w:b/>
              </w:rPr>
              <w:t>Duración del curso:</w:t>
            </w:r>
          </w:p>
        </w:tc>
        <w:tc>
          <w:tcPr>
            <w:tcW w:w="6615" w:type="dxa"/>
          </w:tcPr>
          <w:p w14:paraId="00000048" w14:textId="77777777" w:rsidR="005B7FC6" w:rsidRDefault="006D6967">
            <w:pPr>
              <w:spacing w:line="268" w:lineRule="auto"/>
              <w:ind w:left="141"/>
            </w:pPr>
            <w:r>
              <w:t>25 horas</w:t>
            </w:r>
          </w:p>
        </w:tc>
      </w:tr>
      <w:tr w:rsidR="005B7FC6" w14:paraId="79A80972" w14:textId="77777777">
        <w:trPr>
          <w:trHeight w:val="424"/>
        </w:trPr>
        <w:tc>
          <w:tcPr>
            <w:tcW w:w="2355" w:type="dxa"/>
            <w:shd w:val="clear" w:color="auto" w:fill="CFE2F3"/>
          </w:tcPr>
          <w:p w14:paraId="00000049" w14:textId="77777777" w:rsidR="005B7FC6" w:rsidRDefault="006D6967">
            <w:pPr>
              <w:spacing w:line="268" w:lineRule="auto"/>
              <w:ind w:right="94"/>
              <w:jc w:val="right"/>
              <w:rPr>
                <w:b/>
              </w:rPr>
            </w:pPr>
            <w:r>
              <w:rPr>
                <w:b/>
              </w:rPr>
              <w:t>Modalidad del curso:</w:t>
            </w:r>
          </w:p>
        </w:tc>
        <w:tc>
          <w:tcPr>
            <w:tcW w:w="6615" w:type="dxa"/>
            <w:shd w:val="clear" w:color="auto" w:fill="CFE2F3"/>
          </w:tcPr>
          <w:p w14:paraId="0000004A" w14:textId="77777777" w:rsidR="005B7FC6" w:rsidRDefault="006D6967">
            <w:pPr>
              <w:spacing w:line="291" w:lineRule="auto"/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(XX sesiones)</w:t>
            </w:r>
          </w:p>
        </w:tc>
      </w:tr>
    </w:tbl>
    <w:p w14:paraId="0000004B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" w:eastAsia="Arial" w:hAnsi="Arial" w:cs="Arial"/>
          <w:b/>
          <w:color w:val="000000"/>
        </w:rPr>
      </w:pPr>
    </w:p>
    <w:p w14:paraId="0000004C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rPr>
          <w:color w:val="4471C4"/>
        </w:rPr>
      </w:pPr>
      <w:bookmarkStart w:id="3" w:name="_heading=h.3znysh7" w:colFirst="0" w:colLast="0"/>
      <w:bookmarkEnd w:id="3"/>
      <w:r>
        <w:rPr>
          <w:color w:val="4471C4"/>
        </w:rPr>
        <w:t>DATOS DEL PROFESORADO</w:t>
      </w:r>
    </w:p>
    <w:p w14:paraId="0000004D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4E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6"/>
          <w:szCs w:val="16"/>
        </w:rPr>
      </w:pPr>
    </w:p>
    <w:tbl>
      <w:tblPr>
        <w:tblStyle w:val="a3"/>
        <w:tblW w:w="9402" w:type="dxa"/>
        <w:tblInd w:w="311" w:type="dxa"/>
        <w:tblLayout w:type="fixed"/>
        <w:tblLook w:val="0000" w:firstRow="0" w:lastRow="0" w:firstColumn="0" w:lastColumn="0" w:noHBand="0" w:noVBand="0"/>
      </w:tblPr>
      <w:tblGrid>
        <w:gridCol w:w="2241"/>
        <w:gridCol w:w="7161"/>
      </w:tblGrid>
      <w:tr w:rsidR="005B7FC6" w14:paraId="3E7F48C9" w14:textId="77777777">
        <w:trPr>
          <w:trHeight w:val="386"/>
        </w:trPr>
        <w:tc>
          <w:tcPr>
            <w:tcW w:w="9402" w:type="dxa"/>
            <w:gridSpan w:val="2"/>
          </w:tcPr>
          <w:p w14:paraId="0000004F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21" w:hanging="221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NOMBRE Y APELLIDOS: </w:t>
            </w:r>
          </w:p>
        </w:tc>
      </w:tr>
      <w:tr w:rsidR="005B7FC6" w14:paraId="34180FED" w14:textId="77777777">
        <w:trPr>
          <w:trHeight w:val="262"/>
        </w:trPr>
        <w:tc>
          <w:tcPr>
            <w:tcW w:w="2241" w:type="dxa"/>
          </w:tcPr>
          <w:p w14:paraId="00000051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200" w:hanging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Profesión:</w:t>
            </w:r>
          </w:p>
        </w:tc>
        <w:tc>
          <w:tcPr>
            <w:tcW w:w="7161" w:type="dxa"/>
          </w:tcPr>
          <w:p w14:paraId="00000052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310" w:right="197" w:hanging="310"/>
              <w:jc w:val="both"/>
              <w:rPr>
                <w:color w:val="000000"/>
              </w:rPr>
            </w:pPr>
          </w:p>
        </w:tc>
      </w:tr>
      <w:tr w:rsidR="005B7FC6" w14:paraId="1A27C6D3" w14:textId="77777777">
        <w:trPr>
          <w:trHeight w:val="338"/>
        </w:trPr>
        <w:tc>
          <w:tcPr>
            <w:tcW w:w="2241" w:type="dxa"/>
          </w:tcPr>
          <w:p w14:paraId="00000053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200" w:right="372" w:hanging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Actividad actual:</w:t>
            </w:r>
          </w:p>
        </w:tc>
        <w:tc>
          <w:tcPr>
            <w:tcW w:w="7161" w:type="dxa"/>
          </w:tcPr>
          <w:p w14:paraId="00000054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0" w:hanging="310"/>
              <w:rPr>
                <w:color w:val="000000"/>
              </w:rPr>
            </w:pPr>
          </w:p>
        </w:tc>
      </w:tr>
      <w:tr w:rsidR="005B7FC6" w14:paraId="03034A53" w14:textId="77777777">
        <w:trPr>
          <w:trHeight w:val="452"/>
        </w:trPr>
        <w:tc>
          <w:tcPr>
            <w:tcW w:w="2241" w:type="dxa"/>
          </w:tcPr>
          <w:p w14:paraId="00000055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200" w:hanging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E-mail:</w:t>
            </w:r>
          </w:p>
        </w:tc>
        <w:tc>
          <w:tcPr>
            <w:tcW w:w="7161" w:type="dxa"/>
          </w:tcPr>
          <w:p w14:paraId="00000056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"/>
              <w:ind w:left="310" w:hanging="310"/>
              <w:rPr>
                <w:color w:val="000000"/>
              </w:rPr>
            </w:pPr>
          </w:p>
        </w:tc>
      </w:tr>
      <w:tr w:rsidR="005B7FC6" w14:paraId="3046F213" w14:textId="77777777">
        <w:trPr>
          <w:trHeight w:val="370"/>
        </w:trPr>
        <w:tc>
          <w:tcPr>
            <w:tcW w:w="2241" w:type="dxa"/>
          </w:tcPr>
          <w:p w14:paraId="00000057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line="269" w:lineRule="auto"/>
              <w:ind w:left="200" w:hanging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Perfil:</w:t>
            </w:r>
          </w:p>
        </w:tc>
        <w:tc>
          <w:tcPr>
            <w:tcW w:w="7161" w:type="dxa"/>
          </w:tcPr>
          <w:p w14:paraId="00000058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310" w:hanging="310"/>
              <w:rPr>
                <w:color w:val="000000"/>
              </w:rPr>
            </w:pPr>
          </w:p>
        </w:tc>
      </w:tr>
      <w:tr w:rsidR="005B7FC6" w14:paraId="2CC184EB" w14:textId="77777777">
        <w:trPr>
          <w:trHeight w:val="403"/>
        </w:trPr>
        <w:tc>
          <w:tcPr>
            <w:tcW w:w="2241" w:type="dxa"/>
          </w:tcPr>
          <w:p w14:paraId="00000059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0" w:hanging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Experiencia:</w:t>
            </w:r>
          </w:p>
        </w:tc>
        <w:tc>
          <w:tcPr>
            <w:tcW w:w="7161" w:type="dxa"/>
          </w:tcPr>
          <w:p w14:paraId="0000005A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1" w:hanging="81"/>
              <w:jc w:val="both"/>
              <w:rPr>
                <w:color w:val="000000"/>
              </w:rPr>
            </w:pPr>
          </w:p>
        </w:tc>
      </w:tr>
      <w:tr w:rsidR="005B7FC6" w14:paraId="1714F6D4" w14:textId="77777777">
        <w:trPr>
          <w:trHeight w:val="707"/>
        </w:trPr>
        <w:tc>
          <w:tcPr>
            <w:tcW w:w="2241" w:type="dxa"/>
          </w:tcPr>
          <w:p w14:paraId="0000005B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0" w:right="64" w:hanging="200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Últimas</w:t>
            </w:r>
          </w:p>
          <w:p w14:paraId="0000005C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0" w:right="64" w:hanging="20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Publicaciones:</w:t>
            </w:r>
          </w:p>
        </w:tc>
        <w:tc>
          <w:tcPr>
            <w:tcW w:w="7161" w:type="dxa"/>
          </w:tcPr>
          <w:p w14:paraId="0000005D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2" w:right="201" w:hanging="132"/>
              <w:jc w:val="both"/>
              <w:rPr>
                <w:color w:val="000000"/>
              </w:rPr>
            </w:pPr>
          </w:p>
        </w:tc>
      </w:tr>
    </w:tbl>
    <w:p w14:paraId="0000005E" w14:textId="77777777" w:rsidR="005B7FC6" w:rsidRDefault="005B7FC6">
      <w:pPr>
        <w:rPr>
          <w:color w:val="0B5394"/>
        </w:rPr>
        <w:sectPr w:rsidR="005B7FC6">
          <w:headerReference w:type="default" r:id="rId14"/>
          <w:pgSz w:w="12250" w:h="15850"/>
          <w:pgMar w:top="1984" w:right="1440" w:bottom="1440" w:left="1440" w:header="383" w:footer="646" w:gutter="0"/>
          <w:cols w:space="720"/>
        </w:sectPr>
      </w:pPr>
    </w:p>
    <w:p w14:paraId="0000005F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spacing w:before="0" w:after="200"/>
        <w:rPr>
          <w:color w:val="4471C4"/>
        </w:rPr>
      </w:pPr>
      <w:bookmarkStart w:id="4" w:name="_heading=h.2et92p0" w:colFirst="0" w:colLast="0"/>
      <w:bookmarkEnd w:id="4"/>
      <w:r>
        <w:rPr>
          <w:color w:val="4471C4"/>
        </w:rPr>
        <w:lastRenderedPageBreak/>
        <w:t>INFORMACIÓN</w:t>
      </w:r>
      <w:r>
        <w:rPr>
          <w:color w:val="4471C4"/>
        </w:rPr>
        <w:t xml:space="preserve"> GENERAL</w:t>
      </w:r>
    </w:p>
    <w:p w14:paraId="00000060" w14:textId="77777777" w:rsidR="005B7FC6" w:rsidRDefault="006D6967">
      <w:pPr>
        <w:pStyle w:val="Ttulo1"/>
        <w:numPr>
          <w:ilvl w:val="1"/>
          <w:numId w:val="1"/>
        </w:numPr>
        <w:tabs>
          <w:tab w:val="left" w:pos="1124"/>
        </w:tabs>
        <w:spacing w:before="91"/>
        <w:ind w:left="1133"/>
        <w:rPr>
          <w:rFonts w:ascii="Arial" w:eastAsia="Arial" w:hAnsi="Arial" w:cs="Arial"/>
          <w:color w:val="4471C4"/>
          <w:sz w:val="26"/>
          <w:szCs w:val="26"/>
        </w:rPr>
      </w:pPr>
      <w:bookmarkStart w:id="5" w:name="_heading=h.oo061vifduza" w:colFirst="0" w:colLast="0"/>
      <w:bookmarkEnd w:id="5"/>
      <w:r>
        <w:rPr>
          <w:rFonts w:ascii="Arial" w:eastAsia="Arial" w:hAnsi="Arial" w:cs="Arial"/>
          <w:color w:val="4471C4"/>
          <w:sz w:val="26"/>
          <w:szCs w:val="26"/>
        </w:rPr>
        <w:t>NOMBRE DEL CURSO Y DURACIÓN</w:t>
      </w:r>
    </w:p>
    <w:p w14:paraId="00000061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62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curso de “</w:t>
      </w:r>
      <w:r>
        <w:rPr>
          <w:b/>
          <w:i/>
          <w:color w:val="000000"/>
          <w:sz w:val="24"/>
          <w:szCs w:val="24"/>
        </w:rPr>
        <w:t>COLLECTING AND HARMONIZING: Gestión de datos primarios para la Biodiversidad</w:t>
      </w:r>
      <w:r>
        <w:rPr>
          <w:color w:val="000000"/>
          <w:sz w:val="24"/>
          <w:szCs w:val="24"/>
        </w:rPr>
        <w:t xml:space="preserve">”, tiene una intensidad de </w:t>
      </w:r>
      <w:r>
        <w:rPr>
          <w:sz w:val="24"/>
          <w:szCs w:val="24"/>
        </w:rPr>
        <w:t>25</w:t>
      </w:r>
      <w:r>
        <w:rPr>
          <w:color w:val="000000"/>
          <w:sz w:val="24"/>
          <w:szCs w:val="24"/>
        </w:rPr>
        <w:t xml:space="preserve"> horas a desarrollarse en una semana de clases teórico-prácticas y horas de dedicación por parte del estudiante.</w:t>
      </w:r>
    </w:p>
    <w:p w14:paraId="00000063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9"/>
          <w:szCs w:val="19"/>
        </w:rPr>
      </w:pPr>
    </w:p>
    <w:p w14:paraId="00000064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1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curso se dicta de forma virtual de</w:t>
      </w:r>
      <w:r>
        <w:rPr>
          <w:color w:val="000000"/>
          <w:sz w:val="24"/>
          <w:szCs w:val="24"/>
        </w:rPr>
        <w:t>l XX de Mes al XX de Mes del 2021. En el que habrá sesiones teóricas online en directo, prácticas y talleres, así como actividades para el trabajo autónomo por parte del estudiante. El material de clases se compone de presentaciones, guías, lecturas y mate</w:t>
      </w:r>
      <w:r>
        <w:rPr>
          <w:color w:val="000000"/>
          <w:sz w:val="24"/>
          <w:szCs w:val="24"/>
        </w:rPr>
        <w:t>rial adicional será colgado en la plataforma Moodle para cada sesión formativa.</w:t>
      </w:r>
    </w:p>
    <w:p w14:paraId="00000065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color w:val="000000"/>
          <w:sz w:val="26"/>
          <w:szCs w:val="26"/>
        </w:rPr>
      </w:pPr>
    </w:p>
    <w:p w14:paraId="00000066" w14:textId="77777777" w:rsidR="005B7FC6" w:rsidRDefault="006D6967">
      <w:pPr>
        <w:pStyle w:val="Ttulo2"/>
        <w:numPr>
          <w:ilvl w:val="1"/>
          <w:numId w:val="1"/>
        </w:numPr>
        <w:tabs>
          <w:tab w:val="left" w:pos="2097"/>
          <w:tab w:val="left" w:pos="989"/>
        </w:tabs>
        <w:ind w:left="1133"/>
        <w:rPr>
          <w:color w:val="4471C4"/>
        </w:rPr>
      </w:pPr>
      <w:bookmarkStart w:id="6" w:name="_heading=h.3dy6vkm" w:colFirst="0" w:colLast="0"/>
      <w:bookmarkEnd w:id="6"/>
      <w:r>
        <w:rPr>
          <w:color w:val="4471C4"/>
        </w:rPr>
        <w:t>OBJETIVO GENERAL</w:t>
      </w:r>
    </w:p>
    <w:p w14:paraId="00000067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right="417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Por eso, se pretende i</w:t>
      </w:r>
      <w:r>
        <w:rPr>
          <w:color w:val="000000"/>
          <w:sz w:val="24"/>
          <w:szCs w:val="24"/>
        </w:rPr>
        <w:t xml:space="preserve">ntroducir al alumnado en la generación, preparación, estandarización, evaluación de la calidad, limpieza y publicación de los datos de biodiversidad. Generar conciencia sobre la mejora del ciclo de vida de los datos: planificación, movilización, gestión y </w:t>
      </w:r>
      <w:r>
        <w:rPr>
          <w:color w:val="000000"/>
          <w:sz w:val="24"/>
          <w:szCs w:val="24"/>
        </w:rPr>
        <w:t xml:space="preserve">publicación, teniendo en cuenta como ejemplo los estándares del GBIF. </w:t>
      </w:r>
    </w:p>
    <w:p w14:paraId="00000068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69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4471C4"/>
          <w:sz w:val="18"/>
          <w:szCs w:val="18"/>
        </w:rPr>
      </w:pPr>
    </w:p>
    <w:p w14:paraId="0000006A" w14:textId="77777777" w:rsidR="005B7FC6" w:rsidRDefault="006D6967">
      <w:pPr>
        <w:pStyle w:val="Ttulo2"/>
        <w:numPr>
          <w:ilvl w:val="1"/>
          <w:numId w:val="1"/>
        </w:numPr>
        <w:tabs>
          <w:tab w:val="left" w:pos="2097"/>
          <w:tab w:val="left" w:pos="2098"/>
        </w:tabs>
        <w:ind w:left="1133"/>
        <w:rPr>
          <w:color w:val="4471C4"/>
        </w:rPr>
      </w:pPr>
      <w:bookmarkStart w:id="7" w:name="_heading=h.1t3h5sf" w:colFirst="0" w:colLast="0"/>
      <w:bookmarkEnd w:id="7"/>
      <w:r>
        <w:rPr>
          <w:color w:val="4471C4"/>
        </w:rPr>
        <w:t>OBJETIVOS ESPECÍFICOS</w:t>
      </w:r>
    </w:p>
    <w:p w14:paraId="0000006B" w14:textId="77777777" w:rsidR="005B7FC6" w:rsidRDefault="006D69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566" w:right="417" w:hanging="283"/>
        <w:jc w:val="both"/>
      </w:pPr>
      <w:r>
        <w:rPr>
          <w:color w:val="000000"/>
          <w:sz w:val="24"/>
          <w:szCs w:val="24"/>
        </w:rPr>
        <w:t>Introducir al alumnado en la generación, preparación, estandarización, evaluación de la calidad, limpieza y publicación de los datos de biodiversidad.</w:t>
      </w:r>
    </w:p>
    <w:p w14:paraId="0000006C" w14:textId="77777777" w:rsidR="005B7FC6" w:rsidRDefault="006D696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566" w:right="417" w:hanging="283"/>
        <w:jc w:val="both"/>
        <w:rPr>
          <w:color w:val="000000"/>
          <w:sz w:val="25"/>
          <w:szCs w:val="25"/>
        </w:rPr>
      </w:pPr>
      <w:r>
        <w:rPr>
          <w:color w:val="000000"/>
          <w:sz w:val="24"/>
          <w:szCs w:val="24"/>
        </w:rPr>
        <w:t>Preparar y publicar datos de biodiversidad como hilo conductor de los procedimientos y portales del GBIF.</w:t>
      </w:r>
      <w:r>
        <w:rPr>
          <w:color w:val="000000"/>
          <w:sz w:val="24"/>
          <w:szCs w:val="24"/>
        </w:rPr>
        <w:t xml:space="preserve"> </w:t>
      </w:r>
    </w:p>
    <w:p w14:paraId="0000006D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17"/>
        <w:jc w:val="both"/>
        <w:rPr>
          <w:sz w:val="24"/>
          <w:szCs w:val="24"/>
        </w:rPr>
      </w:pPr>
    </w:p>
    <w:p w14:paraId="0000006E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spacing w:before="200" w:after="200" w:line="276" w:lineRule="auto"/>
        <w:rPr>
          <w:color w:val="4471C4"/>
        </w:rPr>
      </w:pPr>
      <w:bookmarkStart w:id="8" w:name="_heading=h.4d34og8" w:colFirst="0" w:colLast="0"/>
      <w:bookmarkEnd w:id="8"/>
      <w:r>
        <w:rPr>
          <w:color w:val="4471C4"/>
        </w:rPr>
        <w:t>ESTRUCTURA CURRICULAR DEL CURSO</w:t>
      </w:r>
    </w:p>
    <w:p w14:paraId="0000006F" w14:textId="77777777" w:rsidR="005B7FC6" w:rsidRDefault="006D6967">
      <w:pPr>
        <w:pStyle w:val="Ttulo2"/>
        <w:numPr>
          <w:ilvl w:val="1"/>
          <w:numId w:val="1"/>
        </w:numPr>
        <w:tabs>
          <w:tab w:val="left" w:pos="1814"/>
          <w:tab w:val="left" w:pos="1815"/>
        </w:tabs>
        <w:spacing w:after="200" w:line="276" w:lineRule="auto"/>
        <w:ind w:left="1133" w:right="419"/>
        <w:rPr>
          <w:color w:val="4471C4"/>
        </w:rPr>
      </w:pPr>
      <w:bookmarkStart w:id="9" w:name="_heading=h.2s8eyo1" w:colFirst="0" w:colLast="0"/>
      <w:bookmarkEnd w:id="9"/>
      <w:r>
        <w:rPr>
          <w:color w:val="4471C4"/>
        </w:rPr>
        <w:t>MÓDULO</w:t>
      </w:r>
      <w:r>
        <w:rPr>
          <w:color w:val="4471C4"/>
        </w:rPr>
        <w:t xml:space="preserve"> 1: INTRODUCCIÓN Y CONCEPTOS GENERALES</w:t>
      </w:r>
    </w:p>
    <w:p w14:paraId="00000070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GBIF y la información primaria sobre biodiversidad</w:t>
      </w:r>
    </w:p>
    <w:p w14:paraId="00000071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Ciencia, datos, resultados e infraestructuras</w:t>
      </w:r>
    </w:p>
    <w:p w14:paraId="00000072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Introducción a la publicación de los datos de biodiversidad</w:t>
      </w:r>
    </w:p>
    <w:p w14:paraId="00000073" w14:textId="77777777" w:rsidR="005B7FC6" w:rsidRDefault="006D696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554"/>
        </w:tabs>
        <w:spacing w:line="276" w:lineRule="auto"/>
        <w:ind w:left="850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Sobre la importancia de la publicación de datos de biodiversidad en los diferentes sectores: educativo, empresarial, gubernamental…</w:t>
      </w:r>
    </w:p>
    <w:p w14:paraId="00000074" w14:textId="77777777" w:rsidR="005B7FC6" w:rsidRDefault="006D696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554"/>
        </w:tabs>
        <w:spacing w:line="276" w:lineRule="auto"/>
        <w:ind w:left="850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¿Por qué publicar datos de biodiversidad?</w:t>
      </w:r>
    </w:p>
    <w:p w14:paraId="00000075" w14:textId="77777777" w:rsidR="005B7FC6" w:rsidRDefault="006D696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554"/>
        </w:tabs>
        <w:spacing w:line="276" w:lineRule="auto"/>
        <w:ind w:left="850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Tipos de datos que se </w:t>
      </w:r>
      <w:r>
        <w:rPr>
          <w:color w:val="000000"/>
          <w:sz w:val="24"/>
          <w:szCs w:val="24"/>
        </w:rPr>
        <w:t xml:space="preserve">pueden publicar, </w:t>
      </w:r>
      <w:proofErr w:type="gramStart"/>
      <w:r>
        <w:rPr>
          <w:color w:val="000000"/>
          <w:sz w:val="24"/>
          <w:szCs w:val="24"/>
        </w:rPr>
        <w:t>etc..</w:t>
      </w:r>
      <w:proofErr w:type="gramEnd"/>
    </w:p>
    <w:p w14:paraId="00000076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Flujo general de publicación de datos de biodiversidad en los portales del GBIF</w:t>
      </w:r>
    </w:p>
    <w:p w14:paraId="00000077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tabs>
          <w:tab w:val="left" w:pos="2400"/>
          <w:tab w:val="left" w:pos="554"/>
        </w:tabs>
        <w:spacing w:line="276" w:lineRule="auto"/>
        <w:ind w:left="1750"/>
        <w:rPr>
          <w:sz w:val="24"/>
          <w:szCs w:val="24"/>
        </w:rPr>
      </w:pPr>
    </w:p>
    <w:p w14:paraId="00000078" w14:textId="77777777" w:rsidR="005B7FC6" w:rsidRDefault="006D6967">
      <w:pPr>
        <w:pStyle w:val="Ttulo2"/>
        <w:numPr>
          <w:ilvl w:val="1"/>
          <w:numId w:val="1"/>
        </w:numPr>
        <w:tabs>
          <w:tab w:val="left" w:pos="1814"/>
          <w:tab w:val="left" w:pos="1815"/>
        </w:tabs>
        <w:spacing w:after="200" w:line="276" w:lineRule="auto"/>
        <w:ind w:left="1133" w:right="419"/>
        <w:rPr>
          <w:color w:val="4471C4"/>
        </w:rPr>
      </w:pPr>
      <w:bookmarkStart w:id="10" w:name="_heading=h.4ahxtu3omq1h" w:colFirst="0" w:colLast="0"/>
      <w:bookmarkEnd w:id="10"/>
      <w:r>
        <w:rPr>
          <w:color w:val="4471C4"/>
        </w:rPr>
        <w:t>MÓDULO 2: ADAPTACIÓN AL ESTÁNDAR</w:t>
      </w:r>
    </w:p>
    <w:p w14:paraId="00000079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Estructuración de datos (</w:t>
      </w: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t>Darwin Core Standard)</w:t>
      </w:r>
    </w:p>
    <w:p w14:paraId="0000007A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Estándares para la información sobre biodiversidad</w:t>
      </w:r>
    </w:p>
    <w:p w14:paraId="0000007B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1750"/>
        <w:rPr>
          <w:sz w:val="24"/>
          <w:szCs w:val="24"/>
        </w:rPr>
      </w:pPr>
    </w:p>
    <w:p w14:paraId="0000007C" w14:textId="77777777" w:rsidR="005B7FC6" w:rsidRDefault="006D6967">
      <w:pPr>
        <w:pStyle w:val="Ttulo2"/>
        <w:numPr>
          <w:ilvl w:val="1"/>
          <w:numId w:val="1"/>
        </w:numPr>
        <w:tabs>
          <w:tab w:val="left" w:pos="1814"/>
          <w:tab w:val="left" w:pos="1815"/>
        </w:tabs>
        <w:spacing w:after="200" w:line="276" w:lineRule="auto"/>
        <w:ind w:left="1133" w:right="419"/>
        <w:rPr>
          <w:color w:val="4471C4"/>
        </w:rPr>
      </w:pPr>
      <w:bookmarkStart w:id="11" w:name="_heading=h.t88sn73rep3j" w:colFirst="0" w:colLast="0"/>
      <w:bookmarkEnd w:id="11"/>
      <w:r>
        <w:rPr>
          <w:color w:val="4471C4"/>
        </w:rPr>
        <w:t>MÓDULO 3: CALIDAD DE DATOS DE BIODIVERSIDAD</w:t>
      </w:r>
    </w:p>
    <w:p w14:paraId="0000007D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Conceptos de calidad y limpieza de datos de biodiversidad</w:t>
      </w:r>
    </w:p>
    <w:p w14:paraId="0000007E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Cadena de información de la calidad de los datos</w:t>
      </w:r>
    </w:p>
    <w:p w14:paraId="0000007F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Principios generales de la calidad de datos</w:t>
      </w:r>
    </w:p>
    <w:p w14:paraId="00000080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Toma de datos en el campo</w:t>
      </w:r>
    </w:p>
    <w:p w14:paraId="00000081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Calidad en datos espaciales y temporales</w:t>
      </w:r>
    </w:p>
    <w:p w14:paraId="00000082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Calidad en los datos taxonómicos</w:t>
      </w:r>
    </w:p>
    <w:p w14:paraId="00000083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Calidad en los datos descriptivos</w:t>
      </w:r>
    </w:p>
    <w:p w14:paraId="00000084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Calidad de los datos durante la digitalización y el almacenamiento</w:t>
      </w:r>
    </w:p>
    <w:p w14:paraId="00000085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Herramienta</w:t>
      </w:r>
      <w:r>
        <w:rPr>
          <w:color w:val="000000"/>
          <w:sz w:val="24"/>
          <w:szCs w:val="24"/>
        </w:rPr>
        <w:t>s útiles para la calidad y limpieza de datos</w:t>
      </w:r>
    </w:p>
    <w:p w14:paraId="00000086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554"/>
        </w:tabs>
        <w:spacing w:line="276" w:lineRule="auto"/>
        <w:ind w:left="1750"/>
        <w:rPr>
          <w:sz w:val="24"/>
          <w:szCs w:val="24"/>
        </w:rPr>
      </w:pPr>
    </w:p>
    <w:p w14:paraId="00000087" w14:textId="77777777" w:rsidR="005B7FC6" w:rsidRDefault="006D6967">
      <w:pPr>
        <w:pStyle w:val="Ttulo2"/>
        <w:numPr>
          <w:ilvl w:val="1"/>
          <w:numId w:val="1"/>
        </w:numPr>
        <w:tabs>
          <w:tab w:val="left" w:pos="1814"/>
          <w:tab w:val="left" w:pos="1815"/>
        </w:tabs>
        <w:spacing w:after="200" w:line="276" w:lineRule="auto"/>
        <w:ind w:left="1133" w:right="419"/>
        <w:rPr>
          <w:color w:val="4471C4"/>
        </w:rPr>
      </w:pPr>
      <w:bookmarkStart w:id="12" w:name="_heading=h.vkd3miv5rvlh" w:colFirst="0" w:colLast="0"/>
      <w:bookmarkEnd w:id="12"/>
      <w:r>
        <w:rPr>
          <w:color w:val="4471C4"/>
        </w:rPr>
        <w:t>MÓDULO 4: LIMPIEZA, FORMATO Y TRANSFORMACIÓN DE DATOS DE BIODIVERSIDAD</w:t>
      </w:r>
    </w:p>
    <w:p w14:paraId="00000088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Herramientas para la calidad y limpieza de datos</w:t>
      </w:r>
    </w:p>
    <w:p w14:paraId="00000089" w14:textId="77777777" w:rsidR="005B7FC6" w:rsidRDefault="006D6967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Prácticas</w:t>
      </w:r>
      <w:r>
        <w:rPr>
          <w:color w:val="000000"/>
          <w:sz w:val="24"/>
          <w:szCs w:val="24"/>
        </w:rPr>
        <w:t xml:space="preserve">: </w:t>
      </w:r>
    </w:p>
    <w:p w14:paraId="0000008A" w14:textId="77777777" w:rsidR="005B7FC6" w:rsidRDefault="006D696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850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Validación de errores en el proceso de calidad</w:t>
      </w:r>
    </w:p>
    <w:p w14:paraId="0000008B" w14:textId="77777777" w:rsidR="005B7FC6" w:rsidRDefault="006D696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850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Validación de datos con la herramienta de gbif.org</w:t>
      </w:r>
    </w:p>
    <w:p w14:paraId="0000008C" w14:textId="77777777" w:rsidR="005B7FC6" w:rsidRDefault="006D6967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850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Limpieza de datos utilizando </w:t>
      </w:r>
      <w:proofErr w:type="spellStart"/>
      <w:r>
        <w:rPr>
          <w:color w:val="000000"/>
          <w:sz w:val="24"/>
          <w:szCs w:val="24"/>
        </w:rPr>
        <w:t>OpenRefine</w:t>
      </w:r>
      <w:proofErr w:type="spellEnd"/>
    </w:p>
    <w:p w14:paraId="0000008D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2100"/>
        <w:rPr>
          <w:sz w:val="24"/>
          <w:szCs w:val="24"/>
        </w:rPr>
      </w:pPr>
    </w:p>
    <w:p w14:paraId="0000008E" w14:textId="77777777" w:rsidR="005B7FC6" w:rsidRDefault="006D6967">
      <w:pPr>
        <w:pStyle w:val="Ttulo2"/>
        <w:numPr>
          <w:ilvl w:val="1"/>
          <w:numId w:val="1"/>
        </w:numPr>
        <w:tabs>
          <w:tab w:val="left" w:pos="1814"/>
          <w:tab w:val="left" w:pos="1815"/>
        </w:tabs>
        <w:spacing w:after="200" w:line="276" w:lineRule="auto"/>
        <w:ind w:left="1133" w:right="419"/>
        <w:rPr>
          <w:color w:val="4471C4"/>
        </w:rPr>
      </w:pPr>
      <w:bookmarkStart w:id="13" w:name="_heading=h.mgi1fl4anx2r" w:colFirst="0" w:colLast="0"/>
      <w:bookmarkEnd w:id="13"/>
      <w:r>
        <w:rPr>
          <w:color w:val="4471C4"/>
        </w:rPr>
        <w:t>MÓDULO 5: PUBLICACIÓN DE DATOS</w:t>
      </w:r>
    </w:p>
    <w:p w14:paraId="0000008F" w14:textId="77777777" w:rsidR="005B7FC6" w:rsidRDefault="006D69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Introducción a la publicación de datos de seguimiento de biodiversidad.</w:t>
      </w:r>
    </w:p>
    <w:p w14:paraId="00000090" w14:textId="77777777" w:rsidR="005B7FC6" w:rsidRDefault="006D69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Licencias de uso de Datos</w:t>
      </w:r>
    </w:p>
    <w:p w14:paraId="00000091" w14:textId="77777777" w:rsidR="005B7FC6" w:rsidRDefault="006D69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566" w:hanging="28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Introducción al IPT (</w:t>
      </w:r>
      <w:proofErr w:type="spellStart"/>
      <w:r>
        <w:rPr>
          <w:color w:val="000000"/>
          <w:sz w:val="24"/>
          <w:szCs w:val="24"/>
        </w:rPr>
        <w:t>Integrated</w:t>
      </w:r>
      <w:proofErr w:type="spellEnd"/>
      <w:r>
        <w:rPr>
          <w:color w:val="000000"/>
          <w:sz w:val="24"/>
          <w:szCs w:val="24"/>
        </w:rPr>
        <w:t xml:space="preserve"> Publishing </w:t>
      </w:r>
      <w:proofErr w:type="spellStart"/>
      <w:r>
        <w:rPr>
          <w:color w:val="000000"/>
          <w:sz w:val="24"/>
          <w:szCs w:val="24"/>
        </w:rPr>
        <w:t>Toolkit</w:t>
      </w:r>
      <w:proofErr w:type="spellEnd"/>
      <w:r>
        <w:rPr>
          <w:color w:val="000000"/>
          <w:sz w:val="24"/>
          <w:szCs w:val="24"/>
        </w:rPr>
        <w:t xml:space="preserve">) como herramienta de publicación. </w:t>
      </w:r>
    </w:p>
    <w:p w14:paraId="00000092" w14:textId="77777777" w:rsidR="005B7FC6" w:rsidRDefault="006D69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566" w:hanging="283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  <w:u w:val="single"/>
        </w:rPr>
        <w:t>Prácticas</w:t>
      </w:r>
      <w:r>
        <w:rPr>
          <w:color w:val="000000"/>
          <w:sz w:val="24"/>
          <w:szCs w:val="24"/>
          <w:highlight w:val="white"/>
        </w:rPr>
        <w:t xml:space="preserve">: </w:t>
      </w:r>
    </w:p>
    <w:p w14:paraId="00000093" w14:textId="77777777" w:rsidR="005B7FC6" w:rsidRDefault="006D6967">
      <w:pPr>
        <w:numPr>
          <w:ilvl w:val="0"/>
          <w:numId w:val="2"/>
        </w:numPr>
        <w:tabs>
          <w:tab w:val="left" w:pos="1749"/>
          <w:tab w:val="left" w:pos="1750"/>
        </w:tabs>
        <w:spacing w:line="276" w:lineRule="auto"/>
        <w:ind w:left="85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Ejemplo guiado de publicación a través del IPT</w:t>
      </w:r>
    </w:p>
    <w:p w14:paraId="00000094" w14:textId="77777777" w:rsidR="005B7FC6" w:rsidRDefault="005B7FC6">
      <w:pPr>
        <w:tabs>
          <w:tab w:val="left" w:pos="1749"/>
          <w:tab w:val="left" w:pos="1750"/>
        </w:tabs>
        <w:spacing w:line="276" w:lineRule="auto"/>
        <w:jc w:val="both"/>
        <w:rPr>
          <w:sz w:val="24"/>
          <w:szCs w:val="24"/>
          <w:highlight w:val="white"/>
        </w:rPr>
      </w:pPr>
    </w:p>
    <w:p w14:paraId="00000095" w14:textId="77777777" w:rsidR="005B7FC6" w:rsidRDefault="006D6967">
      <w:pPr>
        <w:pStyle w:val="Ttulo2"/>
        <w:numPr>
          <w:ilvl w:val="1"/>
          <w:numId w:val="1"/>
        </w:numPr>
        <w:tabs>
          <w:tab w:val="left" w:pos="1814"/>
          <w:tab w:val="left" w:pos="1815"/>
        </w:tabs>
        <w:spacing w:after="240" w:line="276" w:lineRule="auto"/>
        <w:ind w:left="1133" w:right="419"/>
        <w:rPr>
          <w:color w:val="4471C4"/>
        </w:rPr>
      </w:pPr>
      <w:bookmarkStart w:id="14" w:name="_heading=h.u8dd0d6q6wx6" w:colFirst="0" w:colLast="0"/>
      <w:bookmarkEnd w:id="14"/>
      <w:r>
        <w:rPr>
          <w:color w:val="4471C4"/>
        </w:rPr>
        <w:lastRenderedPageBreak/>
        <w:t>SEMINARIOS</w:t>
      </w:r>
    </w:p>
    <w:p w14:paraId="00000096" w14:textId="77777777" w:rsidR="005B7FC6" w:rsidRDefault="006D69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CIENCIA CUIDADANA</w:t>
      </w:r>
      <w:r>
        <w:rPr>
          <w:color w:val="000000"/>
          <w:sz w:val="24"/>
          <w:szCs w:val="24"/>
        </w:rPr>
        <w:t>: Uso de dispositivos móviles para la recolección de datos y su posterior gestión.</w:t>
      </w:r>
    </w:p>
    <w:p w14:paraId="00000097" w14:textId="77777777" w:rsidR="005B7FC6" w:rsidRDefault="006D69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DATAPAPER</w:t>
      </w:r>
      <w:r>
        <w:rPr>
          <w:color w:val="000000"/>
          <w:sz w:val="24"/>
          <w:szCs w:val="24"/>
        </w:rPr>
        <w:t>: Publicación de artículos de datos</w:t>
      </w:r>
    </w:p>
    <w:p w14:paraId="00000098" w14:textId="77777777" w:rsidR="005B7FC6" w:rsidRDefault="006D69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Introducción a los data </w:t>
      </w:r>
      <w:proofErr w:type="spellStart"/>
      <w:r>
        <w:rPr>
          <w:color w:val="000000"/>
          <w:sz w:val="24"/>
          <w:szCs w:val="24"/>
        </w:rPr>
        <w:t>papers</w:t>
      </w:r>
      <w:proofErr w:type="spellEnd"/>
    </w:p>
    <w:p w14:paraId="00000099" w14:textId="77777777" w:rsidR="005B7FC6" w:rsidRDefault="006D69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Costes asociados a la generación de un recurso</w:t>
      </w:r>
    </w:p>
    <w:p w14:paraId="0000009A" w14:textId="77777777" w:rsidR="005B7FC6" w:rsidRDefault="006D69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Incentivos para la publicación de datos</w:t>
      </w:r>
    </w:p>
    <w:p w14:paraId="0000009B" w14:textId="77777777" w:rsidR="005B7FC6" w:rsidRDefault="006D69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</w:t>
      </w:r>
      <w:proofErr w:type="spellStart"/>
      <w:r>
        <w:rPr>
          <w:color w:val="000000"/>
          <w:sz w:val="24"/>
          <w:szCs w:val="24"/>
        </w:rPr>
        <w:t>papers</w:t>
      </w:r>
      <w:proofErr w:type="spellEnd"/>
      <w:r>
        <w:rPr>
          <w:color w:val="000000"/>
          <w:sz w:val="24"/>
          <w:szCs w:val="24"/>
        </w:rPr>
        <w:t>: objetivo y estructura de un artículo de datos</w:t>
      </w:r>
    </w:p>
    <w:p w14:paraId="0000009C" w14:textId="77777777" w:rsidR="005B7FC6" w:rsidRDefault="006D696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Plataforma ARPHA</w:t>
      </w:r>
    </w:p>
    <w:p w14:paraId="0000009D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1440"/>
        <w:rPr>
          <w:sz w:val="24"/>
          <w:szCs w:val="24"/>
        </w:rPr>
      </w:pPr>
    </w:p>
    <w:p w14:paraId="0000009E" w14:textId="77777777" w:rsidR="005B7FC6" w:rsidRDefault="006D6967">
      <w:pPr>
        <w:pStyle w:val="Ttulo2"/>
        <w:numPr>
          <w:ilvl w:val="1"/>
          <w:numId w:val="1"/>
        </w:numPr>
        <w:tabs>
          <w:tab w:val="left" w:pos="1814"/>
          <w:tab w:val="left" w:pos="1815"/>
        </w:tabs>
        <w:spacing w:after="240" w:line="276" w:lineRule="auto"/>
        <w:ind w:left="1133" w:right="5"/>
        <w:rPr>
          <w:color w:val="4471C4"/>
        </w:rPr>
      </w:pPr>
      <w:bookmarkStart w:id="15" w:name="_heading=h.61sq8pzcb2ua" w:colFirst="0" w:colLast="0"/>
      <w:bookmarkEnd w:id="15"/>
      <w:r>
        <w:rPr>
          <w:color w:val="4471C4"/>
        </w:rPr>
        <w:t>PRODUCTO DE DESARROLLO ESPERADO DEL CURSO</w:t>
      </w:r>
    </w:p>
    <w:p w14:paraId="0000009F" w14:textId="77777777" w:rsidR="005B7FC6" w:rsidRDefault="006D69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Diseño de recogida de datos a partir de ciencia ciudadana con una finalidad concreta.</w:t>
      </w:r>
    </w:p>
    <w:p w14:paraId="000000A0" w14:textId="77777777" w:rsidR="005B7FC6" w:rsidRDefault="006D69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9"/>
          <w:tab w:val="left" w:pos="1750"/>
        </w:tabs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Montar un borrador de </w:t>
      </w:r>
      <w:proofErr w:type="spellStart"/>
      <w:r>
        <w:rPr>
          <w:sz w:val="24"/>
          <w:szCs w:val="24"/>
        </w:rPr>
        <w:t>datapaper</w:t>
      </w:r>
      <w:proofErr w:type="spellEnd"/>
      <w:r>
        <w:rPr>
          <w:sz w:val="24"/>
          <w:szCs w:val="24"/>
        </w:rPr>
        <w:t>.</w:t>
      </w:r>
    </w:p>
    <w:p w14:paraId="000000A1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p w14:paraId="000000A2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spacing w:after="200"/>
        <w:rPr>
          <w:color w:val="4471C4"/>
        </w:rPr>
      </w:pPr>
      <w:bookmarkStart w:id="16" w:name="_heading=h.17dp8vu" w:colFirst="0" w:colLast="0"/>
      <w:bookmarkEnd w:id="16"/>
      <w:r>
        <w:rPr>
          <w:color w:val="4471C4"/>
        </w:rPr>
        <w:t>METODOLOGÍA</w:t>
      </w:r>
    </w:p>
    <w:p w14:paraId="000000A3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118" w:after="200"/>
        <w:ind w:right="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curso se desarrollará virtual, por medio de exposiciones orales ilustradas con ayudas audiovisuales, práctica de gabinete</w:t>
      </w:r>
      <w:r>
        <w:rPr>
          <w:color w:val="000000"/>
          <w:sz w:val="24"/>
          <w:szCs w:val="24"/>
        </w:rPr>
        <w:t>, desarrollo y entrega de trabajos por parte de los participantes a través de la plataforma. Las prácticas serán orientadas por el personal docente.</w:t>
      </w:r>
    </w:p>
    <w:p w14:paraId="000000A4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 harán sesiones online en directo a través de la plataforma </w:t>
      </w:r>
      <w:r>
        <w:rPr>
          <w:sz w:val="24"/>
          <w:szCs w:val="24"/>
        </w:rPr>
        <w:t>XXXXX</w:t>
      </w:r>
      <w:r>
        <w:rPr>
          <w:color w:val="000000"/>
          <w:sz w:val="24"/>
          <w:szCs w:val="24"/>
        </w:rPr>
        <w:t xml:space="preserve"> para explicar los temas semana a semana, el material quedará colgado en Moodle para el posterior trabajo autónomo por parte de los estudiantes.</w:t>
      </w:r>
    </w:p>
    <w:p w14:paraId="000000A5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after="200"/>
        <w:ind w:right="416"/>
        <w:jc w:val="both"/>
        <w:rPr>
          <w:sz w:val="24"/>
          <w:szCs w:val="24"/>
        </w:rPr>
      </w:pPr>
    </w:p>
    <w:p w14:paraId="000000A6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spacing w:after="240"/>
        <w:rPr>
          <w:color w:val="4471C4"/>
        </w:rPr>
      </w:pPr>
      <w:bookmarkStart w:id="17" w:name="_heading=h.3rdcrjn" w:colFirst="0" w:colLast="0"/>
      <w:bookmarkEnd w:id="17"/>
      <w:r>
        <w:rPr>
          <w:color w:val="4471C4"/>
        </w:rPr>
        <w:t>EVALUACIÓN</w:t>
      </w:r>
    </w:p>
    <w:p w14:paraId="000000A7" w14:textId="77777777" w:rsidR="005B7FC6" w:rsidRDefault="006D6967">
      <w:pPr>
        <w:jc w:val="both"/>
        <w:rPr>
          <w:sz w:val="24"/>
          <w:szCs w:val="24"/>
        </w:rPr>
      </w:pPr>
      <w:r>
        <w:rPr>
          <w:sz w:val="24"/>
          <w:szCs w:val="24"/>
        </w:rPr>
        <w:t>Participación en las actividades</w:t>
      </w:r>
      <w:r>
        <w:rPr>
          <w:sz w:val="24"/>
          <w:szCs w:val="24"/>
        </w:rPr>
        <w:t xml:space="preserve"> propuestas y entrega del producto de desarrollo esperado del curso. </w:t>
      </w:r>
    </w:p>
    <w:p w14:paraId="000000A8" w14:textId="77777777" w:rsidR="005B7FC6" w:rsidRDefault="006D696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9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rPr>
          <w:color w:val="4471C4"/>
        </w:rPr>
      </w:pPr>
      <w:bookmarkStart w:id="18" w:name="_heading=h.26in1rg" w:colFirst="0" w:colLast="0"/>
      <w:bookmarkEnd w:id="18"/>
      <w:r>
        <w:rPr>
          <w:color w:val="4471C4"/>
        </w:rPr>
        <w:t>MEDIOS, EQUIPOS Y MATERIALES</w:t>
      </w:r>
    </w:p>
    <w:p w14:paraId="000000AA" w14:textId="77777777" w:rsidR="005B7FC6" w:rsidRDefault="006D6967">
      <w:pPr>
        <w:spacing w:before="119"/>
        <w:ind w:right="5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Dado que el curso será virtual, se impartirá a través de la plataforma XXXX, mostrando el contenido y material, reciente y actualizado. Así mismo, las clas</w:t>
      </w:r>
      <w:r>
        <w:rPr>
          <w:sz w:val="24"/>
          <w:szCs w:val="24"/>
        </w:rPr>
        <w:t xml:space="preserve">es virtuales online en directo se realizarán a través de la plataforma. </w:t>
      </w:r>
    </w:p>
    <w:p w14:paraId="000000AB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4471C4"/>
          <w:sz w:val="24"/>
          <w:szCs w:val="24"/>
        </w:rPr>
        <w:t xml:space="preserve">Equipos: </w:t>
      </w:r>
      <w:proofErr w:type="gramStart"/>
      <w:r>
        <w:rPr>
          <w:sz w:val="24"/>
          <w:szCs w:val="24"/>
        </w:rPr>
        <w:t>RAM???</w:t>
      </w:r>
      <w:proofErr w:type="gramEnd"/>
      <w:r>
        <w:rPr>
          <w:sz w:val="24"/>
          <w:szCs w:val="24"/>
        </w:rPr>
        <w:t xml:space="preserve"> procesador??</w:t>
      </w:r>
    </w:p>
    <w:p w14:paraId="000000AC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1" w:line="275" w:lineRule="auto"/>
        <w:ind w:right="5"/>
        <w:jc w:val="both"/>
        <w:rPr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4471C4"/>
          <w:sz w:val="24"/>
          <w:szCs w:val="24"/>
        </w:rPr>
        <w:t>Softwar</w:t>
      </w:r>
      <w:r>
        <w:rPr>
          <w:rFonts w:ascii="Arial" w:eastAsia="Arial" w:hAnsi="Arial" w:cs="Arial"/>
          <w:b/>
          <w:color w:val="4471C4"/>
          <w:sz w:val="24"/>
          <w:szCs w:val="24"/>
        </w:rPr>
        <w:t>e</w:t>
      </w:r>
      <w:proofErr w:type="gramStart"/>
      <w:r>
        <w:rPr>
          <w:rFonts w:ascii="Arial" w:eastAsia="Arial" w:hAnsi="Arial" w:cs="Arial"/>
          <w:b/>
          <w:color w:val="4471C4"/>
          <w:sz w:val="24"/>
          <w:szCs w:val="24"/>
        </w:rPr>
        <w:t>:</w:t>
      </w:r>
      <w:r>
        <w:rPr>
          <w:sz w:val="24"/>
          <w:szCs w:val="24"/>
        </w:rPr>
        <w:t xml:space="preserve"> ????</w:t>
      </w:r>
      <w:proofErr w:type="gramEnd"/>
    </w:p>
    <w:p w14:paraId="000000AD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ind w:right="5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4471C4"/>
          <w:sz w:val="24"/>
          <w:szCs w:val="24"/>
        </w:rPr>
        <w:t xml:space="preserve">Materiales: </w:t>
      </w:r>
      <w:r>
        <w:rPr>
          <w:color w:val="000000"/>
          <w:sz w:val="24"/>
          <w:szCs w:val="24"/>
        </w:rPr>
        <w:t>Presentaciones de clase, guías de ejercicios prácticos, datos y bibliografía, serán subidos a la plataforma Moodle.</w:t>
      </w:r>
    </w:p>
    <w:p w14:paraId="000000AE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14:paraId="000000AF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spacing w:before="1"/>
        <w:rPr>
          <w:color w:val="4471C4"/>
        </w:rPr>
      </w:pPr>
      <w:bookmarkStart w:id="19" w:name="_heading=h.35nkun2" w:colFirst="0" w:colLast="0"/>
      <w:bookmarkEnd w:id="19"/>
      <w:r>
        <w:rPr>
          <w:color w:val="4471C4"/>
        </w:rPr>
        <w:t>PLANIFICACIÓN</w:t>
      </w:r>
    </w:p>
    <w:p w14:paraId="000000B0" w14:textId="77777777" w:rsidR="005B7FC6" w:rsidRDefault="006D6967">
      <w:pPr>
        <w:pBdr>
          <w:top w:val="nil"/>
          <w:left w:val="nil"/>
          <w:bottom w:val="nil"/>
          <w:right w:val="nil"/>
          <w:between w:val="nil"/>
        </w:pBdr>
        <w:spacing w:before="119"/>
        <w:ind w:right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asignatura se llevará a cabo en </w:t>
      </w:r>
      <w:proofErr w:type="spellStart"/>
      <w:r>
        <w:rPr>
          <w:color w:val="000000"/>
          <w:sz w:val="24"/>
          <w:szCs w:val="24"/>
        </w:rPr>
        <w:t>xx</w:t>
      </w:r>
      <w:proofErr w:type="spellEnd"/>
      <w:r>
        <w:rPr>
          <w:color w:val="000000"/>
          <w:sz w:val="24"/>
          <w:szCs w:val="24"/>
        </w:rPr>
        <w:t xml:space="preserve"> se</w:t>
      </w:r>
      <w:r>
        <w:rPr>
          <w:sz w:val="24"/>
          <w:szCs w:val="24"/>
        </w:rPr>
        <w:t>sione</w:t>
      </w:r>
      <w:r>
        <w:rPr>
          <w:color w:val="000000"/>
          <w:sz w:val="24"/>
          <w:szCs w:val="24"/>
        </w:rPr>
        <w:t>s repartidas las fechas de la siguiente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manera.</w:t>
      </w:r>
    </w:p>
    <w:p w14:paraId="000000B1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2"/>
          <w:szCs w:val="12"/>
        </w:rPr>
      </w:pPr>
    </w:p>
    <w:tbl>
      <w:tblPr>
        <w:tblStyle w:val="a4"/>
        <w:tblW w:w="931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1560"/>
        <w:gridCol w:w="3015"/>
        <w:gridCol w:w="2220"/>
        <w:gridCol w:w="1665"/>
      </w:tblGrid>
      <w:tr w:rsidR="005B7FC6" w14:paraId="36A91744" w14:textId="77777777">
        <w:trPr>
          <w:trHeight w:val="587"/>
        </w:trPr>
        <w:tc>
          <w:tcPr>
            <w:tcW w:w="9315" w:type="dxa"/>
            <w:gridSpan w:val="5"/>
            <w:shd w:val="clear" w:color="auto" w:fill="9BBB59"/>
          </w:tcPr>
          <w:p w14:paraId="000000B2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5" w:lineRule="auto"/>
              <w:ind w:left="115" w:right="95" w:hanging="115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b/>
                <w:i/>
                <w:color w:val="000000"/>
                <w:sz w:val="24"/>
                <w:szCs w:val="24"/>
              </w:rPr>
              <w:t>COLLECTING AND HARMONIZING: Gestión de datos primarios para la Biodiversidad</w:t>
            </w:r>
          </w:p>
        </w:tc>
      </w:tr>
      <w:tr w:rsidR="005B7FC6" w14:paraId="0FEE5EBA" w14:textId="77777777">
        <w:trPr>
          <w:trHeight w:val="551"/>
        </w:trPr>
        <w:tc>
          <w:tcPr>
            <w:tcW w:w="855" w:type="dxa"/>
            <w:tcBorders>
              <w:bottom w:val="single" w:sz="4" w:space="0" w:color="000000"/>
            </w:tcBorders>
            <w:shd w:val="clear" w:color="auto" w:fill="D7E3BC"/>
            <w:vAlign w:val="center"/>
          </w:tcPr>
          <w:p w14:paraId="000000B7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05" w:right="3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SESIÓN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D7E3BC"/>
            <w:vAlign w:val="center"/>
          </w:tcPr>
          <w:p w14:paraId="000000B8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41" w:right="14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FECHAS</w:t>
            </w:r>
          </w:p>
        </w:tc>
        <w:tc>
          <w:tcPr>
            <w:tcW w:w="3015" w:type="dxa"/>
            <w:tcBorders>
              <w:bottom w:val="single" w:sz="4" w:space="0" w:color="000000"/>
            </w:tcBorders>
            <w:shd w:val="clear" w:color="auto" w:fill="D7E3BC"/>
            <w:vAlign w:val="center"/>
          </w:tcPr>
          <w:p w14:paraId="000000B9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41" w:right="18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MÓDULO</w:t>
            </w:r>
          </w:p>
        </w:tc>
        <w:tc>
          <w:tcPr>
            <w:tcW w:w="2220" w:type="dxa"/>
            <w:tcBorders>
              <w:bottom w:val="single" w:sz="4" w:space="0" w:color="000000"/>
            </w:tcBorders>
            <w:shd w:val="clear" w:color="auto" w:fill="D7E3BC"/>
            <w:vAlign w:val="center"/>
          </w:tcPr>
          <w:p w14:paraId="000000BA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4"/>
              <w:ind w:left="141" w:right="8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ACTIVIDAD EVALUABLE</w:t>
            </w:r>
          </w:p>
        </w:tc>
        <w:tc>
          <w:tcPr>
            <w:tcW w:w="1665" w:type="dxa"/>
            <w:tcBorders>
              <w:bottom w:val="single" w:sz="4" w:space="0" w:color="000000"/>
            </w:tcBorders>
            <w:shd w:val="clear" w:color="auto" w:fill="D7E3BC"/>
            <w:vAlign w:val="center"/>
          </w:tcPr>
          <w:p w14:paraId="000000BB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"/>
              <w:ind w:left="141" w:right="73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FECHA LÍMITE DE ENTREGA</w:t>
            </w:r>
          </w:p>
        </w:tc>
      </w:tr>
      <w:tr w:rsidR="005B7FC6" w14:paraId="46B4C2F0" w14:textId="77777777">
        <w:trPr>
          <w:trHeight w:val="789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BC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 w:hanging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BD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2"/>
              <w:ind w:left="141" w:hanging="14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BE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170" w:hanging="74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BF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273" w:right="253" w:hanging="27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0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1" w:right="295" w:hanging="311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B7FC6" w14:paraId="1FA741F6" w14:textId="77777777">
        <w:trPr>
          <w:trHeight w:val="901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1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19" w:hanging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2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14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3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430" w:hanging="74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4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273" w:right="253" w:hanging="27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5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311" w:right="105" w:hanging="311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B7FC6" w14:paraId="6E9A4CDC" w14:textId="77777777">
        <w:trPr>
          <w:trHeight w:val="1033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6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19" w:hanging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7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14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8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170" w:hanging="74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9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273" w:right="253" w:hanging="27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A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  <w:p w14:paraId="000000CB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311" w:right="295" w:hanging="311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5B7FC6" w14:paraId="3083939A" w14:textId="77777777">
        <w:trPr>
          <w:trHeight w:val="1031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C" w14:textId="77777777" w:rsidR="005B7FC6" w:rsidRDefault="006D69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19" w:hanging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D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 w:hanging="14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E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4" w:right="170" w:hanging="74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CF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273" w:right="253" w:hanging="27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000D0" w14:textId="77777777" w:rsidR="005B7FC6" w:rsidRDefault="005B7F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1"/>
              <w:ind w:left="311" w:right="295" w:hanging="311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00000D1" w14:textId="77777777" w:rsidR="005B7FC6" w:rsidRDefault="005B7F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p w14:paraId="000000D2" w14:textId="77777777" w:rsidR="005B7FC6" w:rsidRDefault="006D6967">
      <w:pPr>
        <w:pStyle w:val="Ttulo1"/>
        <w:numPr>
          <w:ilvl w:val="0"/>
          <w:numId w:val="1"/>
        </w:numPr>
        <w:tabs>
          <w:tab w:val="left" w:pos="1387"/>
          <w:tab w:val="left" w:pos="1388"/>
        </w:tabs>
        <w:spacing w:before="91"/>
        <w:rPr>
          <w:color w:val="0B5394"/>
        </w:rPr>
      </w:pPr>
      <w:bookmarkStart w:id="20" w:name="_heading=h.mvtxwwx5ddoc" w:colFirst="0" w:colLast="0"/>
      <w:bookmarkEnd w:id="20"/>
      <w:r>
        <w:rPr>
          <w:color w:val="0B5394"/>
        </w:rPr>
        <w:t>DOCUMENTACIÓN RECOMENDADA</w:t>
      </w:r>
    </w:p>
    <w:p w14:paraId="000000D3" w14:textId="77777777" w:rsidR="005B7FC6" w:rsidRDefault="006D6967">
      <w:pPr>
        <w:spacing w:before="120"/>
        <w:ind w:left="682" w:hanging="682"/>
        <w:rPr>
          <w:b/>
          <w:sz w:val="24"/>
          <w:szCs w:val="24"/>
        </w:rPr>
      </w:pPr>
      <w:r>
        <w:rPr>
          <w:b/>
          <w:sz w:val="24"/>
          <w:szCs w:val="24"/>
        </w:rPr>
        <w:t>Bibliografía</w:t>
      </w:r>
    </w:p>
    <w:p w14:paraId="000000D4" w14:textId="77777777" w:rsidR="005B7FC6" w:rsidRPr="00C111F3" w:rsidRDefault="006D69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/>
        <w:ind w:hanging="720"/>
        <w:jc w:val="both"/>
        <w:rPr>
          <w:sz w:val="24"/>
          <w:szCs w:val="24"/>
          <w:lang w:val="en-GB"/>
        </w:rPr>
      </w:pPr>
      <w:r w:rsidRPr="00C111F3">
        <w:rPr>
          <w:sz w:val="24"/>
          <w:szCs w:val="24"/>
          <w:lang w:val="en-GB"/>
        </w:rPr>
        <w:t xml:space="preserve">Skidmore, A., </w:t>
      </w:r>
      <w:proofErr w:type="spellStart"/>
      <w:r w:rsidRPr="00C111F3">
        <w:rPr>
          <w:sz w:val="24"/>
          <w:szCs w:val="24"/>
          <w:lang w:val="en-GB"/>
        </w:rPr>
        <w:t>Pettorelli</w:t>
      </w:r>
      <w:proofErr w:type="spellEnd"/>
      <w:r w:rsidRPr="00C111F3">
        <w:rPr>
          <w:sz w:val="24"/>
          <w:szCs w:val="24"/>
          <w:lang w:val="en-GB"/>
        </w:rPr>
        <w:t xml:space="preserve">, N., Coops, N. et al. Environmental science: Agree on biodiversity metrics to track from space. Nature 523, 403–405 (2015). </w:t>
      </w:r>
      <w:hyperlink r:id="rId15">
        <w:r w:rsidRPr="00C111F3">
          <w:rPr>
            <w:color w:val="1155CC"/>
            <w:sz w:val="24"/>
            <w:szCs w:val="24"/>
            <w:u w:val="single"/>
            <w:lang w:val="en-GB"/>
          </w:rPr>
          <w:t>https://doi.org/10.1038/523403a</w:t>
        </w:r>
      </w:hyperlink>
    </w:p>
    <w:p w14:paraId="000000D5" w14:textId="77777777" w:rsidR="005B7FC6" w:rsidRDefault="006D696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40"/>
        <w:ind w:hanging="720"/>
        <w:jc w:val="both"/>
        <w:rPr>
          <w:sz w:val="24"/>
          <w:szCs w:val="24"/>
        </w:rPr>
      </w:pPr>
      <w:r>
        <w:rPr>
          <w:sz w:val="24"/>
          <w:szCs w:val="24"/>
        </w:rPr>
        <w:t>Biota Colombiana 19 (</w:t>
      </w:r>
      <w:proofErr w:type="spellStart"/>
      <w:r>
        <w:rPr>
          <w:sz w:val="24"/>
          <w:szCs w:val="24"/>
        </w:rPr>
        <w:t>Sup</w:t>
      </w:r>
      <w:proofErr w:type="spellEnd"/>
      <w:r>
        <w:rPr>
          <w:sz w:val="24"/>
          <w:szCs w:val="24"/>
        </w:rPr>
        <w:t xml:space="preserve">. 1) - 2018 - </w:t>
      </w:r>
      <w:hyperlink r:id="rId16">
        <w:r>
          <w:rPr>
            <w:color w:val="1155CC"/>
            <w:sz w:val="24"/>
            <w:szCs w:val="24"/>
            <w:u w:val="single"/>
          </w:rPr>
          <w:t>http://humboldt.org.co/images/pdf/biota16/guia-para-autores-biota-colombiana.pdf</w:t>
        </w:r>
      </w:hyperlink>
    </w:p>
    <w:p w14:paraId="000000D6" w14:textId="77777777" w:rsidR="005B7FC6" w:rsidRPr="00C111F3" w:rsidRDefault="006D6967">
      <w:pPr>
        <w:numPr>
          <w:ilvl w:val="0"/>
          <w:numId w:val="9"/>
        </w:numPr>
        <w:tabs>
          <w:tab w:val="left" w:pos="720"/>
        </w:tabs>
        <w:spacing w:before="240"/>
        <w:jc w:val="both"/>
        <w:rPr>
          <w:lang w:val="en-GB"/>
        </w:rPr>
      </w:pPr>
      <w:proofErr w:type="spellStart"/>
      <w:r>
        <w:rPr>
          <w:sz w:val="24"/>
          <w:szCs w:val="24"/>
        </w:rPr>
        <w:t>Jetz</w:t>
      </w:r>
      <w:proofErr w:type="spellEnd"/>
      <w:r>
        <w:rPr>
          <w:sz w:val="24"/>
          <w:szCs w:val="24"/>
        </w:rPr>
        <w:t xml:space="preserve">, W., </w:t>
      </w:r>
      <w:proofErr w:type="spellStart"/>
      <w:r>
        <w:rPr>
          <w:sz w:val="24"/>
          <w:szCs w:val="24"/>
        </w:rPr>
        <w:t>McGeoch</w:t>
      </w:r>
      <w:proofErr w:type="spellEnd"/>
      <w:r>
        <w:rPr>
          <w:sz w:val="24"/>
          <w:szCs w:val="24"/>
        </w:rPr>
        <w:t xml:space="preserve">, M.A., </w:t>
      </w:r>
      <w:proofErr w:type="spellStart"/>
      <w:r>
        <w:rPr>
          <w:sz w:val="24"/>
          <w:szCs w:val="24"/>
        </w:rPr>
        <w:t>Guralnick</w:t>
      </w:r>
      <w:proofErr w:type="spellEnd"/>
      <w:r>
        <w:rPr>
          <w:sz w:val="24"/>
          <w:szCs w:val="24"/>
        </w:rPr>
        <w:t>, R</w:t>
      </w:r>
      <w:r>
        <w:rPr>
          <w:sz w:val="24"/>
          <w:szCs w:val="24"/>
        </w:rPr>
        <w:t xml:space="preserve">. et al. </w:t>
      </w:r>
      <w:r w:rsidRPr="00C111F3">
        <w:rPr>
          <w:sz w:val="24"/>
          <w:szCs w:val="24"/>
          <w:lang w:val="en-GB"/>
        </w:rPr>
        <w:t xml:space="preserve">Essential biodiversity variables for mapping and monitoring species populations. Nat </w:t>
      </w:r>
      <w:proofErr w:type="spellStart"/>
      <w:r w:rsidRPr="00C111F3">
        <w:rPr>
          <w:sz w:val="24"/>
          <w:szCs w:val="24"/>
          <w:lang w:val="en-GB"/>
        </w:rPr>
        <w:t>Ecol</w:t>
      </w:r>
      <w:proofErr w:type="spellEnd"/>
      <w:r w:rsidRPr="00C111F3">
        <w:rPr>
          <w:sz w:val="24"/>
          <w:szCs w:val="24"/>
          <w:lang w:val="en-GB"/>
        </w:rPr>
        <w:t xml:space="preserve"> </w:t>
      </w:r>
      <w:proofErr w:type="spellStart"/>
      <w:r w:rsidRPr="00C111F3">
        <w:rPr>
          <w:sz w:val="24"/>
          <w:szCs w:val="24"/>
          <w:lang w:val="en-GB"/>
        </w:rPr>
        <w:t>Evol</w:t>
      </w:r>
      <w:proofErr w:type="spellEnd"/>
      <w:r w:rsidRPr="00C111F3">
        <w:rPr>
          <w:sz w:val="24"/>
          <w:szCs w:val="24"/>
          <w:lang w:val="en-GB"/>
        </w:rPr>
        <w:t xml:space="preserve"> 3, 539–551 (2019). https://doi.org/10.1038/s41559-019-0826-1</w:t>
      </w:r>
    </w:p>
    <w:sectPr w:rsidR="005B7FC6" w:rsidRPr="00C111F3">
      <w:pgSz w:w="12250" w:h="15850"/>
      <w:pgMar w:top="1984" w:right="1440" w:bottom="1440" w:left="1440" w:header="383" w:footer="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DC4B" w14:textId="77777777" w:rsidR="006D6967" w:rsidRDefault="006D6967">
      <w:r>
        <w:separator/>
      </w:r>
    </w:p>
  </w:endnote>
  <w:endnote w:type="continuationSeparator" w:id="0">
    <w:p w14:paraId="68CF5E0C" w14:textId="77777777" w:rsidR="006D6967" w:rsidRDefault="006D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B" w14:textId="77777777" w:rsidR="005B7FC6" w:rsidRDefault="005B7F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A" w14:textId="77777777" w:rsidR="005B7FC6" w:rsidRDefault="005B7F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D22F" w14:textId="77777777" w:rsidR="006D6967" w:rsidRDefault="006D6967">
      <w:r>
        <w:separator/>
      </w:r>
    </w:p>
  </w:footnote>
  <w:footnote w:type="continuationSeparator" w:id="0">
    <w:p w14:paraId="14B0005F" w14:textId="77777777" w:rsidR="006D6967" w:rsidRDefault="006D6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8" w14:textId="77777777" w:rsidR="005B7FC6" w:rsidRDefault="006D6967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-304799</wp:posOffset>
          </wp:positionH>
          <wp:positionV relativeFrom="paragraph">
            <wp:posOffset>-171449</wp:posOffset>
          </wp:positionV>
          <wp:extent cx="1292954" cy="637858"/>
          <wp:effectExtent l="0" t="0" r="0" b="0"/>
          <wp:wrapSquare wrapText="bothSides" distT="0" distB="0" distL="114300" distR="114300"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2954" cy="6378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9" w14:textId="77777777" w:rsidR="005B7FC6" w:rsidRDefault="005B7FC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D7" w14:textId="77777777" w:rsidR="005B7FC6" w:rsidRDefault="006D6967"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-333374</wp:posOffset>
          </wp:positionH>
          <wp:positionV relativeFrom="paragraph">
            <wp:posOffset>9525</wp:posOffset>
          </wp:positionV>
          <wp:extent cx="1292954" cy="637858"/>
          <wp:effectExtent l="0" t="0" r="0" b="0"/>
          <wp:wrapSquare wrapText="bothSides" distT="0" distB="0" distL="114300" distR="114300"/>
          <wp:docPr id="1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2954" cy="6378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6002"/>
    <w:multiLevelType w:val="multilevel"/>
    <w:tmpl w:val="F59604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6304D7"/>
    <w:multiLevelType w:val="multilevel"/>
    <w:tmpl w:val="AE46426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E5E69A3"/>
    <w:multiLevelType w:val="multilevel"/>
    <w:tmpl w:val="D37499D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8E2E55"/>
    <w:multiLevelType w:val="multilevel"/>
    <w:tmpl w:val="5DA052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A41D29"/>
    <w:multiLevelType w:val="multilevel"/>
    <w:tmpl w:val="B1DE3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A9472C"/>
    <w:multiLevelType w:val="multilevel"/>
    <w:tmpl w:val="72E059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43B7092"/>
    <w:multiLevelType w:val="multilevel"/>
    <w:tmpl w:val="D452060C"/>
    <w:lvl w:ilvl="0">
      <w:start w:val="1"/>
      <w:numFmt w:val="bullet"/>
      <w:lvlText w:val="-"/>
      <w:lvlJc w:val="left"/>
      <w:pPr>
        <w:ind w:left="1429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922FE3"/>
    <w:multiLevelType w:val="multilevel"/>
    <w:tmpl w:val="CE1217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C04018D"/>
    <w:multiLevelType w:val="multilevel"/>
    <w:tmpl w:val="5410566A"/>
    <w:lvl w:ilvl="0">
      <w:start w:val="1"/>
      <w:numFmt w:val="decimal"/>
      <w:lvlText w:val="%1."/>
      <w:lvlJc w:val="left"/>
      <w:pPr>
        <w:ind w:left="1387" w:hanging="706"/>
      </w:pPr>
      <w:rPr>
        <w:rFonts w:ascii="Arial" w:eastAsia="Arial" w:hAnsi="Arial" w:cs="Arial"/>
        <w:b/>
        <w:color w:val="4471C4"/>
        <w:sz w:val="26"/>
        <w:szCs w:val="26"/>
      </w:rPr>
    </w:lvl>
    <w:lvl w:ilvl="1">
      <w:start w:val="1"/>
      <w:numFmt w:val="decimal"/>
      <w:lvlText w:val="%1.%2"/>
      <w:lvlJc w:val="left"/>
      <w:pPr>
        <w:ind w:left="1814" w:hanging="567"/>
      </w:pPr>
    </w:lvl>
    <w:lvl w:ilvl="2">
      <w:start w:val="1"/>
      <w:numFmt w:val="bullet"/>
      <w:lvlText w:val="-"/>
      <w:lvlJc w:val="left"/>
      <w:pPr>
        <w:ind w:left="1750" w:hanging="360"/>
      </w:pPr>
      <w:rPr>
        <w:rFonts w:ascii="Calibri" w:eastAsia="Calibri" w:hAnsi="Calibri" w:cs="Calibri"/>
        <w:sz w:val="24"/>
        <w:szCs w:val="24"/>
      </w:rPr>
    </w:lvl>
    <w:lvl w:ilvl="3">
      <w:start w:val="1"/>
      <w:numFmt w:val="bullet"/>
      <w:lvlText w:val="•"/>
      <w:lvlJc w:val="left"/>
      <w:pPr>
        <w:ind w:left="2100" w:hanging="360"/>
      </w:pPr>
    </w:lvl>
    <w:lvl w:ilvl="4">
      <w:start w:val="1"/>
      <w:numFmt w:val="bullet"/>
      <w:lvlText w:val="•"/>
      <w:lvlJc w:val="left"/>
      <w:pPr>
        <w:ind w:left="3220" w:hanging="360"/>
      </w:pPr>
    </w:lvl>
    <w:lvl w:ilvl="5">
      <w:start w:val="1"/>
      <w:numFmt w:val="bullet"/>
      <w:lvlText w:val="•"/>
      <w:lvlJc w:val="left"/>
      <w:pPr>
        <w:ind w:left="4340" w:hanging="360"/>
      </w:pPr>
    </w:lvl>
    <w:lvl w:ilvl="6">
      <w:start w:val="1"/>
      <w:numFmt w:val="bullet"/>
      <w:lvlText w:val="•"/>
      <w:lvlJc w:val="left"/>
      <w:pPr>
        <w:ind w:left="5461" w:hanging="360"/>
      </w:pPr>
    </w:lvl>
    <w:lvl w:ilvl="7">
      <w:start w:val="1"/>
      <w:numFmt w:val="bullet"/>
      <w:lvlText w:val="•"/>
      <w:lvlJc w:val="left"/>
      <w:pPr>
        <w:ind w:left="6581" w:hanging="360"/>
      </w:pPr>
    </w:lvl>
    <w:lvl w:ilvl="8">
      <w:start w:val="1"/>
      <w:numFmt w:val="bullet"/>
      <w:lvlText w:val="•"/>
      <w:lvlJc w:val="left"/>
      <w:pPr>
        <w:ind w:left="7701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C6"/>
    <w:rsid w:val="005B7FC6"/>
    <w:rsid w:val="006D6967"/>
    <w:rsid w:val="00AC7BDB"/>
    <w:rsid w:val="00C1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29B1C-082C-43F1-84C7-21B11C24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spacing w:before="45"/>
      <w:ind w:left="682" w:hanging="2043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387" w:hanging="706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uiPriority w:val="9"/>
    <w:semiHidden/>
    <w:unhideWhenUsed/>
    <w:qFormat/>
    <w:pPr>
      <w:ind w:left="2098" w:hanging="85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19"/>
      <w:ind w:left="1690" w:right="1339" w:hanging="80"/>
    </w:pPr>
    <w:rPr>
      <w:rFonts w:ascii="Arial" w:eastAsia="Arial" w:hAnsi="Arial" w:cs="Arial"/>
      <w:b/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left="1164" w:hanging="483"/>
    </w:pPr>
    <w:rPr>
      <w:rFonts w:ascii="Calibri Light" w:eastAsia="Calibri Light" w:hAnsi="Calibri Light" w:cs="Calibri Light"/>
    </w:rPr>
  </w:style>
  <w:style w:type="paragraph" w:styleId="TDC2">
    <w:name w:val="toc 2"/>
    <w:basedOn w:val="Normal"/>
    <w:uiPriority w:val="1"/>
    <w:qFormat/>
    <w:pPr>
      <w:ind w:left="922"/>
    </w:pPr>
    <w:rPr>
      <w:rFonts w:ascii="Calibri Light" w:eastAsia="Calibri Light" w:hAnsi="Calibri Light" w:cs="Calibri Light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110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E07A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B1E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1E07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B1E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1E07"/>
    <w:rPr>
      <w:rFonts w:ascii="Calibri" w:eastAsia="Calibri" w:hAnsi="Calibri" w:cs="Calibri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5375F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umboldt.org.co/images/pdf/biota16/guia-para-autores-biota-colombian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38/523403a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UkkC6yZzSZvIfhELU0Hj7FEqQ==">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1687</Words>
  <Characters>9283</Characters>
  <Application>Microsoft Office Word</Application>
  <DocSecurity>0</DocSecurity>
  <Lines>77</Lines>
  <Paragraphs>21</Paragraphs>
  <ScaleCrop>false</ScaleCrop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Cristina Acosta Muñoz</cp:lastModifiedBy>
  <cp:revision>4</cp:revision>
  <cp:lastPrinted>2021-07-28T09:14:00Z</cp:lastPrinted>
  <dcterms:created xsi:type="dcterms:W3CDTF">2021-07-28T09:14:00Z</dcterms:created>
  <dcterms:modified xsi:type="dcterms:W3CDTF">2021-07-28T09:16:00Z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2020-09-15T00:00:00Z</vt:filetime>
  </property>
</Properties>
</file>