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1ED35D" w14:textId="34312D4A" w:rsidR="00237CE9" w:rsidRDefault="0064715D">
      <w:pPr>
        <w:rPr>
          <w:b/>
          <w:bCs/>
        </w:rPr>
      </w:pPr>
      <w:r>
        <w:rPr>
          <w:b/>
          <w:bCs/>
        </w:rPr>
        <w:t>05-03-2025</w:t>
      </w:r>
    </w:p>
    <w:p w14:paraId="5C898D4A" w14:textId="7512DA78" w:rsidR="0064715D" w:rsidRDefault="0064715D">
      <w:r>
        <w:t>4 topics de lectura</w:t>
      </w:r>
    </w:p>
    <w:p w14:paraId="08D5BAA9" w14:textId="77777777" w:rsidR="0064715D" w:rsidRDefault="0064715D"/>
    <w:p w14:paraId="1BE4019E" w14:textId="5F29E56A" w:rsidR="0064715D" w:rsidRPr="0064715D" w:rsidRDefault="0064715D">
      <w:r>
        <w:t>4 topics de actuadores (dos para cada oficina)</w:t>
      </w:r>
    </w:p>
    <w:sectPr w:rsidR="0064715D" w:rsidRPr="006471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C7A"/>
    <w:rsid w:val="00237CE9"/>
    <w:rsid w:val="003F0905"/>
    <w:rsid w:val="0064715D"/>
    <w:rsid w:val="00855CE8"/>
    <w:rsid w:val="009E3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8FB2A"/>
  <w15:chartTrackingRefBased/>
  <w15:docId w15:val="{859FC817-0085-474A-A520-10FBA56AE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E3C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E3C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E3C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E3C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E3C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E3C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E3C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E3C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E3C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3C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E3C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E3C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E3C7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E3C7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E3C7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E3C7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E3C7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E3C7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E3C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E3C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E3C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E3C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E3C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E3C7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E3C7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E3C7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E3C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E3C7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E3C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Andrés Córdoba Silvestre</dc:creator>
  <cp:keywords/>
  <dc:description/>
  <cp:lastModifiedBy>Cristian Andrés Córdoba Silvestre</cp:lastModifiedBy>
  <cp:revision>2</cp:revision>
  <dcterms:created xsi:type="dcterms:W3CDTF">2025-03-05T08:43:00Z</dcterms:created>
  <dcterms:modified xsi:type="dcterms:W3CDTF">2025-03-05T08:43:00Z</dcterms:modified>
</cp:coreProperties>
</file>