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BD08" w14:textId="77777777" w:rsidR="006F6D95" w:rsidRDefault="00494A9C">
      <w:r w:rsidRPr="00494A9C">
        <w:t>Commercial Maker</w:t>
      </w:r>
      <w:r w:rsidR="00A7180C">
        <w:t xml:space="preserve"> </w:t>
      </w:r>
    </w:p>
    <w:p w14:paraId="4AA286B2" w14:textId="4CFB9AF0" w:rsidR="00C41FEE" w:rsidRDefault="00494A9C">
      <w:r w:rsidRPr="00494A9C">
        <w:rPr>
          <w:b/>
          <w:bCs/>
        </w:rPr>
        <w:t>Prof. S</w:t>
      </w:r>
      <w:proofErr w:type="spellStart"/>
      <w:r w:rsidRPr="00494A9C">
        <w:rPr>
          <w:b/>
          <w:bCs/>
        </w:rPr>
        <w:t>iegfredo</w:t>
      </w:r>
      <w:proofErr w:type="spellEnd"/>
      <w:r w:rsidRPr="00494A9C">
        <w:rPr>
          <w:b/>
          <w:bCs/>
        </w:rPr>
        <w:t xml:space="preserve"> “Ka Fred” </w:t>
      </w:r>
      <w:proofErr w:type="spellStart"/>
      <w:r w:rsidRPr="00494A9C">
        <w:rPr>
          <w:b/>
          <w:bCs/>
        </w:rPr>
        <w:t>Calabig</w:t>
      </w:r>
      <w:proofErr w:type="spellEnd"/>
      <w:r w:rsidRPr="00494A9C">
        <w:t xml:space="preserve"> Sta. Mesa, Manila Bamboo ensembles &amp; Angklung Sta. Mesa, Manila</w:t>
      </w:r>
    </w:p>
    <w:p w14:paraId="2E840A5C" w14:textId="77777777" w:rsidR="00FB598E" w:rsidRPr="00FB598E" w:rsidRDefault="00FB598E" w:rsidP="00FB598E">
      <w:r w:rsidRPr="00FB598E">
        <w:t>A pioneering educator and conductor who transformed bamboo into a global symbol of Philippine cultural diplomacy.</w:t>
      </w:r>
    </w:p>
    <w:p w14:paraId="1A8E3D3F" w14:textId="77777777" w:rsidR="00FB598E" w:rsidRPr="00FB598E" w:rsidRDefault="00FB598E" w:rsidP="00FB598E">
      <w:r w:rsidRPr="00FB598E">
        <w:t xml:space="preserve">Prof. </w:t>
      </w:r>
      <w:proofErr w:type="spellStart"/>
      <w:r w:rsidRPr="00FB598E">
        <w:t>Siegfredo</w:t>
      </w:r>
      <w:proofErr w:type="spellEnd"/>
      <w:r w:rsidRPr="00FB598E">
        <w:t xml:space="preserve"> "Ka Fred" </w:t>
      </w:r>
      <w:proofErr w:type="spellStart"/>
      <w:r w:rsidRPr="00FB598E">
        <w:t>Calabig's</w:t>
      </w:r>
      <w:proofErr w:type="spellEnd"/>
      <w:r w:rsidRPr="00FB598E">
        <w:t xml:space="preserve"> journey began in 1973 at the Philippine College of Commerce (now the Polytechnic University of the Philippines), where he founded a school-based group to explore the musical potential of indigenous materials. What started as a project with Laboratory High School principal Gloria R. </w:t>
      </w:r>
      <w:proofErr w:type="spellStart"/>
      <w:r w:rsidRPr="00FB598E">
        <w:t>Talastas</w:t>
      </w:r>
      <w:proofErr w:type="spellEnd"/>
      <w:r w:rsidRPr="00FB598E">
        <w:t xml:space="preserve"> grew into a lifelong mission to master the acoustic properties of </w:t>
      </w:r>
      <w:proofErr w:type="spellStart"/>
      <w:r w:rsidRPr="00FB598E">
        <w:t>kawayan</w:t>
      </w:r>
      <w:proofErr w:type="spellEnd"/>
      <w:r w:rsidRPr="00FB598E">
        <w:t>. For over four decades, his workshop and rehearsal halls have been centers of innovation.</w:t>
      </w:r>
    </w:p>
    <w:p w14:paraId="5DD05AD9" w14:textId="77777777" w:rsidR="00FB598E" w:rsidRPr="00FB598E" w:rsidRDefault="00FB598E" w:rsidP="00FB598E">
      <w:r w:rsidRPr="00FB598E">
        <w:t xml:space="preserve">He led the PUP Banda </w:t>
      </w:r>
      <w:proofErr w:type="spellStart"/>
      <w:r w:rsidRPr="00FB598E">
        <w:t>Kawayan</w:t>
      </w:r>
      <w:proofErr w:type="spellEnd"/>
      <w:r w:rsidRPr="00FB598E">
        <w:t xml:space="preserve"> for forty years, building a unique ensemble of young performers who played instruments fashioned entirely from bamboo and other indigenous materials. Under his guidance, the group grew from a local academic curiosity into the premier Banda Kawayan Pilipinas, celebrated as a national treasure on its 40th anniversary in 2013. His work proved, time and again, that music knows no boundaries.</w:t>
      </w:r>
    </w:p>
    <w:p w14:paraId="1D3A232E" w14:textId="77777777" w:rsidR="00FB598E" w:rsidRPr="00FB598E" w:rsidRDefault="00FB598E" w:rsidP="00FB598E">
      <w:r w:rsidRPr="00FB598E">
        <w:t xml:space="preserve">His baton has led bamboo ensembles to international expositions, music festivals, and concert tours across Europe, North America, Australia, the Middle East, and Asia. As ambassadors of goodwill, </w:t>
      </w:r>
      <w:proofErr w:type="spellStart"/>
      <w:r w:rsidRPr="00FB598E">
        <w:t>Calabig</w:t>
      </w:r>
      <w:proofErr w:type="spellEnd"/>
      <w:r w:rsidRPr="00FB598E">
        <w:t xml:space="preserve"> and his performers have showcased Philippine culture and tourism on the world stage, sharing the spirit of Filipino bamboo music with audiences everywhere.</w:t>
      </w:r>
    </w:p>
    <w:p w14:paraId="5A646836" w14:textId="77777777" w:rsidR="00FB598E" w:rsidRPr="00FB598E" w:rsidRDefault="00FB598E" w:rsidP="00FB598E">
      <w:r w:rsidRPr="00FB598E">
        <w:t xml:space="preserve">His approach combines traditional craftsmanship with orchestral precision. He favors species like </w:t>
      </w:r>
      <w:proofErr w:type="spellStart"/>
      <w:r w:rsidRPr="00FB598E">
        <w:t>Gigantochloa</w:t>
      </w:r>
      <w:proofErr w:type="spellEnd"/>
      <w:r w:rsidRPr="00FB598E">
        <w:t xml:space="preserve"> </w:t>
      </w:r>
      <w:proofErr w:type="spellStart"/>
      <w:r w:rsidRPr="00FB598E">
        <w:t>levis</w:t>
      </w:r>
      <w:proofErr w:type="spellEnd"/>
      <w:r w:rsidRPr="00FB598E">
        <w:t xml:space="preserve"> (Bolo) for his instruments, selecting rattle tubes from the nodes of </w:t>
      </w:r>
      <w:proofErr w:type="spellStart"/>
      <w:r w:rsidRPr="00FB598E">
        <w:t>Batibot</w:t>
      </w:r>
      <w:proofErr w:type="spellEnd"/>
      <w:r w:rsidRPr="00FB598E">
        <w:t xml:space="preserve"> bamboo for his Angklung sets and mounting them on sturdy frames of </w:t>
      </w:r>
      <w:proofErr w:type="spellStart"/>
      <w:r w:rsidRPr="00FB598E">
        <w:t>Kawayang</w:t>
      </w:r>
      <w:proofErr w:type="spellEnd"/>
      <w:r w:rsidRPr="00FB598E">
        <w:t xml:space="preserve"> </w:t>
      </w:r>
      <w:proofErr w:type="spellStart"/>
      <w:r w:rsidRPr="00FB598E">
        <w:t>Tinik</w:t>
      </w:r>
      <w:proofErr w:type="spellEnd"/>
      <w:r w:rsidRPr="00FB598E">
        <w:t xml:space="preserve"> for clarity and resonance — an attention to material science that lets his instruments withstand international travel and diverse climates.</w:t>
      </w:r>
    </w:p>
    <w:p w14:paraId="58FECAEA" w14:textId="77777777" w:rsidR="00FB598E" w:rsidRPr="00FB598E" w:rsidRDefault="00FB598E" w:rsidP="00FB598E">
      <w:r w:rsidRPr="00FB598E">
        <w:t xml:space="preserve">Through Banda </w:t>
      </w:r>
      <w:proofErr w:type="spellStart"/>
      <w:r w:rsidRPr="00FB598E">
        <w:t>Kawayan</w:t>
      </w:r>
      <w:proofErr w:type="spellEnd"/>
      <w:r w:rsidRPr="00FB598E">
        <w:t xml:space="preserve"> Pilipinas, he has trained generations of performers, instilling in them a deep appreciation for their cultural heritage. His work continues to shape the national K-12 curriculum, which now includes bamboo instrument playing to help students understand ethnic music more deeply. By mentoring these young artists, Prof. </w:t>
      </w:r>
      <w:proofErr w:type="spellStart"/>
      <w:r w:rsidRPr="00FB598E">
        <w:t>Calabig</w:t>
      </w:r>
      <w:proofErr w:type="spellEnd"/>
      <w:r w:rsidRPr="00FB598E">
        <w:t xml:space="preserve"> ensures that bamboo performance remains a vibrant part of the Philippine creative industry.</w:t>
      </w:r>
    </w:p>
    <w:p w14:paraId="41BB510B" w14:textId="77777777" w:rsidR="00FB598E" w:rsidRPr="00FB598E" w:rsidRDefault="00FB598E" w:rsidP="00FB598E">
      <w:r w:rsidRPr="00FB598E">
        <w:t xml:space="preserve">"Music knows no boundaries when it is played through the heart of the bamboo." — Prof. </w:t>
      </w:r>
      <w:proofErr w:type="spellStart"/>
      <w:r w:rsidRPr="00FB598E">
        <w:t>Siegfredo</w:t>
      </w:r>
      <w:proofErr w:type="spellEnd"/>
      <w:r w:rsidRPr="00FB598E">
        <w:t xml:space="preserve"> </w:t>
      </w:r>
      <w:proofErr w:type="spellStart"/>
      <w:r w:rsidRPr="00FB598E">
        <w:t>Calabig</w:t>
      </w:r>
      <w:proofErr w:type="spellEnd"/>
    </w:p>
    <w:p w14:paraId="4A20EB43" w14:textId="57B971B9" w:rsidR="00FB598E" w:rsidRPr="00FB598E" w:rsidRDefault="00FB598E" w:rsidP="00FB598E">
      <w:r w:rsidRPr="00FB598E">
        <w:t xml:space="preserve">Prof. </w:t>
      </w:r>
      <w:proofErr w:type="spellStart"/>
      <w:r w:rsidRPr="00FB598E">
        <w:t>Siegfredo</w:t>
      </w:r>
      <w:proofErr w:type="spellEnd"/>
      <w:r w:rsidRPr="00FB598E">
        <w:t xml:space="preserve"> "Ka Fred" </w:t>
      </w:r>
      <w:proofErr w:type="spellStart"/>
      <w:r w:rsidRPr="00FB598E">
        <w:t>Calabig</w:t>
      </w:r>
      <w:proofErr w:type="spellEnd"/>
      <w:r w:rsidRPr="00FB598E">
        <w:t xml:space="preserve"> Profile Region Sta. Mesa, Manila Expertise Bamboo ensembles &amp; Angklung</w:t>
      </w:r>
    </w:p>
    <w:p w14:paraId="6BEE4221" w14:textId="77777777" w:rsidR="00FB598E" w:rsidRPr="00FB598E" w:rsidRDefault="00FB598E" w:rsidP="00FB598E">
      <w:r w:rsidRPr="00FB598E">
        <w:t>Signature Works</w:t>
      </w:r>
    </w:p>
    <w:p w14:paraId="2E6BCF32" w14:textId="77777777" w:rsidR="00FB598E" w:rsidRPr="00FB598E" w:rsidRDefault="00FB598E" w:rsidP="00FB598E">
      <w:pPr>
        <w:numPr>
          <w:ilvl w:val="0"/>
          <w:numId w:val="1"/>
        </w:numPr>
      </w:pPr>
      <w:r w:rsidRPr="00FB598E">
        <w:t>Angklung rattle sets</w:t>
      </w:r>
    </w:p>
    <w:p w14:paraId="78F87785" w14:textId="77777777" w:rsidR="00FB598E" w:rsidRPr="00FB598E" w:rsidRDefault="00FB598E" w:rsidP="00FB598E">
      <w:pPr>
        <w:numPr>
          <w:ilvl w:val="0"/>
          <w:numId w:val="1"/>
        </w:numPr>
      </w:pPr>
      <w:proofErr w:type="spellStart"/>
      <w:r w:rsidRPr="00FB598E">
        <w:t>Kalagong</w:t>
      </w:r>
      <w:proofErr w:type="spellEnd"/>
      <w:r w:rsidRPr="00FB598E">
        <w:t xml:space="preserve"> bass pipes</w:t>
      </w:r>
    </w:p>
    <w:p w14:paraId="6F0E18A8" w14:textId="77777777" w:rsidR="00FB598E" w:rsidRPr="00FB598E" w:rsidRDefault="00FB598E" w:rsidP="00FB598E">
      <w:pPr>
        <w:numPr>
          <w:ilvl w:val="0"/>
          <w:numId w:val="1"/>
        </w:numPr>
      </w:pPr>
      <w:r w:rsidRPr="00FB598E">
        <w:t>Marimba resonators</w:t>
      </w:r>
    </w:p>
    <w:p w14:paraId="6E358760" w14:textId="77777777" w:rsidR="00FB598E" w:rsidRDefault="00FB598E"/>
    <w:sectPr w:rsidR="00FB5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04EB"/>
    <w:multiLevelType w:val="multilevel"/>
    <w:tmpl w:val="AA7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0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C8"/>
    <w:rsid w:val="001564C8"/>
    <w:rsid w:val="00180832"/>
    <w:rsid w:val="0037721D"/>
    <w:rsid w:val="003D42F6"/>
    <w:rsid w:val="00494A9C"/>
    <w:rsid w:val="00547E87"/>
    <w:rsid w:val="006F6D95"/>
    <w:rsid w:val="00733F04"/>
    <w:rsid w:val="00842FBA"/>
    <w:rsid w:val="00A7180C"/>
    <w:rsid w:val="00A8324D"/>
    <w:rsid w:val="00C41FEE"/>
    <w:rsid w:val="00D72AAA"/>
    <w:rsid w:val="00DE614D"/>
    <w:rsid w:val="00FA1530"/>
    <w:rsid w:val="00F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31E9"/>
  <w15:chartTrackingRefBased/>
  <w15:docId w15:val="{1459EAF0-ABEE-4D9C-B0AC-74AC620E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Balmedina</dc:creator>
  <cp:keywords/>
  <dc:description/>
  <cp:lastModifiedBy>Samuel Balmedina</cp:lastModifiedBy>
  <cp:revision>7</cp:revision>
  <dcterms:created xsi:type="dcterms:W3CDTF">2026-08-12T05:23:00Z</dcterms:created>
  <dcterms:modified xsi:type="dcterms:W3CDTF">2026-08-12T05:27:00Z</dcterms:modified>
</cp:coreProperties>
</file>