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75A3" w14:textId="6832649C" w:rsid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GB"/>
        </w:rPr>
      </w:pPr>
      <w:r>
        <w:rPr>
          <w:rFonts w:ascii="Segoe UI" w:hAnsi="Segoe UI" w:cs="Segoe UI"/>
          <w:color w:val="374151"/>
          <w:lang w:val="en-GB"/>
        </w:rPr>
        <w:t>Section 3</w:t>
      </w:r>
    </w:p>
    <w:p w14:paraId="2309072A" w14:textId="1F64CE21" w:rsid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2B76C8">
        <w:rPr>
          <w:rFonts w:ascii="Segoe UI" w:hAnsi="Segoe UI" w:cs="Segoe UI"/>
          <w:color w:val="374151"/>
          <w:lang w:val="en-GB"/>
        </w:rPr>
        <w:br/>
        <w:t xml:space="preserve">Acquiring a gas-fired power plant can be a significant business decision with both potential risks and opportunities. </w:t>
      </w:r>
      <w:proofErr w:type="spellStart"/>
      <w:r>
        <w:rPr>
          <w:rFonts w:ascii="Segoe UI" w:hAnsi="Segoe UI" w:cs="Segoe UI"/>
          <w:color w:val="374151"/>
        </w:rPr>
        <w:t>Here</w:t>
      </w:r>
      <w:proofErr w:type="spellEnd"/>
      <w:r>
        <w:rPr>
          <w:rFonts w:ascii="Segoe UI" w:hAnsi="Segoe UI" w:cs="Segoe UI"/>
          <w:color w:val="374151"/>
        </w:rPr>
        <w:t xml:space="preserve"> are </w:t>
      </w:r>
      <w:proofErr w:type="spellStart"/>
      <w:r>
        <w:rPr>
          <w:rFonts w:ascii="Segoe UI" w:hAnsi="Segoe UI" w:cs="Segoe UI"/>
          <w:color w:val="374151"/>
        </w:rPr>
        <w:t>some</w:t>
      </w:r>
      <w:proofErr w:type="spellEnd"/>
      <w:r>
        <w:rPr>
          <w:rFonts w:ascii="Segoe UI" w:hAnsi="Segoe UI" w:cs="Segoe UI"/>
          <w:color w:val="374151"/>
        </w:rPr>
        <w:t xml:space="preserve"> </w:t>
      </w:r>
      <w:proofErr w:type="spellStart"/>
      <w:proofErr w:type="gramStart"/>
      <w:r>
        <w:rPr>
          <w:rFonts w:ascii="Segoe UI" w:hAnsi="Segoe UI" w:cs="Segoe UI"/>
          <w:color w:val="374151"/>
        </w:rPr>
        <w:t>considerations</w:t>
      </w:r>
      <w:proofErr w:type="spellEnd"/>
      <w:r>
        <w:rPr>
          <w:rFonts w:ascii="Segoe UI" w:hAnsi="Segoe UI" w:cs="Segoe UI"/>
          <w:color w:val="374151"/>
        </w:rPr>
        <w:t>:</w:t>
      </w:r>
      <w:proofErr w:type="gramEnd"/>
    </w:p>
    <w:p w14:paraId="2C64A469" w14:textId="77777777" w:rsid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Risks:</w:t>
      </w:r>
      <w:proofErr w:type="gramEnd"/>
    </w:p>
    <w:p w14:paraId="2C0414EE" w14:textId="77777777" w:rsidR="002B76C8" w:rsidRPr="002B76C8" w:rsidRDefault="002B76C8" w:rsidP="002B76C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Regulatory and Environmental Compliance:</w:t>
      </w:r>
      <w:r w:rsidRPr="002B76C8">
        <w:rPr>
          <w:rFonts w:ascii="Segoe UI" w:hAnsi="Segoe UI" w:cs="Segoe UI"/>
          <w:color w:val="374151"/>
          <w:lang w:val="en-GB"/>
        </w:rPr>
        <w:t xml:space="preserve"> Gas-fired plants are subject to various environmental regulations. Changes in legislation or non-compliance can result in fines or forced closure.</w:t>
      </w:r>
    </w:p>
    <w:p w14:paraId="33A3BE8F" w14:textId="77777777" w:rsidR="002B76C8" w:rsidRDefault="002B76C8" w:rsidP="002B76C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B76C8">
        <w:rPr>
          <w:rStyle w:val="Strong"/>
          <w:rFonts w:ascii="Segoe UI" w:hAnsi="Segoe UI" w:cs="Segoe UI"/>
          <w:color w:val="374151"/>
          <w:bdr w:val="single" w:sz="2" w:space="0" w:color="D9D9E3" w:frame="1"/>
          <w:lang w:val="en-GB"/>
        </w:rPr>
        <w:t>Market Volatility:</w:t>
      </w:r>
      <w:r w:rsidRPr="002B76C8">
        <w:rPr>
          <w:rFonts w:ascii="Segoe UI" w:hAnsi="Segoe UI" w:cs="Segoe UI"/>
          <w:color w:val="374151"/>
          <w:lang w:val="en-GB"/>
        </w:rPr>
        <w:t xml:space="preserve"> Gas prices can be subject to significant fluctuations due to geopolitical, economic, and supply-demand factors. </w:t>
      </w:r>
      <w:r>
        <w:rPr>
          <w:rFonts w:ascii="Segoe UI" w:hAnsi="Segoe UI" w:cs="Segoe UI"/>
          <w:color w:val="374151"/>
        </w:rPr>
        <w:t xml:space="preserve">This can impact </w:t>
      </w:r>
      <w:proofErr w:type="spellStart"/>
      <w:r>
        <w:rPr>
          <w:rFonts w:ascii="Segoe UI" w:hAnsi="Segoe UI" w:cs="Segoe UI"/>
          <w:color w:val="374151"/>
        </w:rPr>
        <w:t>profitability</w:t>
      </w:r>
      <w:proofErr w:type="spellEnd"/>
      <w:r>
        <w:rPr>
          <w:rFonts w:ascii="Segoe UI" w:hAnsi="Segoe UI" w:cs="Segoe UI"/>
          <w:color w:val="374151"/>
        </w:rPr>
        <w:t>.</w:t>
      </w:r>
    </w:p>
    <w:p w14:paraId="2BD25475" w14:textId="77777777" w:rsidR="002B76C8" w:rsidRPr="002B76C8" w:rsidRDefault="002B76C8" w:rsidP="002B76C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Technological Obsolescence:</w:t>
      </w:r>
      <w:r w:rsidRPr="002B76C8">
        <w:rPr>
          <w:rFonts w:ascii="Segoe UI" w:hAnsi="Segoe UI" w:cs="Segoe UI"/>
          <w:color w:val="374151"/>
          <w:lang w:val="en-GB"/>
        </w:rPr>
        <w:t xml:space="preserve"> Older plants might require substantial upgrades or renovations to meet modern efficiency and emissions standards.</w:t>
      </w:r>
    </w:p>
    <w:p w14:paraId="3EFEE48C" w14:textId="77777777" w:rsidR="002B76C8" w:rsidRPr="002B76C8" w:rsidRDefault="002B76C8" w:rsidP="002B76C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Dependence on a Single Fuel Source:</w:t>
      </w:r>
      <w:r w:rsidRPr="002B76C8">
        <w:rPr>
          <w:rFonts w:ascii="Segoe UI" w:hAnsi="Segoe UI" w:cs="Segoe UI"/>
          <w:color w:val="374151"/>
          <w:lang w:val="en-GB"/>
        </w:rPr>
        <w:t xml:space="preserve"> Being reliant on natural gas exposes the plant to supply and price risks associated with this </w:t>
      </w:r>
      <w:proofErr w:type="gramStart"/>
      <w:r w:rsidRPr="002B76C8">
        <w:rPr>
          <w:rFonts w:ascii="Segoe UI" w:hAnsi="Segoe UI" w:cs="Segoe UI"/>
          <w:color w:val="374151"/>
          <w:lang w:val="en-GB"/>
        </w:rPr>
        <w:t>particular energy</w:t>
      </w:r>
      <w:proofErr w:type="gramEnd"/>
      <w:r w:rsidRPr="002B76C8">
        <w:rPr>
          <w:rFonts w:ascii="Segoe UI" w:hAnsi="Segoe UI" w:cs="Segoe UI"/>
          <w:color w:val="374151"/>
          <w:lang w:val="en-GB"/>
        </w:rPr>
        <w:t xml:space="preserve"> source.</w:t>
      </w:r>
    </w:p>
    <w:p w14:paraId="539292BE" w14:textId="77777777" w:rsidR="002B76C8" w:rsidRPr="002B76C8" w:rsidRDefault="002B76C8" w:rsidP="002B76C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Competition and Market Conditions:</w:t>
      </w:r>
      <w:r w:rsidRPr="002B76C8">
        <w:rPr>
          <w:rFonts w:ascii="Segoe UI" w:hAnsi="Segoe UI" w:cs="Segoe UI"/>
          <w:color w:val="374151"/>
          <w:lang w:val="en-GB"/>
        </w:rPr>
        <w:t xml:space="preserve"> The energy market can be highly competitive, and factors like oversupply, changing energy policies, or advances in renewable technologies can affect profitability.</w:t>
      </w:r>
    </w:p>
    <w:p w14:paraId="39147298" w14:textId="77777777" w:rsid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Opportunities</w:t>
      </w:r>
      <w:proofErr w:type="spellEnd"/>
      <w:r>
        <w:rPr>
          <w:rStyle w:val="Strong"/>
          <w:rFonts w:ascii="Segoe UI" w:hAnsi="Segoe UI" w:cs="Segoe UI"/>
          <w:color w:val="374151"/>
          <w:bdr w:val="single" w:sz="2" w:space="0" w:color="D9D9E3" w:frame="1"/>
        </w:rPr>
        <w:t>:</w:t>
      </w:r>
      <w:proofErr w:type="gramEnd"/>
    </w:p>
    <w:p w14:paraId="607CF673" w14:textId="77777777" w:rsidR="002B76C8" w:rsidRPr="002B76C8" w:rsidRDefault="002B76C8" w:rsidP="002B7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Stable Source of Revenue:</w:t>
      </w:r>
      <w:r w:rsidRPr="002B76C8">
        <w:rPr>
          <w:rFonts w:ascii="Segoe UI" w:hAnsi="Segoe UI" w:cs="Segoe UI"/>
          <w:color w:val="374151"/>
          <w:lang w:val="en-GB"/>
        </w:rPr>
        <w:t xml:space="preserve"> Gas-fired plants can provide a relatively stable and consistent source of revenue, especially if they have long-term contracts with utilities or other energy buyers.</w:t>
      </w:r>
    </w:p>
    <w:p w14:paraId="350793B0" w14:textId="77777777" w:rsidR="002B76C8" w:rsidRPr="002B76C8" w:rsidRDefault="002B76C8" w:rsidP="002B7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Flexibility and Reliability:</w:t>
      </w:r>
      <w:r w:rsidRPr="002B76C8">
        <w:rPr>
          <w:rFonts w:ascii="Segoe UI" w:hAnsi="Segoe UI" w:cs="Segoe UI"/>
          <w:color w:val="374151"/>
          <w:lang w:val="en-GB"/>
        </w:rPr>
        <w:t xml:space="preserve"> Gas-fired plants can be used for both </w:t>
      </w:r>
      <w:proofErr w:type="gramStart"/>
      <w:r w:rsidRPr="002B76C8">
        <w:rPr>
          <w:rFonts w:ascii="Segoe UI" w:hAnsi="Segoe UI" w:cs="Segoe UI"/>
          <w:color w:val="374151"/>
          <w:lang w:val="en-GB"/>
        </w:rPr>
        <w:t>base-load</w:t>
      </w:r>
      <w:proofErr w:type="gramEnd"/>
      <w:r w:rsidRPr="002B76C8">
        <w:rPr>
          <w:rFonts w:ascii="Segoe UI" w:hAnsi="Segoe UI" w:cs="Segoe UI"/>
          <w:color w:val="374151"/>
          <w:lang w:val="en-GB"/>
        </w:rPr>
        <w:t xml:space="preserve"> and peak-load power generation, offering flexibility to respond to changes in demand.</w:t>
      </w:r>
    </w:p>
    <w:p w14:paraId="7EB98EB7" w14:textId="77777777" w:rsidR="002B76C8" w:rsidRPr="002B76C8" w:rsidRDefault="002B76C8" w:rsidP="002B7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Transition to Cleaner Fuels:</w:t>
      </w:r>
      <w:r w:rsidRPr="002B76C8">
        <w:rPr>
          <w:rFonts w:ascii="Segoe UI" w:hAnsi="Segoe UI" w:cs="Segoe UI"/>
          <w:color w:val="374151"/>
          <w:lang w:val="en-GB"/>
        </w:rPr>
        <w:t xml:space="preserve"> With the right technology, gas-fired plants can be adapted to use cleaner fuels like hydrogen or biofuels, aligning with sustainability goals.</w:t>
      </w:r>
    </w:p>
    <w:p w14:paraId="2FA50322" w14:textId="77777777" w:rsidR="002B76C8" w:rsidRPr="002B76C8" w:rsidRDefault="002B76C8" w:rsidP="002B7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Knowledge and Expertise:</w:t>
      </w:r>
      <w:r w:rsidRPr="002B76C8">
        <w:rPr>
          <w:rFonts w:ascii="Segoe UI" w:hAnsi="Segoe UI" w:cs="Segoe UI"/>
          <w:color w:val="374151"/>
          <w:lang w:val="en-GB"/>
        </w:rPr>
        <w:t xml:space="preserve"> If you have expertise in the energy sector, especially in gas-fired power generation, this can be </w:t>
      </w:r>
      <w:proofErr w:type="gramStart"/>
      <w:r w:rsidRPr="002B76C8">
        <w:rPr>
          <w:rFonts w:ascii="Segoe UI" w:hAnsi="Segoe UI" w:cs="Segoe UI"/>
          <w:color w:val="374151"/>
          <w:lang w:val="en-GB"/>
        </w:rPr>
        <w:t>a valuable asset</w:t>
      </w:r>
      <w:proofErr w:type="gramEnd"/>
      <w:r w:rsidRPr="002B76C8">
        <w:rPr>
          <w:rFonts w:ascii="Segoe UI" w:hAnsi="Segoe UI" w:cs="Segoe UI"/>
          <w:color w:val="374151"/>
          <w:lang w:val="en-GB"/>
        </w:rPr>
        <w:t xml:space="preserve"> when acquiring and operating such a plant.</w:t>
      </w:r>
    </w:p>
    <w:p w14:paraId="6876048B" w14:textId="77777777" w:rsid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Alternatives:</w:t>
      </w:r>
      <w:proofErr w:type="gramEnd"/>
    </w:p>
    <w:p w14:paraId="1299367E" w14:textId="77777777" w:rsidR="002B76C8" w:rsidRPr="002B76C8" w:rsidRDefault="002B76C8" w:rsidP="002B76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Investing in Renewable Energy:</w:t>
      </w:r>
      <w:r w:rsidRPr="002B76C8">
        <w:rPr>
          <w:rFonts w:ascii="Segoe UI" w:hAnsi="Segoe UI" w:cs="Segoe UI"/>
          <w:color w:val="374151"/>
          <w:lang w:val="en-GB"/>
        </w:rPr>
        <w:t xml:space="preserve"> Consider investing in or developing renewable energy projects like solar, wind, or hydroelectric power. These are </w:t>
      </w:r>
      <w:r w:rsidRPr="002B76C8">
        <w:rPr>
          <w:rFonts w:ascii="Segoe UI" w:hAnsi="Segoe UI" w:cs="Segoe UI"/>
          <w:color w:val="374151"/>
          <w:lang w:val="en-GB"/>
        </w:rPr>
        <w:lastRenderedPageBreak/>
        <w:t>often seen as more environmentally friendly and are less susceptible to fuel price fluctuations.</w:t>
      </w:r>
    </w:p>
    <w:p w14:paraId="1ACC4C21" w14:textId="77777777" w:rsidR="002B76C8" w:rsidRPr="002B76C8" w:rsidRDefault="002B76C8" w:rsidP="002B76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Diversification of Energy Sources:</w:t>
      </w:r>
      <w:r w:rsidRPr="002B76C8">
        <w:rPr>
          <w:rFonts w:ascii="Segoe UI" w:hAnsi="Segoe UI" w:cs="Segoe UI"/>
          <w:color w:val="374151"/>
          <w:lang w:val="en-GB"/>
        </w:rPr>
        <w:t xml:space="preserve"> Instead of focusing solely on gas-fired plants, consider a diversified energy portfolio that includes various sources like renewables, nuclear, and potentially energy storage solutions.</w:t>
      </w:r>
    </w:p>
    <w:p w14:paraId="2A9144FD" w14:textId="77777777" w:rsidR="002B76C8" w:rsidRPr="002B76C8" w:rsidRDefault="002B76C8" w:rsidP="002B76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Energy Efficiency Projects:</w:t>
      </w:r>
      <w:r w:rsidRPr="002B76C8">
        <w:rPr>
          <w:rFonts w:ascii="Segoe UI" w:hAnsi="Segoe UI" w:cs="Segoe UI"/>
          <w:color w:val="374151"/>
          <w:lang w:val="en-GB"/>
        </w:rPr>
        <w:t xml:space="preserve"> Investing in energy efficiency technologies or projects can be a lucrative alternative. This might involve retrofitting existing buildings or industrial processes to reduce energy consumption.</w:t>
      </w:r>
    </w:p>
    <w:p w14:paraId="22105DD3" w14:textId="77777777" w:rsidR="002B76C8" w:rsidRPr="002B76C8" w:rsidRDefault="002B76C8" w:rsidP="002B76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Grid Services and Energy Storage:</w:t>
      </w:r>
      <w:r w:rsidRPr="002B76C8">
        <w:rPr>
          <w:rFonts w:ascii="Segoe UI" w:hAnsi="Segoe UI" w:cs="Segoe UI"/>
          <w:color w:val="374151"/>
          <w:lang w:val="en-GB"/>
        </w:rPr>
        <w:t xml:space="preserve"> Explore opportunities in grid services, such as demand response or frequency regulation, as well as energy storage solutions, which are becoming increasingly important in modern energy systems.</w:t>
      </w:r>
    </w:p>
    <w:p w14:paraId="68EC3F2B" w14:textId="77777777" w:rsidR="002B76C8" w:rsidRPr="002B76C8" w:rsidRDefault="002B76C8" w:rsidP="002B76C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2B76C8">
        <w:rPr>
          <w:rStyle w:val="Strong"/>
          <w:rFonts w:ascii="Segoe UI" w:hAnsi="Segoe UI" w:cs="Segoe UI"/>
          <w:color w:val="374151"/>
          <w:bdr w:val="single" w:sz="2" w:space="0" w:color="D9D9E3" w:frame="1"/>
          <w:lang w:val="en-GB"/>
        </w:rPr>
        <w:t>Joint Ventures or Partnerships:</w:t>
      </w:r>
      <w:r w:rsidRPr="002B76C8">
        <w:rPr>
          <w:rFonts w:ascii="Segoe UI" w:hAnsi="Segoe UI" w:cs="Segoe UI"/>
          <w:color w:val="374151"/>
          <w:lang w:val="en-GB"/>
        </w:rPr>
        <w:t xml:space="preserve"> Consider </w:t>
      </w:r>
      <w:proofErr w:type="gramStart"/>
      <w:r w:rsidRPr="002B76C8">
        <w:rPr>
          <w:rFonts w:ascii="Segoe UI" w:hAnsi="Segoe UI" w:cs="Segoe UI"/>
          <w:color w:val="374151"/>
          <w:lang w:val="en-GB"/>
        </w:rPr>
        <w:t>entering into</w:t>
      </w:r>
      <w:proofErr w:type="gramEnd"/>
      <w:r w:rsidRPr="002B76C8">
        <w:rPr>
          <w:rFonts w:ascii="Segoe UI" w:hAnsi="Segoe UI" w:cs="Segoe UI"/>
          <w:color w:val="374151"/>
          <w:lang w:val="en-GB"/>
        </w:rPr>
        <w:t xml:space="preserve"> partnerships with existing energy companies or other stakeholders. This can help spread risks and provide access to expertise and resources.</w:t>
      </w:r>
    </w:p>
    <w:p w14:paraId="4A403474" w14:textId="77777777" w:rsidR="002B76C8" w:rsidRPr="002B76C8" w:rsidRDefault="002B76C8" w:rsidP="002B76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GB"/>
        </w:rPr>
      </w:pPr>
      <w:r w:rsidRPr="002B76C8">
        <w:rPr>
          <w:rFonts w:ascii="Segoe UI" w:hAnsi="Segoe UI" w:cs="Segoe UI"/>
          <w:color w:val="374151"/>
          <w:lang w:val="en-GB"/>
        </w:rPr>
        <w:t>Before making any decisions, it's crucial to conduct thorough due diligence, including financial, legal, and technical assessments. Consulting with experts in the energy industry, including legal and financial advisors, is also highly recommended. Keep in mind that the specific risks and opportunities can vary depending on the location, size, and condition of the gas-fired plant in question.</w:t>
      </w:r>
    </w:p>
    <w:p w14:paraId="17CDFCA1" w14:textId="77777777" w:rsidR="002B76C8" w:rsidRPr="002B76C8" w:rsidRDefault="002B76C8">
      <w:pPr>
        <w:rPr>
          <w:lang w:val="en-GB"/>
        </w:rPr>
      </w:pPr>
    </w:p>
    <w:p w14:paraId="2BBB8D57" w14:textId="552A17B9" w:rsidR="002B76C8" w:rsidRPr="002B76C8" w:rsidRDefault="002B76C8">
      <w:pPr>
        <w:rPr>
          <w:lang w:val="en-GB"/>
        </w:rPr>
      </w:pPr>
      <w:r w:rsidRPr="002B76C8">
        <w:rPr>
          <w:lang w:val="en-GB"/>
        </w:rPr>
        <w:br w:type="page"/>
      </w:r>
    </w:p>
    <w:p w14:paraId="65A2B53C"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color w:val="000000"/>
          <w:kern w:val="0"/>
          <w:sz w:val="27"/>
          <w:szCs w:val="27"/>
          <w:lang w:val="en-GB" w:eastAsia="fr-FR"/>
          <w14:ligatures w14:val="none"/>
        </w:rPr>
        <w:t xml:space="preserve">Deciding not to pursue a gas-fired power plant project can be a wise decision based on several factors. </w:t>
      </w:r>
      <w:proofErr w:type="spellStart"/>
      <w:r w:rsidRPr="002B76C8">
        <w:rPr>
          <w:rFonts w:ascii="Segoe UI" w:eastAsia="Times New Roman" w:hAnsi="Segoe UI" w:cs="Segoe UI"/>
          <w:color w:val="000000"/>
          <w:kern w:val="0"/>
          <w:sz w:val="27"/>
          <w:szCs w:val="27"/>
          <w:lang w:eastAsia="fr-FR"/>
          <w14:ligatures w14:val="none"/>
        </w:rPr>
        <w:t>Here</w:t>
      </w:r>
      <w:proofErr w:type="spellEnd"/>
      <w:r w:rsidRPr="002B76C8">
        <w:rPr>
          <w:rFonts w:ascii="Segoe UI" w:eastAsia="Times New Roman" w:hAnsi="Segoe UI" w:cs="Segoe UI"/>
          <w:color w:val="000000"/>
          <w:kern w:val="0"/>
          <w:sz w:val="27"/>
          <w:szCs w:val="27"/>
          <w:lang w:eastAsia="fr-FR"/>
          <w14:ligatures w14:val="none"/>
        </w:rPr>
        <w:t xml:space="preserve"> are </w:t>
      </w:r>
      <w:proofErr w:type="spellStart"/>
      <w:r w:rsidRPr="002B76C8">
        <w:rPr>
          <w:rFonts w:ascii="Segoe UI" w:eastAsia="Times New Roman" w:hAnsi="Segoe UI" w:cs="Segoe UI"/>
          <w:color w:val="000000"/>
          <w:kern w:val="0"/>
          <w:sz w:val="27"/>
          <w:szCs w:val="27"/>
          <w:lang w:eastAsia="fr-FR"/>
          <w14:ligatures w14:val="none"/>
        </w:rPr>
        <w:t>some</w:t>
      </w:r>
      <w:proofErr w:type="spellEnd"/>
      <w:r w:rsidRPr="002B76C8">
        <w:rPr>
          <w:rFonts w:ascii="Segoe UI" w:eastAsia="Times New Roman" w:hAnsi="Segoe UI" w:cs="Segoe UI"/>
          <w:color w:val="000000"/>
          <w:kern w:val="0"/>
          <w:sz w:val="27"/>
          <w:szCs w:val="27"/>
          <w:lang w:eastAsia="fr-FR"/>
          <w14:ligatures w14:val="none"/>
        </w:rPr>
        <w:t xml:space="preserve"> </w:t>
      </w:r>
      <w:proofErr w:type="spellStart"/>
      <w:r w:rsidRPr="002B76C8">
        <w:rPr>
          <w:rFonts w:ascii="Segoe UI" w:eastAsia="Times New Roman" w:hAnsi="Segoe UI" w:cs="Segoe UI"/>
          <w:color w:val="000000"/>
          <w:kern w:val="0"/>
          <w:sz w:val="27"/>
          <w:szCs w:val="27"/>
          <w:lang w:eastAsia="fr-FR"/>
          <w14:ligatures w14:val="none"/>
        </w:rPr>
        <w:t>reasons</w:t>
      </w:r>
      <w:proofErr w:type="spellEnd"/>
      <w:r w:rsidRPr="002B76C8">
        <w:rPr>
          <w:rFonts w:ascii="Segoe UI" w:eastAsia="Times New Roman" w:hAnsi="Segoe UI" w:cs="Segoe UI"/>
          <w:color w:val="000000"/>
          <w:kern w:val="0"/>
          <w:sz w:val="27"/>
          <w:szCs w:val="27"/>
          <w:lang w:eastAsia="fr-FR"/>
          <w14:ligatures w14:val="none"/>
        </w:rPr>
        <w:t xml:space="preserve"> and </w:t>
      </w:r>
      <w:proofErr w:type="spellStart"/>
      <w:r w:rsidRPr="002B76C8">
        <w:rPr>
          <w:rFonts w:ascii="Segoe UI" w:eastAsia="Times New Roman" w:hAnsi="Segoe UI" w:cs="Segoe UI"/>
          <w:color w:val="000000"/>
          <w:kern w:val="0"/>
          <w:sz w:val="27"/>
          <w:szCs w:val="27"/>
          <w:lang w:eastAsia="fr-FR"/>
          <w14:ligatures w14:val="none"/>
        </w:rPr>
        <w:t>potential</w:t>
      </w:r>
      <w:proofErr w:type="spellEnd"/>
      <w:r w:rsidRPr="002B76C8">
        <w:rPr>
          <w:rFonts w:ascii="Segoe UI" w:eastAsia="Times New Roman" w:hAnsi="Segoe UI" w:cs="Segoe UI"/>
          <w:color w:val="000000"/>
          <w:kern w:val="0"/>
          <w:sz w:val="27"/>
          <w:szCs w:val="27"/>
          <w:lang w:eastAsia="fr-FR"/>
          <w14:ligatures w14:val="none"/>
        </w:rPr>
        <w:t xml:space="preserve"> </w:t>
      </w:r>
      <w:proofErr w:type="spellStart"/>
      <w:r w:rsidRPr="002B76C8">
        <w:rPr>
          <w:rFonts w:ascii="Segoe UI" w:eastAsia="Times New Roman" w:hAnsi="Segoe UI" w:cs="Segoe UI"/>
          <w:color w:val="000000"/>
          <w:kern w:val="0"/>
          <w:sz w:val="27"/>
          <w:szCs w:val="27"/>
          <w:lang w:eastAsia="fr-FR"/>
          <w14:ligatures w14:val="none"/>
        </w:rPr>
        <w:t>showstoppers</w:t>
      </w:r>
      <w:proofErr w:type="spellEnd"/>
      <w:r w:rsidRPr="002B76C8">
        <w:rPr>
          <w:rFonts w:ascii="Segoe UI" w:eastAsia="Times New Roman" w:hAnsi="Segoe UI" w:cs="Segoe UI"/>
          <w:color w:val="000000"/>
          <w:kern w:val="0"/>
          <w:sz w:val="27"/>
          <w:szCs w:val="27"/>
          <w:lang w:eastAsia="fr-FR"/>
          <w14:ligatures w14:val="none"/>
        </w:rPr>
        <w:t xml:space="preserve"> to </w:t>
      </w:r>
      <w:proofErr w:type="spellStart"/>
      <w:proofErr w:type="gramStart"/>
      <w:r w:rsidRPr="002B76C8">
        <w:rPr>
          <w:rFonts w:ascii="Segoe UI" w:eastAsia="Times New Roman" w:hAnsi="Segoe UI" w:cs="Segoe UI"/>
          <w:color w:val="000000"/>
          <w:kern w:val="0"/>
          <w:sz w:val="27"/>
          <w:szCs w:val="27"/>
          <w:lang w:eastAsia="fr-FR"/>
          <w14:ligatures w14:val="none"/>
        </w:rPr>
        <w:t>consider</w:t>
      </w:r>
      <w:proofErr w:type="spellEnd"/>
      <w:r w:rsidRPr="002B76C8">
        <w:rPr>
          <w:rFonts w:ascii="Segoe UI" w:eastAsia="Times New Roman" w:hAnsi="Segoe UI" w:cs="Segoe UI"/>
          <w:color w:val="000000"/>
          <w:kern w:val="0"/>
          <w:sz w:val="27"/>
          <w:szCs w:val="27"/>
          <w:lang w:eastAsia="fr-FR"/>
          <w14:ligatures w14:val="none"/>
        </w:rPr>
        <w:t>:</w:t>
      </w:r>
      <w:proofErr w:type="gramEnd"/>
    </w:p>
    <w:p w14:paraId="2E0FA826"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Environmental Concerns:</w:t>
      </w:r>
      <w:r w:rsidRPr="002B76C8">
        <w:rPr>
          <w:rFonts w:ascii="Segoe UI" w:eastAsia="Times New Roman" w:hAnsi="Segoe UI" w:cs="Segoe UI"/>
          <w:color w:val="000000"/>
          <w:kern w:val="0"/>
          <w:sz w:val="27"/>
          <w:szCs w:val="27"/>
          <w:lang w:val="en-GB" w:eastAsia="fr-FR"/>
          <w14:ligatures w14:val="none"/>
        </w:rPr>
        <w:t xml:space="preserve"> If there are strong environmental concerns or if the project conflicts with your organization's sustainability goals, it may be best to avoid a gas-fired plant, as they are associated with carbon emissions.</w:t>
      </w:r>
    </w:p>
    <w:p w14:paraId="29B27C1E"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Policy and Regulatory Constraints:</w:t>
      </w:r>
      <w:r w:rsidRPr="002B76C8">
        <w:rPr>
          <w:rFonts w:ascii="Segoe UI" w:eastAsia="Times New Roman" w:hAnsi="Segoe UI" w:cs="Segoe UI"/>
          <w:color w:val="000000"/>
          <w:kern w:val="0"/>
          <w:sz w:val="27"/>
          <w:szCs w:val="27"/>
          <w:lang w:val="en-GB" w:eastAsia="fr-FR"/>
          <w14:ligatures w14:val="none"/>
        </w:rPr>
        <w:t xml:space="preserve"> Changes in government policies or regulations can significantly impact the feasibility and profitability of gas-fired plants. Future restrictions on emissions or changes in energy market policies could pose risks.</w:t>
      </w:r>
    </w:p>
    <w:p w14:paraId="3F505B39"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Volatility in Gas Prices:</w:t>
      </w:r>
      <w:r w:rsidRPr="002B76C8">
        <w:rPr>
          <w:rFonts w:ascii="Segoe UI" w:eastAsia="Times New Roman" w:hAnsi="Segoe UI" w:cs="Segoe UI"/>
          <w:color w:val="000000"/>
          <w:kern w:val="0"/>
          <w:sz w:val="27"/>
          <w:szCs w:val="27"/>
          <w:lang w:val="en-GB" w:eastAsia="fr-FR"/>
          <w14:ligatures w14:val="none"/>
        </w:rPr>
        <w:t xml:space="preserve"> The price of natural gas can be subject to significant fluctuations due to factors like geopolitical events, supply-demand dynamics, and weather patterns. This can make it difficult to predict and manage operational costs.</w:t>
      </w:r>
    </w:p>
    <w:p w14:paraId="08C868C3"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Technological Risks:</w:t>
      </w:r>
      <w:r w:rsidRPr="002B76C8">
        <w:rPr>
          <w:rFonts w:ascii="Segoe UI" w:eastAsia="Times New Roman" w:hAnsi="Segoe UI" w:cs="Segoe UI"/>
          <w:color w:val="000000"/>
          <w:kern w:val="0"/>
          <w:sz w:val="27"/>
          <w:szCs w:val="27"/>
          <w:lang w:val="en-GB" w:eastAsia="fr-FR"/>
          <w14:ligatures w14:val="none"/>
        </w:rPr>
        <w:t xml:space="preserve"> If the plant is older or uses outdated technology, there may be significant risks associated with maintenance, efficiency, and compliance with modern environmental standards.</w:t>
      </w:r>
    </w:p>
    <w:p w14:paraId="0B67A628"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Market Oversaturation or Decline in Demand:</w:t>
      </w:r>
      <w:r w:rsidRPr="002B76C8">
        <w:rPr>
          <w:rFonts w:ascii="Segoe UI" w:eastAsia="Times New Roman" w:hAnsi="Segoe UI" w:cs="Segoe UI"/>
          <w:color w:val="000000"/>
          <w:kern w:val="0"/>
          <w:sz w:val="27"/>
          <w:szCs w:val="27"/>
          <w:lang w:val="en-GB" w:eastAsia="fr-FR"/>
          <w14:ligatures w14:val="none"/>
        </w:rPr>
        <w:t xml:space="preserve"> Depending on the location and market conditions, there might already be an oversupply of power, or the demand for gas-fired power may be declining due to factors like increasing adoption of renewables or energy efficiency measures.</w:t>
      </w:r>
    </w:p>
    <w:p w14:paraId="225E118B"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Economic Viability:</w:t>
      </w:r>
      <w:r w:rsidRPr="002B76C8">
        <w:rPr>
          <w:rFonts w:ascii="Segoe UI" w:eastAsia="Times New Roman" w:hAnsi="Segoe UI" w:cs="Segoe UI"/>
          <w:color w:val="000000"/>
          <w:kern w:val="0"/>
          <w:sz w:val="27"/>
          <w:szCs w:val="27"/>
          <w:lang w:val="en-GB" w:eastAsia="fr-FR"/>
          <w14:ligatures w14:val="none"/>
        </w:rPr>
        <w:t xml:space="preserve"> The capital investment required to acquire or develop a gas-fired plant might not yield a reasonable return on investment, especially when compared to alternative energy sources or projects.</w:t>
      </w:r>
    </w:p>
    <w:p w14:paraId="0DD3C024"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Dependency on a Single Energy Source:</w:t>
      </w:r>
      <w:r w:rsidRPr="002B76C8">
        <w:rPr>
          <w:rFonts w:ascii="Segoe UI" w:eastAsia="Times New Roman" w:hAnsi="Segoe UI" w:cs="Segoe UI"/>
          <w:color w:val="000000"/>
          <w:kern w:val="0"/>
          <w:sz w:val="27"/>
          <w:szCs w:val="27"/>
          <w:lang w:val="en-GB" w:eastAsia="fr-FR"/>
          <w14:ligatures w14:val="none"/>
        </w:rPr>
        <w:t xml:space="preserve"> Relying solely on natural gas for power generation exposes the project to risks associated with supply disruptions, price volatility, or geopolitical tensions affecting gas supply chains.</w:t>
      </w:r>
    </w:p>
    <w:p w14:paraId="0F7ED2DD"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Lack of Expertise or Resources:</w:t>
      </w:r>
      <w:r w:rsidRPr="002B76C8">
        <w:rPr>
          <w:rFonts w:ascii="Segoe UI" w:eastAsia="Times New Roman" w:hAnsi="Segoe UI" w:cs="Segoe UI"/>
          <w:color w:val="000000"/>
          <w:kern w:val="0"/>
          <w:sz w:val="27"/>
          <w:szCs w:val="27"/>
          <w:lang w:val="en-GB" w:eastAsia="fr-FR"/>
          <w14:ligatures w14:val="none"/>
        </w:rPr>
        <w:t xml:space="preserve"> If your organization lacks the necessary expertise or resources to operate and manage a gas-fired plant effectively, it may not be a suitable venture.</w:t>
      </w:r>
    </w:p>
    <w:p w14:paraId="0F6C1B17"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Long-Term Commitment:</w:t>
      </w:r>
      <w:r w:rsidRPr="002B76C8">
        <w:rPr>
          <w:rFonts w:ascii="Segoe UI" w:eastAsia="Times New Roman" w:hAnsi="Segoe UI" w:cs="Segoe UI"/>
          <w:color w:val="000000"/>
          <w:kern w:val="0"/>
          <w:sz w:val="27"/>
          <w:szCs w:val="27"/>
          <w:lang w:val="en-GB" w:eastAsia="fr-FR"/>
          <w14:ligatures w14:val="none"/>
        </w:rPr>
        <w:t xml:space="preserve"> Gas-fired plants have a long operational life. If there's uncertainty about the long-term viability of natural gas as an energy source in your target market, it might not be a prudent investment.</w:t>
      </w:r>
    </w:p>
    <w:p w14:paraId="4157FAAD"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Social and Community Opposition:</w:t>
      </w:r>
      <w:r w:rsidRPr="002B76C8">
        <w:rPr>
          <w:rFonts w:ascii="Segoe UI" w:eastAsia="Times New Roman" w:hAnsi="Segoe UI" w:cs="Segoe UI"/>
          <w:color w:val="000000"/>
          <w:kern w:val="0"/>
          <w:sz w:val="27"/>
          <w:szCs w:val="27"/>
          <w:lang w:val="en-GB" w:eastAsia="fr-FR"/>
          <w14:ligatures w14:val="none"/>
        </w:rPr>
        <w:t xml:space="preserve"> Local communities may have concerns about the environmental impact, safety, or aesthetics of a gas-fired plant. Opposition from stakeholders can lead to permitting difficulties and delays.</w:t>
      </w:r>
    </w:p>
    <w:p w14:paraId="673896F6"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Technological Disruption:</w:t>
      </w:r>
      <w:r w:rsidRPr="002B76C8">
        <w:rPr>
          <w:rFonts w:ascii="Segoe UI" w:eastAsia="Times New Roman" w:hAnsi="Segoe UI" w:cs="Segoe UI"/>
          <w:color w:val="000000"/>
          <w:kern w:val="0"/>
          <w:sz w:val="27"/>
          <w:szCs w:val="27"/>
          <w:lang w:val="en-GB" w:eastAsia="fr-FR"/>
          <w14:ligatures w14:val="none"/>
        </w:rPr>
        <w:t xml:space="preserve"> Advances in energy technology, including renewables, energy storage, and grid management, could potentially make gas-fired plants less competitive or even obsolete in the future.</w:t>
      </w:r>
    </w:p>
    <w:p w14:paraId="01044C97" w14:textId="77777777" w:rsidR="002B76C8" w:rsidRPr="002B76C8" w:rsidRDefault="002B76C8" w:rsidP="002B76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Financial Considerations:</w:t>
      </w:r>
      <w:r w:rsidRPr="002B76C8">
        <w:rPr>
          <w:rFonts w:ascii="Segoe UI" w:eastAsia="Times New Roman" w:hAnsi="Segoe UI" w:cs="Segoe UI"/>
          <w:color w:val="000000"/>
          <w:kern w:val="0"/>
          <w:sz w:val="27"/>
          <w:szCs w:val="27"/>
          <w:lang w:val="en-GB" w:eastAsia="fr-FR"/>
          <w14:ligatures w14:val="none"/>
        </w:rPr>
        <w:t xml:space="preserve"> If there are constraints on the availability of financing, or if the financial risks associated with the project are deemed too high, it may be advisable to explore alternative investment opportunities.</w:t>
      </w:r>
    </w:p>
    <w:p w14:paraId="1CFADB94"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color w:val="000000"/>
          <w:kern w:val="0"/>
          <w:sz w:val="27"/>
          <w:szCs w:val="27"/>
          <w:lang w:val="en-GB" w:eastAsia="fr-FR"/>
          <w14:ligatures w14:val="none"/>
        </w:rPr>
        <w:t xml:space="preserve">Ultimately, the decision not to pursue a gas-fired power plant project should be based on a comprehensive assessment of these factors, </w:t>
      </w:r>
      <w:proofErr w:type="gramStart"/>
      <w:r w:rsidRPr="002B76C8">
        <w:rPr>
          <w:rFonts w:ascii="Segoe UI" w:eastAsia="Times New Roman" w:hAnsi="Segoe UI" w:cs="Segoe UI"/>
          <w:color w:val="000000"/>
          <w:kern w:val="0"/>
          <w:sz w:val="27"/>
          <w:szCs w:val="27"/>
          <w:lang w:val="en-GB" w:eastAsia="fr-FR"/>
          <w14:ligatures w14:val="none"/>
        </w:rPr>
        <w:t>taking into account</w:t>
      </w:r>
      <w:proofErr w:type="gramEnd"/>
      <w:r w:rsidRPr="002B76C8">
        <w:rPr>
          <w:rFonts w:ascii="Segoe UI" w:eastAsia="Times New Roman" w:hAnsi="Segoe UI" w:cs="Segoe UI"/>
          <w:color w:val="000000"/>
          <w:kern w:val="0"/>
          <w:sz w:val="27"/>
          <w:szCs w:val="27"/>
          <w:lang w:val="en-GB" w:eastAsia="fr-FR"/>
          <w14:ligatures w14:val="none"/>
        </w:rPr>
        <w:t xml:space="preserve"> the specific circumstances and goals of your organization. Engaging with industry experts, conducting thorough due diligence, and considering alternative energy projects are essential steps in making an informed decision.</w:t>
      </w:r>
    </w:p>
    <w:p w14:paraId="5EC68260" w14:textId="77777777" w:rsidR="002B76C8" w:rsidRPr="002B76C8" w:rsidRDefault="002B76C8" w:rsidP="002B76C8">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2B76C8">
        <w:rPr>
          <w:rFonts w:ascii="Arial" w:eastAsia="Times New Roman" w:hAnsi="Arial" w:cs="Arial"/>
          <w:vanish/>
          <w:kern w:val="0"/>
          <w:sz w:val="16"/>
          <w:szCs w:val="16"/>
          <w:lang w:eastAsia="fr-FR"/>
          <w14:ligatures w14:val="none"/>
        </w:rPr>
        <w:t>Top of Form</w:t>
      </w:r>
    </w:p>
    <w:p w14:paraId="4ADCFB3C" w14:textId="77777777" w:rsidR="002B76C8" w:rsidRDefault="002B76C8">
      <w:pPr>
        <w:rPr>
          <w:lang w:val="en-GB"/>
        </w:rPr>
      </w:pPr>
    </w:p>
    <w:p w14:paraId="7B85BB95" w14:textId="77777777" w:rsidR="002B76C8" w:rsidRDefault="002B76C8">
      <w:pPr>
        <w:rPr>
          <w:lang w:val="en-GB"/>
        </w:rPr>
      </w:pPr>
    </w:p>
    <w:p w14:paraId="6F0341D1" w14:textId="6B00DF51" w:rsidR="002B76C8" w:rsidRDefault="002B76C8">
      <w:pPr>
        <w:rPr>
          <w:lang w:val="en-GB"/>
        </w:rPr>
      </w:pPr>
      <w:r>
        <w:rPr>
          <w:lang w:val="en-GB"/>
        </w:rPr>
        <w:br w:type="page"/>
      </w:r>
    </w:p>
    <w:p w14:paraId="1DF42325"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color w:val="374151"/>
          <w:kern w:val="0"/>
          <w:sz w:val="24"/>
          <w:szCs w:val="24"/>
          <w:lang w:val="en-GB" w:eastAsia="fr-FR"/>
          <w14:ligatures w14:val="none"/>
        </w:rPr>
        <w:t xml:space="preserve">There are several alternative energy projects that could be considered but ultimately rejected for various reasons. </w:t>
      </w:r>
      <w:proofErr w:type="spellStart"/>
      <w:r w:rsidRPr="002B76C8">
        <w:rPr>
          <w:rFonts w:ascii="Segoe UI" w:eastAsia="Times New Roman" w:hAnsi="Segoe UI" w:cs="Segoe UI"/>
          <w:color w:val="374151"/>
          <w:kern w:val="0"/>
          <w:sz w:val="24"/>
          <w:szCs w:val="24"/>
          <w:lang w:eastAsia="fr-FR"/>
          <w14:ligatures w14:val="none"/>
        </w:rPr>
        <w:t>Here</w:t>
      </w:r>
      <w:proofErr w:type="spellEnd"/>
      <w:r w:rsidRPr="002B76C8">
        <w:rPr>
          <w:rFonts w:ascii="Segoe UI" w:eastAsia="Times New Roman" w:hAnsi="Segoe UI" w:cs="Segoe UI"/>
          <w:color w:val="374151"/>
          <w:kern w:val="0"/>
          <w:sz w:val="24"/>
          <w:szCs w:val="24"/>
          <w:lang w:eastAsia="fr-FR"/>
          <w14:ligatures w14:val="none"/>
        </w:rPr>
        <w:t xml:space="preserve"> are </w:t>
      </w:r>
      <w:proofErr w:type="spellStart"/>
      <w:r w:rsidRPr="002B76C8">
        <w:rPr>
          <w:rFonts w:ascii="Segoe UI" w:eastAsia="Times New Roman" w:hAnsi="Segoe UI" w:cs="Segoe UI"/>
          <w:color w:val="374151"/>
          <w:kern w:val="0"/>
          <w:sz w:val="24"/>
          <w:szCs w:val="24"/>
          <w:lang w:eastAsia="fr-FR"/>
          <w14:ligatures w14:val="none"/>
        </w:rPr>
        <w:t>some</w:t>
      </w:r>
      <w:proofErr w:type="spellEnd"/>
      <w:r w:rsidRPr="002B76C8">
        <w:rPr>
          <w:rFonts w:ascii="Segoe UI" w:eastAsia="Times New Roman" w:hAnsi="Segoe UI" w:cs="Segoe UI"/>
          <w:color w:val="374151"/>
          <w:kern w:val="0"/>
          <w:sz w:val="24"/>
          <w:szCs w:val="24"/>
          <w:lang w:eastAsia="fr-FR"/>
          <w14:ligatures w14:val="none"/>
        </w:rPr>
        <w:t xml:space="preserve"> </w:t>
      </w:r>
      <w:proofErr w:type="spellStart"/>
      <w:proofErr w:type="gramStart"/>
      <w:r w:rsidRPr="002B76C8">
        <w:rPr>
          <w:rFonts w:ascii="Segoe UI" w:eastAsia="Times New Roman" w:hAnsi="Segoe UI" w:cs="Segoe UI"/>
          <w:color w:val="374151"/>
          <w:kern w:val="0"/>
          <w:sz w:val="24"/>
          <w:szCs w:val="24"/>
          <w:lang w:eastAsia="fr-FR"/>
          <w14:ligatures w14:val="none"/>
        </w:rPr>
        <w:t>examples</w:t>
      </w:r>
      <w:proofErr w:type="spellEnd"/>
      <w:r w:rsidRPr="002B76C8">
        <w:rPr>
          <w:rFonts w:ascii="Segoe UI" w:eastAsia="Times New Roman" w:hAnsi="Segoe UI" w:cs="Segoe UI"/>
          <w:color w:val="374151"/>
          <w:kern w:val="0"/>
          <w:sz w:val="24"/>
          <w:szCs w:val="24"/>
          <w:lang w:eastAsia="fr-FR"/>
          <w14:ligatures w14:val="none"/>
        </w:rPr>
        <w:t>:</w:t>
      </w:r>
      <w:proofErr w:type="gramEnd"/>
    </w:p>
    <w:p w14:paraId="39F4F997"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Nuclear</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Power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Plant:</w:t>
      </w:r>
      <w:proofErr w:type="gramEnd"/>
    </w:p>
    <w:p w14:paraId="0617E3B6"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Nuclear power plants can provide a stable and reliable source of energy with low carbon emissions.</w:t>
      </w:r>
    </w:p>
    <w:p w14:paraId="5D876607"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Concerns about nuclear safety, public perception, high initial capital costs, and challenges associated with nuclear waste disposal might lead to the rejection of this option.</w:t>
      </w:r>
    </w:p>
    <w:p w14:paraId="2E61FB20"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Coal-Fired Power Plant with Carbon Capture and Storage (CCS):</w:t>
      </w:r>
    </w:p>
    <w:p w14:paraId="7FEBD9A1"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This approach aims to mitigate the environmental impact of coal-fired plants by capturing and storing carbon emissions.</w:t>
      </w:r>
    </w:p>
    <w:p w14:paraId="160901FB"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High capital costs, technical challenges of CCS, and the overall declining trend in coal usage due to environmental concerns might lead to rejection.</w:t>
      </w:r>
    </w:p>
    <w:p w14:paraId="729DC3D6"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Large-</w:t>
      </w: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Scale</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Solar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Farm</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296ED7CA"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Solar farms can provide renewable energy and have lower environmental impact compared to fossil fuel-based plants.</w:t>
      </w:r>
    </w:p>
    <w:p w14:paraId="1C591B5B"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Issues like land availability, grid integration challenges, and variability in solar energy generation (due to weather conditions) might lead to the rejection of this option.</w:t>
      </w:r>
    </w:p>
    <w:p w14:paraId="217B23AA"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Wind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Farm</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0C13EDAE"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Wind farms are a well-established form of renewable energy, providing a significant source of electricity in many regions.</w:t>
      </w:r>
    </w:p>
    <w:p w14:paraId="7391D32C"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Concerns about visual impact, noise pollution, avian mortality, and grid integration issues in certain locations could lead to rejection.</w:t>
      </w:r>
    </w:p>
    <w:p w14:paraId="3C5F2A35"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Hydroelectric</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Power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Plant:</w:t>
      </w:r>
      <w:proofErr w:type="gramEnd"/>
    </w:p>
    <w:p w14:paraId="29E30A66"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Hydroelectric plants can provide reliable and renewable energy through harnessing the power of flowing water.</w:t>
      </w:r>
    </w:p>
    <w:p w14:paraId="0612A80D"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Environmental concerns related to habitat disruption, fish migration, and the potential for dam failure might lead to the rejection of this option.</w:t>
      </w:r>
    </w:p>
    <w:p w14:paraId="14C5A8A8"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Biomass</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Power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Plant:</w:t>
      </w:r>
      <w:proofErr w:type="gramEnd"/>
    </w:p>
    <w:p w14:paraId="7DE3F5C4"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Biomass plants convert organic materials into energy, providing a renewable source of power.</w:t>
      </w:r>
    </w:p>
    <w:p w14:paraId="2D585E02"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Concerns about the sustainability of biomass feedstocks, emissions from combustion, and competition with food production might lead to rejection.</w:t>
      </w:r>
    </w:p>
    <w:p w14:paraId="321B4BAB"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Geothermal</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Power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Plant:</w:t>
      </w:r>
      <w:proofErr w:type="gramEnd"/>
    </w:p>
    <w:p w14:paraId="5C32A9E6"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Geothermal plants tap into the Earth's natural heat for power generation, offering a reliable and low-emission energy source.</w:t>
      </w:r>
    </w:p>
    <w:p w14:paraId="1EACC109"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Limited availability of suitable geothermal resources in some regions and high initial drilling costs might lead to the rejection of this option.</w:t>
      </w:r>
    </w:p>
    <w:p w14:paraId="64763FFF" w14:textId="77777777" w:rsidR="002B76C8" w:rsidRPr="002B76C8" w:rsidRDefault="002B76C8" w:rsidP="002B76C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Energy Storage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Project:</w:t>
      </w:r>
      <w:proofErr w:type="gramEnd"/>
    </w:p>
    <w:p w14:paraId="27820FA7"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Consideration:</w:t>
      </w:r>
      <w:r w:rsidRPr="002B76C8">
        <w:rPr>
          <w:rFonts w:ascii="Segoe UI" w:eastAsia="Times New Roman" w:hAnsi="Segoe UI" w:cs="Segoe UI"/>
          <w:color w:val="374151"/>
          <w:kern w:val="0"/>
          <w:sz w:val="24"/>
          <w:szCs w:val="24"/>
          <w:lang w:val="en-GB" w:eastAsia="fr-FR"/>
          <w14:ligatures w14:val="none"/>
        </w:rPr>
        <w:t xml:space="preserve"> Energy storage solutions, such as battery storage or pumped hydro, can help stabilize the grid and integrate intermittent renewable energy sources.</w:t>
      </w:r>
    </w:p>
    <w:p w14:paraId="439F305E" w14:textId="77777777" w:rsidR="002B76C8" w:rsidRPr="002B76C8" w:rsidRDefault="002B76C8" w:rsidP="002B76C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Rejection Reasons:</w:t>
      </w:r>
      <w:r w:rsidRPr="002B76C8">
        <w:rPr>
          <w:rFonts w:ascii="Segoe UI" w:eastAsia="Times New Roman" w:hAnsi="Segoe UI" w:cs="Segoe UI"/>
          <w:color w:val="374151"/>
          <w:kern w:val="0"/>
          <w:sz w:val="24"/>
          <w:szCs w:val="24"/>
          <w:lang w:val="en-GB" w:eastAsia="fr-FR"/>
          <w14:ligatures w14:val="none"/>
        </w:rPr>
        <w:t xml:space="preserve"> High upfront costs, technical challenges, and regulatory constraints might lead to the rejection of energy storage projects.</w:t>
      </w:r>
    </w:p>
    <w:p w14:paraId="4D0F508D"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 xml:space="preserve">Ultimately, the suitability of any energy project depends on a range of factors, including local conditions, regulatory environments, available resources, and organizational goals. Each alternative energy project comes with its own set of benefits, challenges, and considerations that must be carefully evaluated before </w:t>
      </w:r>
      <w:proofErr w:type="gramStart"/>
      <w:r w:rsidRPr="002B76C8">
        <w:rPr>
          <w:rFonts w:ascii="Segoe UI" w:eastAsia="Times New Roman" w:hAnsi="Segoe UI" w:cs="Segoe UI"/>
          <w:color w:val="374151"/>
          <w:kern w:val="0"/>
          <w:sz w:val="24"/>
          <w:szCs w:val="24"/>
          <w:lang w:val="en-GB" w:eastAsia="fr-FR"/>
          <w14:ligatures w14:val="none"/>
        </w:rPr>
        <w:t>making a decision</w:t>
      </w:r>
      <w:proofErr w:type="gramEnd"/>
      <w:r w:rsidRPr="002B76C8">
        <w:rPr>
          <w:rFonts w:ascii="Segoe UI" w:eastAsia="Times New Roman" w:hAnsi="Segoe UI" w:cs="Segoe UI"/>
          <w:color w:val="374151"/>
          <w:kern w:val="0"/>
          <w:sz w:val="24"/>
          <w:szCs w:val="24"/>
          <w:lang w:val="en-GB" w:eastAsia="fr-FR"/>
          <w14:ligatures w14:val="none"/>
        </w:rPr>
        <w:t xml:space="preserve">. Additionally, market trends and technological advancements should also be </w:t>
      </w:r>
      <w:proofErr w:type="gramStart"/>
      <w:r w:rsidRPr="002B76C8">
        <w:rPr>
          <w:rFonts w:ascii="Segoe UI" w:eastAsia="Times New Roman" w:hAnsi="Segoe UI" w:cs="Segoe UI"/>
          <w:color w:val="374151"/>
          <w:kern w:val="0"/>
          <w:sz w:val="24"/>
          <w:szCs w:val="24"/>
          <w:lang w:val="en-GB" w:eastAsia="fr-FR"/>
          <w14:ligatures w14:val="none"/>
        </w:rPr>
        <w:t>taken into account</w:t>
      </w:r>
      <w:proofErr w:type="gramEnd"/>
      <w:r w:rsidRPr="002B76C8">
        <w:rPr>
          <w:rFonts w:ascii="Segoe UI" w:eastAsia="Times New Roman" w:hAnsi="Segoe UI" w:cs="Segoe UI"/>
          <w:color w:val="374151"/>
          <w:kern w:val="0"/>
          <w:sz w:val="24"/>
          <w:szCs w:val="24"/>
          <w:lang w:val="en-GB" w:eastAsia="fr-FR"/>
          <w14:ligatures w14:val="none"/>
        </w:rPr>
        <w:t xml:space="preserve"> in the decision-making process.</w:t>
      </w:r>
    </w:p>
    <w:p w14:paraId="1B8411F3" w14:textId="75ADBD39" w:rsidR="002B76C8" w:rsidRDefault="002B76C8">
      <w:pPr>
        <w:rPr>
          <w:lang w:val="en-GB"/>
        </w:rPr>
      </w:pPr>
      <w:r>
        <w:rPr>
          <w:lang w:val="en-GB"/>
        </w:rPr>
        <w:br w:type="page"/>
      </w:r>
    </w:p>
    <w:p w14:paraId="4518D0D0" w14:textId="77777777" w:rsidR="001A4C52" w:rsidRDefault="001A4C52">
      <w:pPr>
        <w:rPr>
          <w:lang w:val="en-GB"/>
        </w:rPr>
      </w:pPr>
    </w:p>
    <w:p w14:paraId="254139FB" w14:textId="324AA66D" w:rsidR="002B76C8" w:rsidRDefault="002B76C8">
      <w:pPr>
        <w:rPr>
          <w:lang w:val="en-GB"/>
        </w:rPr>
      </w:pPr>
      <w:r>
        <w:rPr>
          <w:lang w:val="en-GB"/>
        </w:rPr>
        <w:t>Section 4</w:t>
      </w:r>
    </w:p>
    <w:p w14:paraId="53EBEB6D"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br/>
        <w:t>For an agile due diligence and speedy screening process when considering an energy project like acquiring a gas-fired plant, here are key short-term activities that should be prioritized:</w:t>
      </w:r>
    </w:p>
    <w:p w14:paraId="1CB3A358"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Document </w:t>
      </w: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Gathering</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and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Review</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328E2C47"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Collect all available documents related to the gas-fired plant, including permits, licenses, environmental assessments, financial statements, and operational records.</w:t>
      </w:r>
    </w:p>
    <w:p w14:paraId="13457A4F"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Preliminary Financial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Analysis</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6B71EC5B"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Conduct a high-level financial assessment to understand the current financial health of the plant. This includes revenue, operating costs, potential liabilities, and profitability indicators.</w:t>
      </w:r>
    </w:p>
    <w:p w14:paraId="0C856017"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Risk Identification and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Assessment</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73C3FDBC"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Identify potential risks associated with the project, such as regulatory compliance, market risks, environmental concerns, and technical challenges.</w:t>
      </w:r>
    </w:p>
    <w:p w14:paraId="40EA1C05"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Market</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and </w:t>
      </w: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Demand</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Analysis</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7041B611"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color w:val="374151"/>
          <w:kern w:val="0"/>
          <w:sz w:val="24"/>
          <w:szCs w:val="24"/>
          <w:lang w:val="en-GB" w:eastAsia="fr-FR"/>
          <w14:ligatures w14:val="none"/>
        </w:rPr>
        <w:t xml:space="preserve">Assess the local energy market, including demand forecasts, pricing trends for natural gas, and the competitive landscape. </w:t>
      </w:r>
      <w:proofErr w:type="spellStart"/>
      <w:r w:rsidRPr="002B76C8">
        <w:rPr>
          <w:rFonts w:ascii="Segoe UI" w:eastAsia="Times New Roman" w:hAnsi="Segoe UI" w:cs="Segoe UI"/>
          <w:color w:val="374151"/>
          <w:kern w:val="0"/>
          <w:sz w:val="24"/>
          <w:szCs w:val="24"/>
          <w:lang w:eastAsia="fr-FR"/>
          <w14:ligatures w14:val="none"/>
        </w:rPr>
        <w:t>Understand</w:t>
      </w:r>
      <w:proofErr w:type="spellEnd"/>
      <w:r w:rsidRPr="002B76C8">
        <w:rPr>
          <w:rFonts w:ascii="Segoe UI" w:eastAsia="Times New Roman" w:hAnsi="Segoe UI" w:cs="Segoe UI"/>
          <w:color w:val="374151"/>
          <w:kern w:val="0"/>
          <w:sz w:val="24"/>
          <w:szCs w:val="24"/>
          <w:lang w:eastAsia="fr-FR"/>
          <w14:ligatures w14:val="none"/>
        </w:rPr>
        <w:t xml:space="preserve"> the </w:t>
      </w:r>
      <w:proofErr w:type="spellStart"/>
      <w:r w:rsidRPr="002B76C8">
        <w:rPr>
          <w:rFonts w:ascii="Segoe UI" w:eastAsia="Times New Roman" w:hAnsi="Segoe UI" w:cs="Segoe UI"/>
          <w:color w:val="374151"/>
          <w:kern w:val="0"/>
          <w:sz w:val="24"/>
          <w:szCs w:val="24"/>
          <w:lang w:eastAsia="fr-FR"/>
          <w14:ligatures w14:val="none"/>
        </w:rPr>
        <w:t>plant's</w:t>
      </w:r>
      <w:proofErr w:type="spellEnd"/>
      <w:r w:rsidRPr="002B76C8">
        <w:rPr>
          <w:rFonts w:ascii="Segoe UI" w:eastAsia="Times New Roman" w:hAnsi="Segoe UI" w:cs="Segoe UI"/>
          <w:color w:val="374151"/>
          <w:kern w:val="0"/>
          <w:sz w:val="24"/>
          <w:szCs w:val="24"/>
          <w:lang w:eastAsia="fr-FR"/>
          <w14:ligatures w14:val="none"/>
        </w:rPr>
        <w:t xml:space="preserve"> position in the </w:t>
      </w:r>
      <w:proofErr w:type="spellStart"/>
      <w:r w:rsidRPr="002B76C8">
        <w:rPr>
          <w:rFonts w:ascii="Segoe UI" w:eastAsia="Times New Roman" w:hAnsi="Segoe UI" w:cs="Segoe UI"/>
          <w:color w:val="374151"/>
          <w:kern w:val="0"/>
          <w:sz w:val="24"/>
          <w:szCs w:val="24"/>
          <w:lang w:eastAsia="fr-FR"/>
          <w14:ligatures w14:val="none"/>
        </w:rPr>
        <w:t>market</w:t>
      </w:r>
      <w:proofErr w:type="spellEnd"/>
      <w:r w:rsidRPr="002B76C8">
        <w:rPr>
          <w:rFonts w:ascii="Segoe UI" w:eastAsia="Times New Roman" w:hAnsi="Segoe UI" w:cs="Segoe UI"/>
          <w:color w:val="374151"/>
          <w:kern w:val="0"/>
          <w:sz w:val="24"/>
          <w:szCs w:val="24"/>
          <w:lang w:eastAsia="fr-FR"/>
          <w14:ligatures w14:val="none"/>
        </w:rPr>
        <w:t>.</w:t>
      </w:r>
    </w:p>
    <w:p w14:paraId="23F2AA9B"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Environmental</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Compliance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Check:</w:t>
      </w:r>
      <w:proofErr w:type="gramEnd"/>
    </w:p>
    <w:p w14:paraId="2F87BCAC"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color w:val="374151"/>
          <w:kern w:val="0"/>
          <w:sz w:val="24"/>
          <w:szCs w:val="24"/>
          <w:lang w:val="en-GB" w:eastAsia="fr-FR"/>
          <w14:ligatures w14:val="none"/>
        </w:rPr>
        <w:t xml:space="preserve">Review existing environmental permits and assessments to ensure compliance with local and national regulations. </w:t>
      </w:r>
      <w:proofErr w:type="spellStart"/>
      <w:r w:rsidRPr="002B76C8">
        <w:rPr>
          <w:rFonts w:ascii="Segoe UI" w:eastAsia="Times New Roman" w:hAnsi="Segoe UI" w:cs="Segoe UI"/>
          <w:color w:val="374151"/>
          <w:kern w:val="0"/>
          <w:sz w:val="24"/>
          <w:szCs w:val="24"/>
          <w:lang w:eastAsia="fr-FR"/>
          <w14:ligatures w14:val="none"/>
        </w:rPr>
        <w:t>Identify</w:t>
      </w:r>
      <w:proofErr w:type="spellEnd"/>
      <w:r w:rsidRPr="002B76C8">
        <w:rPr>
          <w:rFonts w:ascii="Segoe UI" w:eastAsia="Times New Roman" w:hAnsi="Segoe UI" w:cs="Segoe UI"/>
          <w:color w:val="374151"/>
          <w:kern w:val="0"/>
          <w:sz w:val="24"/>
          <w:szCs w:val="24"/>
          <w:lang w:eastAsia="fr-FR"/>
          <w14:ligatures w14:val="none"/>
        </w:rPr>
        <w:t xml:space="preserve"> </w:t>
      </w:r>
      <w:proofErr w:type="spellStart"/>
      <w:r w:rsidRPr="002B76C8">
        <w:rPr>
          <w:rFonts w:ascii="Segoe UI" w:eastAsia="Times New Roman" w:hAnsi="Segoe UI" w:cs="Segoe UI"/>
          <w:color w:val="374151"/>
          <w:kern w:val="0"/>
          <w:sz w:val="24"/>
          <w:szCs w:val="24"/>
          <w:lang w:eastAsia="fr-FR"/>
          <w14:ligatures w14:val="none"/>
        </w:rPr>
        <w:t>any</w:t>
      </w:r>
      <w:proofErr w:type="spellEnd"/>
      <w:r w:rsidRPr="002B76C8">
        <w:rPr>
          <w:rFonts w:ascii="Segoe UI" w:eastAsia="Times New Roman" w:hAnsi="Segoe UI" w:cs="Segoe UI"/>
          <w:color w:val="374151"/>
          <w:kern w:val="0"/>
          <w:sz w:val="24"/>
          <w:szCs w:val="24"/>
          <w:lang w:eastAsia="fr-FR"/>
          <w14:ligatures w14:val="none"/>
        </w:rPr>
        <w:t xml:space="preserve"> </w:t>
      </w:r>
      <w:proofErr w:type="spellStart"/>
      <w:r w:rsidRPr="002B76C8">
        <w:rPr>
          <w:rFonts w:ascii="Segoe UI" w:eastAsia="Times New Roman" w:hAnsi="Segoe UI" w:cs="Segoe UI"/>
          <w:color w:val="374151"/>
          <w:kern w:val="0"/>
          <w:sz w:val="24"/>
          <w:szCs w:val="24"/>
          <w:lang w:eastAsia="fr-FR"/>
          <w14:ligatures w14:val="none"/>
        </w:rPr>
        <w:t>potential</w:t>
      </w:r>
      <w:proofErr w:type="spellEnd"/>
      <w:r w:rsidRPr="002B76C8">
        <w:rPr>
          <w:rFonts w:ascii="Segoe UI" w:eastAsia="Times New Roman" w:hAnsi="Segoe UI" w:cs="Segoe UI"/>
          <w:color w:val="374151"/>
          <w:kern w:val="0"/>
          <w:sz w:val="24"/>
          <w:szCs w:val="24"/>
          <w:lang w:eastAsia="fr-FR"/>
          <w14:ligatures w14:val="none"/>
        </w:rPr>
        <w:t xml:space="preserve"> </w:t>
      </w:r>
      <w:proofErr w:type="spellStart"/>
      <w:r w:rsidRPr="002B76C8">
        <w:rPr>
          <w:rFonts w:ascii="Segoe UI" w:eastAsia="Times New Roman" w:hAnsi="Segoe UI" w:cs="Segoe UI"/>
          <w:color w:val="374151"/>
          <w:kern w:val="0"/>
          <w:sz w:val="24"/>
          <w:szCs w:val="24"/>
          <w:lang w:eastAsia="fr-FR"/>
          <w14:ligatures w14:val="none"/>
        </w:rPr>
        <w:t>environmental</w:t>
      </w:r>
      <w:proofErr w:type="spellEnd"/>
      <w:r w:rsidRPr="002B76C8">
        <w:rPr>
          <w:rFonts w:ascii="Segoe UI" w:eastAsia="Times New Roman" w:hAnsi="Segoe UI" w:cs="Segoe UI"/>
          <w:color w:val="374151"/>
          <w:kern w:val="0"/>
          <w:sz w:val="24"/>
          <w:szCs w:val="24"/>
          <w:lang w:eastAsia="fr-FR"/>
          <w14:ligatures w14:val="none"/>
        </w:rPr>
        <w:t xml:space="preserve"> </w:t>
      </w:r>
      <w:proofErr w:type="spellStart"/>
      <w:r w:rsidRPr="002B76C8">
        <w:rPr>
          <w:rFonts w:ascii="Segoe UI" w:eastAsia="Times New Roman" w:hAnsi="Segoe UI" w:cs="Segoe UI"/>
          <w:color w:val="374151"/>
          <w:kern w:val="0"/>
          <w:sz w:val="24"/>
          <w:szCs w:val="24"/>
          <w:lang w:eastAsia="fr-FR"/>
          <w14:ligatures w14:val="none"/>
        </w:rPr>
        <w:t>liabilities</w:t>
      </w:r>
      <w:proofErr w:type="spellEnd"/>
      <w:r w:rsidRPr="002B76C8">
        <w:rPr>
          <w:rFonts w:ascii="Segoe UI" w:eastAsia="Times New Roman" w:hAnsi="Segoe UI" w:cs="Segoe UI"/>
          <w:color w:val="374151"/>
          <w:kern w:val="0"/>
          <w:sz w:val="24"/>
          <w:szCs w:val="24"/>
          <w:lang w:eastAsia="fr-FR"/>
          <w14:ligatures w14:val="none"/>
        </w:rPr>
        <w:t>.</w:t>
      </w:r>
    </w:p>
    <w:p w14:paraId="055DED74"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Technical</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Due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Diligence:</w:t>
      </w:r>
      <w:proofErr w:type="gramEnd"/>
    </w:p>
    <w:p w14:paraId="7F6B1BE1"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Engage technical experts to evaluate the condition of the plant's equipment, assess the need for upgrades or maintenance, and ensure compliance with modern standards.</w:t>
      </w:r>
    </w:p>
    <w:p w14:paraId="4B199567"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Legal and </w:t>
      </w: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Regulatory</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Review</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2F856444"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Engage legal experts to perform a review of contracts, agreements, permits, and any ongoing or potential legal disputes or liabilities associated with the plant.</w:t>
      </w:r>
    </w:p>
    <w:p w14:paraId="2B6441FF"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Assessment of Social and Community Impact:</w:t>
      </w:r>
    </w:p>
    <w:p w14:paraId="40449D71"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Evaluate the potential social and community impacts of the project. Consider factors such as employment opportunities, community relations, and potential opposition.</w:t>
      </w:r>
    </w:p>
    <w:p w14:paraId="2358CEAC"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Initial Site Visit and Inspection:</w:t>
      </w:r>
    </w:p>
    <w:p w14:paraId="20FD4F10"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Conduct an on-site visit to visually inspect the plant, assess its condition, and get a firsthand understanding of its operations.</w:t>
      </w:r>
    </w:p>
    <w:p w14:paraId="30CEE398"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Stakeholder </w:t>
      </w:r>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Engagement:</w:t>
      </w:r>
      <w:proofErr w:type="gramEnd"/>
    </w:p>
    <w:p w14:paraId="0BFDFC56"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color w:val="374151"/>
          <w:kern w:val="0"/>
          <w:sz w:val="24"/>
          <w:szCs w:val="24"/>
          <w:lang w:val="en-GB" w:eastAsia="fr-FR"/>
          <w14:ligatures w14:val="none"/>
        </w:rPr>
        <w:t xml:space="preserve">Identify key stakeholders including local communities, regulatory authorities, and potential partners. </w:t>
      </w:r>
      <w:r w:rsidRPr="002B76C8">
        <w:rPr>
          <w:rFonts w:ascii="Segoe UI" w:eastAsia="Times New Roman" w:hAnsi="Segoe UI" w:cs="Segoe UI"/>
          <w:color w:val="374151"/>
          <w:kern w:val="0"/>
          <w:sz w:val="24"/>
          <w:szCs w:val="24"/>
          <w:lang w:eastAsia="fr-FR"/>
          <w14:ligatures w14:val="none"/>
        </w:rPr>
        <w:t>Begin initial communication and stakeholder engagement efforts.</w:t>
      </w:r>
    </w:p>
    <w:p w14:paraId="29C638F9"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Preliminary Valuation and Pricing Analysis:</w:t>
      </w:r>
    </w:p>
    <w:p w14:paraId="3484781B"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Develop a preliminary valuation of the plant based on financial metrics, market trends, and potential future cash flows.</w:t>
      </w:r>
    </w:p>
    <w:p w14:paraId="590080DE"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Initial Risk Mitigation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Strategy</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035CB56B"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Develop a preliminary plan for addressing identified risks, including potential mitigation measures and contingency plans.</w:t>
      </w:r>
    </w:p>
    <w:p w14:paraId="16A88B83"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b/>
          <w:bCs/>
          <w:color w:val="374151"/>
          <w:kern w:val="0"/>
          <w:sz w:val="24"/>
          <w:szCs w:val="24"/>
          <w:bdr w:val="single" w:sz="2" w:space="0" w:color="D9D9E3" w:frame="1"/>
          <w:lang w:val="en-GB" w:eastAsia="fr-FR"/>
          <w14:ligatures w14:val="none"/>
        </w:rPr>
        <w:t>Decision Framework and Criteria Development:</w:t>
      </w:r>
    </w:p>
    <w:p w14:paraId="5AFCD88F"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Establish clear decision-making criteria and thresholds that will guide the evaluation and screening process.</w:t>
      </w:r>
    </w:p>
    <w:p w14:paraId="310CDA17" w14:textId="77777777" w:rsidR="002B76C8" w:rsidRPr="002B76C8" w:rsidRDefault="002B76C8" w:rsidP="002B76C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r-FR"/>
          <w14:ligatures w14:val="none"/>
        </w:rPr>
      </w:pPr>
      <w:proofErr w:type="spellStart"/>
      <w:r w:rsidRPr="002B76C8">
        <w:rPr>
          <w:rFonts w:ascii="Segoe UI" w:eastAsia="Times New Roman" w:hAnsi="Segoe UI" w:cs="Segoe UI"/>
          <w:b/>
          <w:bCs/>
          <w:color w:val="374151"/>
          <w:kern w:val="0"/>
          <w:sz w:val="24"/>
          <w:szCs w:val="24"/>
          <w:bdr w:val="single" w:sz="2" w:space="0" w:color="D9D9E3" w:frame="1"/>
          <w:lang w:eastAsia="fr-FR"/>
          <w14:ligatures w14:val="none"/>
        </w:rPr>
        <w:t>Feasibility</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spellStart"/>
      <w:proofErr w:type="gramStart"/>
      <w:r w:rsidRPr="002B76C8">
        <w:rPr>
          <w:rFonts w:ascii="Segoe UI" w:eastAsia="Times New Roman" w:hAnsi="Segoe UI" w:cs="Segoe UI"/>
          <w:b/>
          <w:bCs/>
          <w:color w:val="374151"/>
          <w:kern w:val="0"/>
          <w:sz w:val="24"/>
          <w:szCs w:val="24"/>
          <w:bdr w:val="single" w:sz="2" w:space="0" w:color="D9D9E3" w:frame="1"/>
          <w:lang w:eastAsia="fr-FR"/>
          <w14:ligatures w14:val="none"/>
        </w:rPr>
        <w:t>Assessment</w:t>
      </w:r>
      <w:proofErr w:type="spellEnd"/>
      <w:r w:rsidRPr="002B76C8">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55176CA9" w14:textId="77777777" w:rsidR="002B76C8" w:rsidRPr="002B76C8" w:rsidRDefault="002B76C8" w:rsidP="002B76C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Based on the information gathered, conduct a preliminary feasibility assessment to determine if the project aligns with your organization's goals and risk tolerance.</w:t>
      </w:r>
    </w:p>
    <w:p w14:paraId="7EB07418"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GB" w:eastAsia="fr-FR"/>
          <w14:ligatures w14:val="none"/>
        </w:rPr>
      </w:pPr>
      <w:r w:rsidRPr="002B76C8">
        <w:rPr>
          <w:rFonts w:ascii="Segoe UI" w:eastAsia="Times New Roman" w:hAnsi="Segoe UI" w:cs="Segoe UI"/>
          <w:color w:val="374151"/>
          <w:kern w:val="0"/>
          <w:sz w:val="24"/>
          <w:szCs w:val="24"/>
          <w:lang w:val="en-GB" w:eastAsia="fr-FR"/>
          <w14:ligatures w14:val="none"/>
        </w:rPr>
        <w:t>These activities are designed to provide a rapid but thorough assessment of the gas-fired plant project. Keep in mind that this is an initial screening, and more detailed due diligence will be required for a final investment decision. Engaging a multidisciplinary team of experts, including financial analysts, legal advisors, technical experts, and environmental consultants, will be crucial for a successful and efficient due diligence process.</w:t>
      </w:r>
    </w:p>
    <w:p w14:paraId="583EB795" w14:textId="4B107948" w:rsidR="002B76C8" w:rsidRDefault="002B76C8">
      <w:pPr>
        <w:rPr>
          <w:lang w:val="en-GB"/>
        </w:rPr>
      </w:pPr>
      <w:r>
        <w:rPr>
          <w:lang w:val="en-GB"/>
        </w:rPr>
        <w:br w:type="page"/>
      </w:r>
    </w:p>
    <w:p w14:paraId="4C18ADD1"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color w:val="000000"/>
          <w:kern w:val="0"/>
          <w:sz w:val="27"/>
          <w:szCs w:val="27"/>
          <w:lang w:val="en-GB" w:eastAsia="fr-FR"/>
          <w14:ligatures w14:val="none"/>
        </w:rPr>
        <w:t xml:space="preserve">The activities outlined in the agile due diligence and speedy screening process serve crucial roles in either disproving potential showstoppers or demonstrating key value drivers for the gas-fired plant project. </w:t>
      </w:r>
      <w:proofErr w:type="spellStart"/>
      <w:r w:rsidRPr="002B76C8">
        <w:rPr>
          <w:rFonts w:ascii="Segoe UI" w:eastAsia="Times New Roman" w:hAnsi="Segoe UI" w:cs="Segoe UI"/>
          <w:color w:val="000000"/>
          <w:kern w:val="0"/>
          <w:sz w:val="27"/>
          <w:szCs w:val="27"/>
          <w:lang w:eastAsia="fr-FR"/>
          <w14:ligatures w14:val="none"/>
        </w:rPr>
        <w:t>Here's</w:t>
      </w:r>
      <w:proofErr w:type="spellEnd"/>
      <w:r w:rsidRPr="002B76C8">
        <w:rPr>
          <w:rFonts w:ascii="Segoe UI" w:eastAsia="Times New Roman" w:hAnsi="Segoe UI" w:cs="Segoe UI"/>
          <w:color w:val="000000"/>
          <w:kern w:val="0"/>
          <w:sz w:val="27"/>
          <w:szCs w:val="27"/>
          <w:lang w:eastAsia="fr-FR"/>
          <w14:ligatures w14:val="none"/>
        </w:rPr>
        <w:t xml:space="preserve"> how </w:t>
      </w:r>
      <w:proofErr w:type="spellStart"/>
      <w:r w:rsidRPr="002B76C8">
        <w:rPr>
          <w:rFonts w:ascii="Segoe UI" w:eastAsia="Times New Roman" w:hAnsi="Segoe UI" w:cs="Segoe UI"/>
          <w:color w:val="000000"/>
          <w:kern w:val="0"/>
          <w:sz w:val="27"/>
          <w:szCs w:val="27"/>
          <w:lang w:eastAsia="fr-FR"/>
          <w14:ligatures w14:val="none"/>
        </w:rPr>
        <w:t>each</w:t>
      </w:r>
      <w:proofErr w:type="spellEnd"/>
      <w:r w:rsidRPr="002B76C8">
        <w:rPr>
          <w:rFonts w:ascii="Segoe UI" w:eastAsia="Times New Roman" w:hAnsi="Segoe UI" w:cs="Segoe UI"/>
          <w:color w:val="000000"/>
          <w:kern w:val="0"/>
          <w:sz w:val="27"/>
          <w:szCs w:val="27"/>
          <w:lang w:eastAsia="fr-FR"/>
          <w14:ligatures w14:val="none"/>
        </w:rPr>
        <w:t xml:space="preserve"> </w:t>
      </w:r>
      <w:proofErr w:type="spellStart"/>
      <w:r w:rsidRPr="002B76C8">
        <w:rPr>
          <w:rFonts w:ascii="Segoe UI" w:eastAsia="Times New Roman" w:hAnsi="Segoe UI" w:cs="Segoe UI"/>
          <w:color w:val="000000"/>
          <w:kern w:val="0"/>
          <w:sz w:val="27"/>
          <w:szCs w:val="27"/>
          <w:lang w:eastAsia="fr-FR"/>
          <w14:ligatures w14:val="none"/>
        </w:rPr>
        <w:t>activity</w:t>
      </w:r>
      <w:proofErr w:type="spellEnd"/>
      <w:r w:rsidRPr="002B76C8">
        <w:rPr>
          <w:rFonts w:ascii="Segoe UI" w:eastAsia="Times New Roman" w:hAnsi="Segoe UI" w:cs="Segoe UI"/>
          <w:color w:val="000000"/>
          <w:kern w:val="0"/>
          <w:sz w:val="27"/>
          <w:szCs w:val="27"/>
          <w:lang w:eastAsia="fr-FR"/>
          <w14:ligatures w14:val="none"/>
        </w:rPr>
        <w:t xml:space="preserve"> </w:t>
      </w:r>
      <w:proofErr w:type="spellStart"/>
      <w:proofErr w:type="gramStart"/>
      <w:r w:rsidRPr="002B76C8">
        <w:rPr>
          <w:rFonts w:ascii="Segoe UI" w:eastAsia="Times New Roman" w:hAnsi="Segoe UI" w:cs="Segoe UI"/>
          <w:color w:val="000000"/>
          <w:kern w:val="0"/>
          <w:sz w:val="27"/>
          <w:szCs w:val="27"/>
          <w:lang w:eastAsia="fr-FR"/>
          <w14:ligatures w14:val="none"/>
        </w:rPr>
        <w:t>contributes</w:t>
      </w:r>
      <w:proofErr w:type="spellEnd"/>
      <w:r w:rsidRPr="002B76C8">
        <w:rPr>
          <w:rFonts w:ascii="Segoe UI" w:eastAsia="Times New Roman" w:hAnsi="Segoe UI" w:cs="Segoe UI"/>
          <w:color w:val="000000"/>
          <w:kern w:val="0"/>
          <w:sz w:val="27"/>
          <w:szCs w:val="27"/>
          <w:lang w:eastAsia="fr-FR"/>
          <w14:ligatures w14:val="none"/>
        </w:rPr>
        <w:t>:</w:t>
      </w:r>
      <w:proofErr w:type="gramEnd"/>
    </w:p>
    <w:p w14:paraId="69D111A6"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Document </w:t>
      </w: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Gathering</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and </w:t>
      </w:r>
      <w:proofErr w:type="spellStart"/>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Review</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w:t>
      </w:r>
      <w:proofErr w:type="gramEnd"/>
    </w:p>
    <w:p w14:paraId="149F0EA2"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Helps identify any missing or incomplete documents that may be critical for regulatory compliance or financial assessments. </w:t>
      </w:r>
      <w:proofErr w:type="spellStart"/>
      <w:r w:rsidRPr="002B76C8">
        <w:rPr>
          <w:rFonts w:ascii="Segoe UI" w:eastAsia="Times New Roman" w:hAnsi="Segoe UI" w:cs="Segoe UI"/>
          <w:color w:val="000000"/>
          <w:kern w:val="0"/>
          <w:sz w:val="27"/>
          <w:szCs w:val="27"/>
          <w:lang w:eastAsia="fr-FR"/>
          <w14:ligatures w14:val="none"/>
        </w:rPr>
        <w:t>Provides</w:t>
      </w:r>
      <w:proofErr w:type="spellEnd"/>
      <w:r w:rsidRPr="002B76C8">
        <w:rPr>
          <w:rFonts w:ascii="Segoe UI" w:eastAsia="Times New Roman" w:hAnsi="Segoe UI" w:cs="Segoe UI"/>
          <w:color w:val="000000"/>
          <w:kern w:val="0"/>
          <w:sz w:val="27"/>
          <w:szCs w:val="27"/>
          <w:lang w:eastAsia="fr-FR"/>
          <w14:ligatures w14:val="none"/>
        </w:rPr>
        <w:t xml:space="preserve"> a </w:t>
      </w:r>
      <w:proofErr w:type="spellStart"/>
      <w:r w:rsidRPr="002B76C8">
        <w:rPr>
          <w:rFonts w:ascii="Segoe UI" w:eastAsia="Times New Roman" w:hAnsi="Segoe UI" w:cs="Segoe UI"/>
          <w:color w:val="000000"/>
          <w:kern w:val="0"/>
          <w:sz w:val="27"/>
          <w:szCs w:val="27"/>
          <w:lang w:eastAsia="fr-FR"/>
          <w14:ligatures w14:val="none"/>
        </w:rPr>
        <w:t>foundation</w:t>
      </w:r>
      <w:proofErr w:type="spellEnd"/>
      <w:r w:rsidRPr="002B76C8">
        <w:rPr>
          <w:rFonts w:ascii="Segoe UI" w:eastAsia="Times New Roman" w:hAnsi="Segoe UI" w:cs="Segoe UI"/>
          <w:color w:val="000000"/>
          <w:kern w:val="0"/>
          <w:sz w:val="27"/>
          <w:szCs w:val="27"/>
          <w:lang w:eastAsia="fr-FR"/>
          <w14:ligatures w14:val="none"/>
        </w:rPr>
        <w:t xml:space="preserve"> for </w:t>
      </w:r>
      <w:proofErr w:type="spellStart"/>
      <w:r w:rsidRPr="002B76C8">
        <w:rPr>
          <w:rFonts w:ascii="Segoe UI" w:eastAsia="Times New Roman" w:hAnsi="Segoe UI" w:cs="Segoe UI"/>
          <w:color w:val="000000"/>
          <w:kern w:val="0"/>
          <w:sz w:val="27"/>
          <w:szCs w:val="27"/>
          <w:lang w:eastAsia="fr-FR"/>
          <w14:ligatures w14:val="none"/>
        </w:rPr>
        <w:t>further</w:t>
      </w:r>
      <w:proofErr w:type="spellEnd"/>
      <w:r w:rsidRPr="002B76C8">
        <w:rPr>
          <w:rFonts w:ascii="Segoe UI" w:eastAsia="Times New Roman" w:hAnsi="Segoe UI" w:cs="Segoe UI"/>
          <w:color w:val="000000"/>
          <w:kern w:val="0"/>
          <w:sz w:val="27"/>
          <w:szCs w:val="27"/>
          <w:lang w:eastAsia="fr-FR"/>
          <w14:ligatures w14:val="none"/>
        </w:rPr>
        <w:t xml:space="preserve"> </w:t>
      </w:r>
      <w:proofErr w:type="spellStart"/>
      <w:r w:rsidRPr="002B76C8">
        <w:rPr>
          <w:rFonts w:ascii="Segoe UI" w:eastAsia="Times New Roman" w:hAnsi="Segoe UI" w:cs="Segoe UI"/>
          <w:color w:val="000000"/>
          <w:kern w:val="0"/>
          <w:sz w:val="27"/>
          <w:szCs w:val="27"/>
          <w:lang w:eastAsia="fr-FR"/>
          <w14:ligatures w14:val="none"/>
        </w:rPr>
        <w:t>analysis</w:t>
      </w:r>
      <w:proofErr w:type="spellEnd"/>
      <w:r w:rsidRPr="002B76C8">
        <w:rPr>
          <w:rFonts w:ascii="Segoe UI" w:eastAsia="Times New Roman" w:hAnsi="Segoe UI" w:cs="Segoe UI"/>
          <w:color w:val="000000"/>
          <w:kern w:val="0"/>
          <w:sz w:val="27"/>
          <w:szCs w:val="27"/>
          <w:lang w:eastAsia="fr-FR"/>
          <w14:ligatures w14:val="none"/>
        </w:rPr>
        <w:t>.</w:t>
      </w:r>
    </w:p>
    <w:p w14:paraId="350123F6"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Allows for an initial review of the plant's historical performance, financial statements, and compliance status, providing insights into its potential profitability and operational efficiency.</w:t>
      </w:r>
    </w:p>
    <w:p w14:paraId="07CD564F"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Preliminary Financial </w:t>
      </w:r>
      <w:proofErr w:type="spellStart"/>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Analysis</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w:t>
      </w:r>
      <w:proofErr w:type="gramEnd"/>
    </w:p>
    <w:p w14:paraId="6B74C22E"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Identifies any immediate financial red flags, such as unsustainable losses or high debt levels, which could be potential showstoppers.</w:t>
      </w:r>
    </w:p>
    <w:p w14:paraId="794A425D"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Offers an initial assessment of revenue potential, operating costs, and profitability, showcasing the plant's financial viability.</w:t>
      </w:r>
    </w:p>
    <w:p w14:paraId="30E0DA1B"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Risk Identification and </w:t>
      </w:r>
      <w:proofErr w:type="spellStart"/>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Assessment</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w:t>
      </w:r>
      <w:proofErr w:type="gramEnd"/>
    </w:p>
    <w:p w14:paraId="3D1BFC13"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Helps identify and assess potential risks, allowing for the development of strategies to mitigate or manage them.</w:t>
      </w:r>
    </w:p>
    <w:p w14:paraId="75A23C91"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By identifying and addressing potential risks early on, the process demonstrates a proactive approach to risk management, which is a key value driver for any investment.</w:t>
      </w:r>
    </w:p>
    <w:p w14:paraId="6BFA7472"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Market</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and </w:t>
      </w: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Demand</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w:t>
      </w:r>
      <w:proofErr w:type="spellStart"/>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Analysis</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w:t>
      </w:r>
      <w:proofErr w:type="gramEnd"/>
    </w:p>
    <w:p w14:paraId="0252174E"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Reveals any oversaturated or declining markets that could be potential showstoppers for the project.</w:t>
      </w:r>
    </w:p>
    <w:p w14:paraId="2254AF61"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Provides evidence of a strong market demand for energy, which is a crucial value driver for a power generation project.</w:t>
      </w:r>
    </w:p>
    <w:p w14:paraId="25D8DDE1"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Environmental</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Compliance </w:t>
      </w:r>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Check:</w:t>
      </w:r>
      <w:proofErr w:type="gramEnd"/>
    </w:p>
    <w:p w14:paraId="0BC4CFB7"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Identifies any significant environmental compliance issues that could be showstoppers for the project.</w:t>
      </w:r>
    </w:p>
    <w:p w14:paraId="18616431"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Demonstrates a commitment to environmental compliance and sustainability, which is a key value driver for many stakeholders.</w:t>
      </w:r>
    </w:p>
    <w:p w14:paraId="6B4D74EE"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Technical</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Due </w:t>
      </w:r>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Diligence:</w:t>
      </w:r>
      <w:proofErr w:type="gramEnd"/>
    </w:p>
    <w:p w14:paraId="158BB318"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Helps identify any critical technical issues or equipment deficiencies that could be potential showstoppers.</w:t>
      </w:r>
    </w:p>
    <w:p w14:paraId="2B625119"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Provides evidence of the plant's operational integrity and its ability to consistently produce energy at expected levels, showcasing its value.</w:t>
      </w:r>
    </w:p>
    <w:p w14:paraId="75CDFA74"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Legal and </w:t>
      </w:r>
      <w:proofErr w:type="spellStart"/>
      <w:r w:rsidRPr="002B76C8">
        <w:rPr>
          <w:rFonts w:ascii="Segoe UI" w:eastAsia="Times New Roman" w:hAnsi="Segoe UI" w:cs="Segoe UI"/>
          <w:b/>
          <w:bCs/>
          <w:color w:val="000000"/>
          <w:kern w:val="0"/>
          <w:sz w:val="27"/>
          <w:szCs w:val="27"/>
          <w:bdr w:val="single" w:sz="2" w:space="0" w:color="D9D9E3" w:frame="1"/>
          <w:lang w:eastAsia="fr-FR"/>
          <w14:ligatures w14:val="none"/>
        </w:rPr>
        <w:t>Regulatory</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 </w:t>
      </w:r>
      <w:proofErr w:type="spellStart"/>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Review</w:t>
      </w:r>
      <w:proofErr w:type="spellEnd"/>
      <w:r w:rsidRPr="002B76C8">
        <w:rPr>
          <w:rFonts w:ascii="Segoe UI" w:eastAsia="Times New Roman" w:hAnsi="Segoe UI" w:cs="Segoe UI"/>
          <w:b/>
          <w:bCs/>
          <w:color w:val="000000"/>
          <w:kern w:val="0"/>
          <w:sz w:val="27"/>
          <w:szCs w:val="27"/>
          <w:bdr w:val="single" w:sz="2" w:space="0" w:color="D9D9E3" w:frame="1"/>
          <w:lang w:eastAsia="fr-FR"/>
          <w14:ligatures w14:val="none"/>
        </w:rPr>
        <w:t>:</w:t>
      </w:r>
      <w:proofErr w:type="gramEnd"/>
    </w:p>
    <w:p w14:paraId="7A0E3431"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Uncovers any legal or regulatory challenges that could be potential showstoppers for the project.</w:t>
      </w:r>
    </w:p>
    <w:p w14:paraId="0DF525FA"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Ensures compliance with all legal and regulatory requirements, showcasing the project's adherence to best practices.</w:t>
      </w:r>
    </w:p>
    <w:p w14:paraId="10BEAA23"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Assessment of Social and Community Impact:</w:t>
      </w:r>
    </w:p>
    <w:p w14:paraId="7D91AAAC"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Helps identify any significant social or community concerns that could be showstoppers for the project.</w:t>
      </w:r>
    </w:p>
    <w:p w14:paraId="584D7DE5"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Demonstrates a commitment to positive community impact and social responsibility, which can be a strong value driver.</w:t>
      </w:r>
    </w:p>
    <w:p w14:paraId="2FE3AC4F"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Initial Site Visit and Inspection:</w:t>
      </w:r>
    </w:p>
    <w:p w14:paraId="4C561EAD"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Provides an opportunity to visually confirm the condition of the plant and identify any immediate concerns that could be showstoppers.</w:t>
      </w:r>
    </w:p>
    <w:p w14:paraId="1EE3B3BB"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Allows for a firsthand assessment of the plant's physical assets, showcasing its potential value.</w:t>
      </w:r>
    </w:p>
    <w:p w14:paraId="2072E174"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14:ligatures w14:val="none"/>
        </w:rPr>
      </w:pPr>
      <w:r w:rsidRPr="002B76C8">
        <w:rPr>
          <w:rFonts w:ascii="Segoe UI" w:eastAsia="Times New Roman" w:hAnsi="Segoe UI" w:cs="Segoe UI"/>
          <w:b/>
          <w:bCs/>
          <w:color w:val="000000"/>
          <w:kern w:val="0"/>
          <w:sz w:val="27"/>
          <w:szCs w:val="27"/>
          <w:bdr w:val="single" w:sz="2" w:space="0" w:color="D9D9E3" w:frame="1"/>
          <w:lang w:eastAsia="fr-FR"/>
          <w14:ligatures w14:val="none"/>
        </w:rPr>
        <w:t xml:space="preserve">Stakeholder </w:t>
      </w:r>
      <w:proofErr w:type="gramStart"/>
      <w:r w:rsidRPr="002B76C8">
        <w:rPr>
          <w:rFonts w:ascii="Segoe UI" w:eastAsia="Times New Roman" w:hAnsi="Segoe UI" w:cs="Segoe UI"/>
          <w:b/>
          <w:bCs/>
          <w:color w:val="000000"/>
          <w:kern w:val="0"/>
          <w:sz w:val="27"/>
          <w:szCs w:val="27"/>
          <w:bdr w:val="single" w:sz="2" w:space="0" w:color="D9D9E3" w:frame="1"/>
          <w:lang w:eastAsia="fr-FR"/>
          <w14:ligatures w14:val="none"/>
        </w:rPr>
        <w:t>Engagement:</w:t>
      </w:r>
      <w:proofErr w:type="gramEnd"/>
    </w:p>
    <w:p w14:paraId="723FF4C8"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w:t>
      </w:r>
      <w:proofErr w:type="gramStart"/>
      <w:r w:rsidRPr="002B76C8">
        <w:rPr>
          <w:rFonts w:ascii="Segoe UI" w:eastAsia="Times New Roman" w:hAnsi="Segoe UI" w:cs="Segoe UI"/>
          <w:color w:val="000000"/>
          <w:kern w:val="0"/>
          <w:sz w:val="27"/>
          <w:szCs w:val="27"/>
          <w:lang w:val="en-GB" w:eastAsia="fr-FR"/>
          <w14:ligatures w14:val="none"/>
        </w:rPr>
        <w:t>Opens up</w:t>
      </w:r>
      <w:proofErr w:type="gramEnd"/>
      <w:r w:rsidRPr="002B76C8">
        <w:rPr>
          <w:rFonts w:ascii="Segoe UI" w:eastAsia="Times New Roman" w:hAnsi="Segoe UI" w:cs="Segoe UI"/>
          <w:color w:val="000000"/>
          <w:kern w:val="0"/>
          <w:sz w:val="27"/>
          <w:szCs w:val="27"/>
          <w:lang w:val="en-GB" w:eastAsia="fr-FR"/>
          <w14:ligatures w14:val="none"/>
        </w:rPr>
        <w:t xml:space="preserve"> channels for early communication with stakeholders, helping to address any immediate concerns that could be showstoppers.</w:t>
      </w:r>
    </w:p>
    <w:p w14:paraId="1A9E8E1A"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Demonstrates a proactive approach to stakeholder engagement, showcasing a commitment to transparency and collaboration.</w:t>
      </w:r>
    </w:p>
    <w:p w14:paraId="4FBE2F38" w14:textId="77777777" w:rsidR="002B76C8" w:rsidRPr="002B76C8" w:rsidRDefault="002B76C8" w:rsidP="002B76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Preliminary Valuation and Pricing Analysis:</w:t>
      </w:r>
    </w:p>
    <w:p w14:paraId="4E2664E3"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Disproving Showstoppers:</w:t>
      </w:r>
      <w:r w:rsidRPr="002B76C8">
        <w:rPr>
          <w:rFonts w:ascii="Segoe UI" w:eastAsia="Times New Roman" w:hAnsi="Segoe UI" w:cs="Segoe UI"/>
          <w:color w:val="000000"/>
          <w:kern w:val="0"/>
          <w:sz w:val="27"/>
          <w:szCs w:val="27"/>
          <w:lang w:val="en-GB" w:eastAsia="fr-FR"/>
          <w14:ligatures w14:val="none"/>
        </w:rPr>
        <w:t xml:space="preserve"> Helps identify any significant discrepancies between expected valuation and actual market conditions that could be showstoppers.</w:t>
      </w:r>
    </w:p>
    <w:p w14:paraId="31F947BC" w14:textId="77777777" w:rsidR="002B76C8" w:rsidRPr="002B76C8" w:rsidRDefault="002B76C8" w:rsidP="002B76C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b/>
          <w:bCs/>
          <w:color w:val="000000"/>
          <w:kern w:val="0"/>
          <w:sz w:val="27"/>
          <w:szCs w:val="27"/>
          <w:bdr w:val="single" w:sz="2" w:space="0" w:color="D9D9E3" w:frame="1"/>
          <w:lang w:val="en-GB" w:eastAsia="fr-FR"/>
          <w14:ligatures w14:val="none"/>
        </w:rPr>
        <w:t>Demonstrating Value Drivers:</w:t>
      </w:r>
      <w:r w:rsidRPr="002B76C8">
        <w:rPr>
          <w:rFonts w:ascii="Segoe UI" w:eastAsia="Times New Roman" w:hAnsi="Segoe UI" w:cs="Segoe UI"/>
          <w:color w:val="000000"/>
          <w:kern w:val="0"/>
          <w:sz w:val="27"/>
          <w:szCs w:val="27"/>
          <w:lang w:val="en-GB" w:eastAsia="fr-FR"/>
          <w14:ligatures w14:val="none"/>
        </w:rPr>
        <w:t xml:space="preserve"> Provides an initial valuation that demonstrates the potential value and return on investment for the project.</w:t>
      </w:r>
    </w:p>
    <w:p w14:paraId="4341C705" w14:textId="77777777" w:rsidR="002B76C8" w:rsidRPr="002B76C8" w:rsidRDefault="002B76C8" w:rsidP="002B76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GB" w:eastAsia="fr-FR"/>
          <w14:ligatures w14:val="none"/>
        </w:rPr>
      </w:pPr>
      <w:r w:rsidRPr="002B76C8">
        <w:rPr>
          <w:rFonts w:ascii="Segoe UI" w:eastAsia="Times New Roman" w:hAnsi="Segoe UI" w:cs="Segoe UI"/>
          <w:color w:val="000000"/>
          <w:kern w:val="0"/>
          <w:sz w:val="27"/>
          <w:szCs w:val="27"/>
          <w:lang w:val="en-GB" w:eastAsia="fr-FR"/>
          <w14:ligatures w14:val="none"/>
        </w:rPr>
        <w:t>By conducting these activities in an agile and timely manner, you can quickly identify and address any potential showstoppers while simultaneously showcasing the key value drivers that make the gas-fired plant project a worthwhile investment. This approach helps streamline the due diligence process and enables informed decision-making.</w:t>
      </w:r>
    </w:p>
    <w:p w14:paraId="27A6EC6B" w14:textId="77777777" w:rsidR="002B76C8" w:rsidRPr="002B76C8" w:rsidRDefault="002B76C8">
      <w:pPr>
        <w:rPr>
          <w:rFonts w:ascii="Arial" w:eastAsia="Times New Roman" w:hAnsi="Arial" w:cs="Arial"/>
          <w:kern w:val="0"/>
          <w:sz w:val="16"/>
          <w:szCs w:val="16"/>
          <w:lang w:val="en-GB" w:eastAsia="fr-FR"/>
          <w14:ligatures w14:val="none"/>
        </w:rPr>
      </w:pPr>
      <w:r w:rsidRPr="002B76C8">
        <w:rPr>
          <w:rFonts w:ascii="Arial" w:eastAsia="Times New Roman" w:hAnsi="Arial" w:cs="Arial"/>
          <w:kern w:val="0"/>
          <w:sz w:val="16"/>
          <w:szCs w:val="16"/>
          <w:lang w:val="en-GB" w:eastAsia="fr-FR"/>
          <w14:ligatures w14:val="none"/>
        </w:rPr>
        <w:br w:type="page"/>
      </w:r>
    </w:p>
    <w:p w14:paraId="4D7CEED8" w14:textId="4E22C9DC" w:rsidR="002B76C8" w:rsidRPr="002B76C8" w:rsidRDefault="002B76C8" w:rsidP="002B76C8">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2B76C8">
        <w:rPr>
          <w:rFonts w:ascii="Arial" w:eastAsia="Times New Roman" w:hAnsi="Arial" w:cs="Arial"/>
          <w:vanish/>
          <w:kern w:val="0"/>
          <w:sz w:val="16"/>
          <w:szCs w:val="16"/>
          <w:lang w:eastAsia="fr-FR"/>
          <w14:ligatures w14:val="none"/>
        </w:rPr>
        <w:t>Top of Form</w:t>
      </w:r>
    </w:p>
    <w:p w14:paraId="5209AD13" w14:textId="77777777" w:rsidR="002B76C8" w:rsidRPr="002B76C8" w:rsidRDefault="002B76C8">
      <w:pPr>
        <w:rPr>
          <w:lang w:val="en-GB"/>
        </w:rPr>
      </w:pPr>
    </w:p>
    <w:sectPr w:rsidR="002B76C8" w:rsidRPr="002B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7BF"/>
    <w:multiLevelType w:val="multilevel"/>
    <w:tmpl w:val="D770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10FAC"/>
    <w:multiLevelType w:val="multilevel"/>
    <w:tmpl w:val="F9DA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C3F8C"/>
    <w:multiLevelType w:val="multilevel"/>
    <w:tmpl w:val="30D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15D46"/>
    <w:multiLevelType w:val="multilevel"/>
    <w:tmpl w:val="FBBE5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E7574"/>
    <w:multiLevelType w:val="multilevel"/>
    <w:tmpl w:val="603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46E79"/>
    <w:multiLevelType w:val="multilevel"/>
    <w:tmpl w:val="C7F20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F17A7"/>
    <w:multiLevelType w:val="multilevel"/>
    <w:tmpl w:val="2E668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392447">
    <w:abstractNumId w:val="1"/>
  </w:num>
  <w:num w:numId="2" w16cid:durableId="1864899735">
    <w:abstractNumId w:val="4"/>
  </w:num>
  <w:num w:numId="3" w16cid:durableId="786897233">
    <w:abstractNumId w:val="2"/>
  </w:num>
  <w:num w:numId="4" w16cid:durableId="265700628">
    <w:abstractNumId w:val="0"/>
  </w:num>
  <w:num w:numId="5" w16cid:durableId="190918821">
    <w:abstractNumId w:val="3"/>
  </w:num>
  <w:num w:numId="6" w16cid:durableId="320235391">
    <w:abstractNumId w:val="6"/>
  </w:num>
  <w:num w:numId="7" w16cid:durableId="167989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C8"/>
    <w:rsid w:val="001A4C52"/>
    <w:rsid w:val="002B7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C975"/>
  <w15:chartTrackingRefBased/>
  <w15:docId w15:val="{45AA9C74-C095-40F8-950A-57CF1463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6C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2B76C8"/>
    <w:rPr>
      <w:b/>
      <w:bCs/>
    </w:rPr>
  </w:style>
  <w:style w:type="paragraph" w:styleId="z-TopofForm">
    <w:name w:val="HTML Top of Form"/>
    <w:basedOn w:val="Normal"/>
    <w:next w:val="Normal"/>
    <w:link w:val="z-TopofFormChar"/>
    <w:hidden/>
    <w:uiPriority w:val="99"/>
    <w:semiHidden/>
    <w:unhideWhenUsed/>
    <w:rsid w:val="002B76C8"/>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2B76C8"/>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2673">
      <w:bodyDiv w:val="1"/>
      <w:marLeft w:val="0"/>
      <w:marRight w:val="0"/>
      <w:marTop w:val="0"/>
      <w:marBottom w:val="0"/>
      <w:divBdr>
        <w:top w:val="none" w:sz="0" w:space="0" w:color="auto"/>
        <w:left w:val="none" w:sz="0" w:space="0" w:color="auto"/>
        <w:bottom w:val="none" w:sz="0" w:space="0" w:color="auto"/>
        <w:right w:val="none" w:sz="0" w:space="0" w:color="auto"/>
      </w:divBdr>
    </w:div>
    <w:div w:id="1529873459">
      <w:bodyDiv w:val="1"/>
      <w:marLeft w:val="0"/>
      <w:marRight w:val="0"/>
      <w:marTop w:val="0"/>
      <w:marBottom w:val="0"/>
      <w:divBdr>
        <w:top w:val="none" w:sz="0" w:space="0" w:color="auto"/>
        <w:left w:val="none" w:sz="0" w:space="0" w:color="auto"/>
        <w:bottom w:val="none" w:sz="0" w:space="0" w:color="auto"/>
        <w:right w:val="none" w:sz="0" w:space="0" w:color="auto"/>
      </w:divBdr>
    </w:div>
    <w:div w:id="1545219111">
      <w:bodyDiv w:val="1"/>
      <w:marLeft w:val="0"/>
      <w:marRight w:val="0"/>
      <w:marTop w:val="0"/>
      <w:marBottom w:val="0"/>
      <w:divBdr>
        <w:top w:val="none" w:sz="0" w:space="0" w:color="auto"/>
        <w:left w:val="none" w:sz="0" w:space="0" w:color="auto"/>
        <w:bottom w:val="none" w:sz="0" w:space="0" w:color="auto"/>
        <w:right w:val="none" w:sz="0" w:space="0" w:color="auto"/>
      </w:divBdr>
      <w:divsChild>
        <w:div w:id="1898585871">
          <w:marLeft w:val="0"/>
          <w:marRight w:val="0"/>
          <w:marTop w:val="0"/>
          <w:marBottom w:val="0"/>
          <w:divBdr>
            <w:top w:val="single" w:sz="2" w:space="0" w:color="D9D9E3"/>
            <w:left w:val="single" w:sz="2" w:space="0" w:color="D9D9E3"/>
            <w:bottom w:val="single" w:sz="2" w:space="0" w:color="D9D9E3"/>
            <w:right w:val="single" w:sz="2" w:space="0" w:color="D9D9E3"/>
          </w:divBdr>
          <w:divsChild>
            <w:div w:id="353309683">
              <w:marLeft w:val="0"/>
              <w:marRight w:val="0"/>
              <w:marTop w:val="0"/>
              <w:marBottom w:val="0"/>
              <w:divBdr>
                <w:top w:val="single" w:sz="2" w:space="0" w:color="D9D9E3"/>
                <w:left w:val="single" w:sz="2" w:space="0" w:color="D9D9E3"/>
                <w:bottom w:val="single" w:sz="2" w:space="0" w:color="D9D9E3"/>
                <w:right w:val="single" w:sz="2" w:space="0" w:color="D9D9E3"/>
              </w:divBdr>
              <w:divsChild>
                <w:div w:id="1659921289">
                  <w:marLeft w:val="0"/>
                  <w:marRight w:val="0"/>
                  <w:marTop w:val="0"/>
                  <w:marBottom w:val="0"/>
                  <w:divBdr>
                    <w:top w:val="single" w:sz="2" w:space="0" w:color="D9D9E3"/>
                    <w:left w:val="single" w:sz="2" w:space="0" w:color="D9D9E3"/>
                    <w:bottom w:val="single" w:sz="2" w:space="0" w:color="D9D9E3"/>
                    <w:right w:val="single" w:sz="2" w:space="0" w:color="D9D9E3"/>
                  </w:divBdr>
                  <w:divsChild>
                    <w:div w:id="1111633085">
                      <w:marLeft w:val="0"/>
                      <w:marRight w:val="0"/>
                      <w:marTop w:val="0"/>
                      <w:marBottom w:val="0"/>
                      <w:divBdr>
                        <w:top w:val="single" w:sz="2" w:space="0" w:color="D9D9E3"/>
                        <w:left w:val="single" w:sz="2" w:space="0" w:color="D9D9E3"/>
                        <w:bottom w:val="single" w:sz="2" w:space="0" w:color="D9D9E3"/>
                        <w:right w:val="single" w:sz="2" w:space="0" w:color="D9D9E3"/>
                      </w:divBdr>
                      <w:divsChild>
                        <w:div w:id="1216698859">
                          <w:marLeft w:val="0"/>
                          <w:marRight w:val="0"/>
                          <w:marTop w:val="0"/>
                          <w:marBottom w:val="0"/>
                          <w:divBdr>
                            <w:top w:val="single" w:sz="2" w:space="0" w:color="auto"/>
                            <w:left w:val="single" w:sz="2" w:space="0" w:color="auto"/>
                            <w:bottom w:val="single" w:sz="6" w:space="0" w:color="auto"/>
                            <w:right w:val="single" w:sz="2" w:space="0" w:color="auto"/>
                          </w:divBdr>
                          <w:divsChild>
                            <w:div w:id="131911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7090">
                                  <w:marLeft w:val="0"/>
                                  <w:marRight w:val="0"/>
                                  <w:marTop w:val="0"/>
                                  <w:marBottom w:val="0"/>
                                  <w:divBdr>
                                    <w:top w:val="single" w:sz="2" w:space="0" w:color="D9D9E3"/>
                                    <w:left w:val="single" w:sz="2" w:space="0" w:color="D9D9E3"/>
                                    <w:bottom w:val="single" w:sz="2" w:space="0" w:color="D9D9E3"/>
                                    <w:right w:val="single" w:sz="2" w:space="0" w:color="D9D9E3"/>
                                  </w:divBdr>
                                  <w:divsChild>
                                    <w:div w:id="21132651">
                                      <w:marLeft w:val="0"/>
                                      <w:marRight w:val="0"/>
                                      <w:marTop w:val="0"/>
                                      <w:marBottom w:val="0"/>
                                      <w:divBdr>
                                        <w:top w:val="single" w:sz="2" w:space="0" w:color="D9D9E3"/>
                                        <w:left w:val="single" w:sz="2" w:space="0" w:color="D9D9E3"/>
                                        <w:bottom w:val="single" w:sz="2" w:space="0" w:color="D9D9E3"/>
                                        <w:right w:val="single" w:sz="2" w:space="0" w:color="D9D9E3"/>
                                      </w:divBdr>
                                      <w:divsChild>
                                        <w:div w:id="59989279">
                                          <w:marLeft w:val="0"/>
                                          <w:marRight w:val="0"/>
                                          <w:marTop w:val="0"/>
                                          <w:marBottom w:val="0"/>
                                          <w:divBdr>
                                            <w:top w:val="single" w:sz="2" w:space="0" w:color="D9D9E3"/>
                                            <w:left w:val="single" w:sz="2" w:space="0" w:color="D9D9E3"/>
                                            <w:bottom w:val="single" w:sz="2" w:space="0" w:color="D9D9E3"/>
                                            <w:right w:val="single" w:sz="2" w:space="0" w:color="D9D9E3"/>
                                          </w:divBdr>
                                          <w:divsChild>
                                            <w:div w:id="2120445980">
                                              <w:marLeft w:val="0"/>
                                              <w:marRight w:val="0"/>
                                              <w:marTop w:val="0"/>
                                              <w:marBottom w:val="0"/>
                                              <w:divBdr>
                                                <w:top w:val="single" w:sz="2" w:space="0" w:color="D9D9E3"/>
                                                <w:left w:val="single" w:sz="2" w:space="0" w:color="D9D9E3"/>
                                                <w:bottom w:val="single" w:sz="2" w:space="0" w:color="D9D9E3"/>
                                                <w:right w:val="single" w:sz="2" w:space="0" w:color="D9D9E3"/>
                                              </w:divBdr>
                                              <w:divsChild>
                                                <w:div w:id="1036155659">
                                                  <w:marLeft w:val="0"/>
                                                  <w:marRight w:val="0"/>
                                                  <w:marTop w:val="0"/>
                                                  <w:marBottom w:val="0"/>
                                                  <w:divBdr>
                                                    <w:top w:val="single" w:sz="2" w:space="0" w:color="D9D9E3"/>
                                                    <w:left w:val="single" w:sz="2" w:space="0" w:color="D9D9E3"/>
                                                    <w:bottom w:val="single" w:sz="2" w:space="0" w:color="D9D9E3"/>
                                                    <w:right w:val="single" w:sz="2" w:space="0" w:color="D9D9E3"/>
                                                  </w:divBdr>
                                                  <w:divsChild>
                                                    <w:div w:id="121408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9243391">
          <w:marLeft w:val="0"/>
          <w:marRight w:val="0"/>
          <w:marTop w:val="0"/>
          <w:marBottom w:val="0"/>
          <w:divBdr>
            <w:top w:val="none" w:sz="0" w:space="0" w:color="auto"/>
            <w:left w:val="none" w:sz="0" w:space="0" w:color="auto"/>
            <w:bottom w:val="none" w:sz="0" w:space="0" w:color="auto"/>
            <w:right w:val="none" w:sz="0" w:space="0" w:color="auto"/>
          </w:divBdr>
        </w:div>
      </w:divsChild>
    </w:div>
    <w:div w:id="1801413044">
      <w:bodyDiv w:val="1"/>
      <w:marLeft w:val="0"/>
      <w:marRight w:val="0"/>
      <w:marTop w:val="0"/>
      <w:marBottom w:val="0"/>
      <w:divBdr>
        <w:top w:val="none" w:sz="0" w:space="0" w:color="auto"/>
        <w:left w:val="none" w:sz="0" w:space="0" w:color="auto"/>
        <w:bottom w:val="none" w:sz="0" w:space="0" w:color="auto"/>
        <w:right w:val="none" w:sz="0" w:space="0" w:color="auto"/>
      </w:divBdr>
      <w:divsChild>
        <w:div w:id="241644701">
          <w:marLeft w:val="0"/>
          <w:marRight w:val="0"/>
          <w:marTop w:val="0"/>
          <w:marBottom w:val="0"/>
          <w:divBdr>
            <w:top w:val="single" w:sz="2" w:space="0" w:color="D9D9E3"/>
            <w:left w:val="single" w:sz="2" w:space="0" w:color="D9D9E3"/>
            <w:bottom w:val="single" w:sz="2" w:space="0" w:color="D9D9E3"/>
            <w:right w:val="single" w:sz="2" w:space="0" w:color="D9D9E3"/>
          </w:divBdr>
          <w:divsChild>
            <w:div w:id="592129114">
              <w:marLeft w:val="0"/>
              <w:marRight w:val="0"/>
              <w:marTop w:val="0"/>
              <w:marBottom w:val="0"/>
              <w:divBdr>
                <w:top w:val="single" w:sz="2" w:space="0" w:color="D9D9E3"/>
                <w:left w:val="single" w:sz="2" w:space="0" w:color="D9D9E3"/>
                <w:bottom w:val="single" w:sz="2" w:space="0" w:color="D9D9E3"/>
                <w:right w:val="single" w:sz="2" w:space="0" w:color="D9D9E3"/>
              </w:divBdr>
              <w:divsChild>
                <w:div w:id="623855428">
                  <w:marLeft w:val="0"/>
                  <w:marRight w:val="0"/>
                  <w:marTop w:val="0"/>
                  <w:marBottom w:val="0"/>
                  <w:divBdr>
                    <w:top w:val="single" w:sz="2" w:space="0" w:color="D9D9E3"/>
                    <w:left w:val="single" w:sz="2" w:space="0" w:color="D9D9E3"/>
                    <w:bottom w:val="single" w:sz="2" w:space="0" w:color="D9D9E3"/>
                    <w:right w:val="single" w:sz="2" w:space="0" w:color="D9D9E3"/>
                  </w:divBdr>
                  <w:divsChild>
                    <w:div w:id="1139492479">
                      <w:marLeft w:val="0"/>
                      <w:marRight w:val="0"/>
                      <w:marTop w:val="0"/>
                      <w:marBottom w:val="0"/>
                      <w:divBdr>
                        <w:top w:val="single" w:sz="2" w:space="0" w:color="D9D9E3"/>
                        <w:left w:val="single" w:sz="2" w:space="0" w:color="D9D9E3"/>
                        <w:bottom w:val="single" w:sz="2" w:space="0" w:color="D9D9E3"/>
                        <w:right w:val="single" w:sz="2" w:space="0" w:color="D9D9E3"/>
                      </w:divBdr>
                      <w:divsChild>
                        <w:div w:id="296953066">
                          <w:marLeft w:val="0"/>
                          <w:marRight w:val="0"/>
                          <w:marTop w:val="0"/>
                          <w:marBottom w:val="0"/>
                          <w:divBdr>
                            <w:top w:val="single" w:sz="2" w:space="0" w:color="auto"/>
                            <w:left w:val="single" w:sz="2" w:space="0" w:color="auto"/>
                            <w:bottom w:val="single" w:sz="6" w:space="0" w:color="auto"/>
                            <w:right w:val="single" w:sz="2" w:space="0" w:color="auto"/>
                          </w:divBdr>
                          <w:divsChild>
                            <w:div w:id="2074347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8458">
                                  <w:marLeft w:val="0"/>
                                  <w:marRight w:val="0"/>
                                  <w:marTop w:val="0"/>
                                  <w:marBottom w:val="0"/>
                                  <w:divBdr>
                                    <w:top w:val="single" w:sz="2" w:space="0" w:color="D9D9E3"/>
                                    <w:left w:val="single" w:sz="2" w:space="0" w:color="D9D9E3"/>
                                    <w:bottom w:val="single" w:sz="2" w:space="0" w:color="D9D9E3"/>
                                    <w:right w:val="single" w:sz="2" w:space="0" w:color="D9D9E3"/>
                                  </w:divBdr>
                                  <w:divsChild>
                                    <w:div w:id="346175391">
                                      <w:marLeft w:val="0"/>
                                      <w:marRight w:val="0"/>
                                      <w:marTop w:val="0"/>
                                      <w:marBottom w:val="0"/>
                                      <w:divBdr>
                                        <w:top w:val="single" w:sz="2" w:space="0" w:color="D9D9E3"/>
                                        <w:left w:val="single" w:sz="2" w:space="0" w:color="D9D9E3"/>
                                        <w:bottom w:val="single" w:sz="2" w:space="0" w:color="D9D9E3"/>
                                        <w:right w:val="single" w:sz="2" w:space="0" w:color="D9D9E3"/>
                                      </w:divBdr>
                                      <w:divsChild>
                                        <w:div w:id="1599828203">
                                          <w:marLeft w:val="0"/>
                                          <w:marRight w:val="0"/>
                                          <w:marTop w:val="0"/>
                                          <w:marBottom w:val="0"/>
                                          <w:divBdr>
                                            <w:top w:val="single" w:sz="2" w:space="0" w:color="D9D9E3"/>
                                            <w:left w:val="single" w:sz="2" w:space="0" w:color="D9D9E3"/>
                                            <w:bottom w:val="single" w:sz="2" w:space="0" w:color="D9D9E3"/>
                                            <w:right w:val="single" w:sz="2" w:space="0" w:color="D9D9E3"/>
                                          </w:divBdr>
                                          <w:divsChild>
                                            <w:div w:id="1088114829">
                                              <w:marLeft w:val="0"/>
                                              <w:marRight w:val="0"/>
                                              <w:marTop w:val="0"/>
                                              <w:marBottom w:val="0"/>
                                              <w:divBdr>
                                                <w:top w:val="single" w:sz="2" w:space="0" w:color="D9D9E3"/>
                                                <w:left w:val="single" w:sz="2" w:space="0" w:color="D9D9E3"/>
                                                <w:bottom w:val="single" w:sz="2" w:space="0" w:color="D9D9E3"/>
                                                <w:right w:val="single" w:sz="2" w:space="0" w:color="D9D9E3"/>
                                              </w:divBdr>
                                              <w:divsChild>
                                                <w:div w:id="1852136626">
                                                  <w:marLeft w:val="0"/>
                                                  <w:marRight w:val="0"/>
                                                  <w:marTop w:val="0"/>
                                                  <w:marBottom w:val="0"/>
                                                  <w:divBdr>
                                                    <w:top w:val="single" w:sz="2" w:space="0" w:color="D9D9E3"/>
                                                    <w:left w:val="single" w:sz="2" w:space="0" w:color="D9D9E3"/>
                                                    <w:bottom w:val="single" w:sz="2" w:space="0" w:color="D9D9E3"/>
                                                    <w:right w:val="single" w:sz="2" w:space="0" w:color="D9D9E3"/>
                                                  </w:divBdr>
                                                  <w:divsChild>
                                                    <w:div w:id="48451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977948">
          <w:marLeft w:val="0"/>
          <w:marRight w:val="0"/>
          <w:marTop w:val="0"/>
          <w:marBottom w:val="0"/>
          <w:divBdr>
            <w:top w:val="none" w:sz="0" w:space="0" w:color="auto"/>
            <w:left w:val="none" w:sz="0" w:space="0" w:color="auto"/>
            <w:bottom w:val="none" w:sz="0" w:space="0" w:color="auto"/>
            <w:right w:val="none" w:sz="0" w:space="0" w:color="auto"/>
          </w:divBdr>
        </w:div>
      </w:divsChild>
    </w:div>
    <w:div w:id="1863858515">
      <w:bodyDiv w:val="1"/>
      <w:marLeft w:val="0"/>
      <w:marRight w:val="0"/>
      <w:marTop w:val="0"/>
      <w:marBottom w:val="0"/>
      <w:divBdr>
        <w:top w:val="none" w:sz="0" w:space="0" w:color="auto"/>
        <w:left w:val="none" w:sz="0" w:space="0" w:color="auto"/>
        <w:bottom w:val="none" w:sz="0" w:space="0" w:color="auto"/>
        <w:right w:val="none" w:sz="0" w:space="0" w:color="auto"/>
      </w:divBdr>
    </w:div>
    <w:div w:id="19669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2666</Words>
  <Characters>14669</Characters>
  <Application>Microsoft Office Word</Application>
  <DocSecurity>0</DocSecurity>
  <Lines>122</Lines>
  <Paragraphs>34</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Daplet</dc:creator>
  <cp:keywords/>
  <dc:description/>
  <cp:lastModifiedBy>Chris Daplet</cp:lastModifiedBy>
  <cp:revision>2</cp:revision>
  <dcterms:created xsi:type="dcterms:W3CDTF">2023-10-20T13:23:00Z</dcterms:created>
  <dcterms:modified xsi:type="dcterms:W3CDTF">2023-10-20T13:36:00Z</dcterms:modified>
</cp:coreProperties>
</file>