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373C" w14:textId="209097B2" w:rsidR="005D3417" w:rsidRPr="00622848" w:rsidRDefault="005D3417" w:rsidP="00622848">
      <w:pPr>
        <w:pStyle w:val="Heading1"/>
        <w:rPr>
          <w:lang w:val="en-US"/>
        </w:rPr>
      </w:pPr>
      <w:r w:rsidRPr="00622848">
        <w:rPr>
          <w:lang w:val="en-US"/>
        </w:rPr>
        <w:t>The Transformative Impact of 3D Graphics in Diverse Industries</w:t>
      </w:r>
    </w:p>
    <w:p w14:paraId="56A7BA48" w14:textId="77777777" w:rsidR="005D3417" w:rsidRPr="00622848" w:rsidRDefault="005D3417" w:rsidP="00622848">
      <w:pPr>
        <w:spacing w:line="480" w:lineRule="auto"/>
        <w:jc w:val="both"/>
        <w:rPr>
          <w:rFonts w:ascii="Times New Roman" w:hAnsi="Times New Roman" w:cs="Times New Roman"/>
          <w:sz w:val="24"/>
          <w:szCs w:val="24"/>
          <w:lang w:val="en-US"/>
        </w:rPr>
      </w:pPr>
    </w:p>
    <w:p w14:paraId="1D53D764" w14:textId="74AC3CE0" w:rsidR="005D3417"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The development of 3D graphics has completely changed how we view and engage with digital content; it has gone beyond simple aesthetics to become an essential element in many different businesses. Innovation, communication, and problem-solving have been redefined by the use of 3D graphics in a variety of industries, including manufacturing, healthcare, and entertainment.</w:t>
      </w:r>
    </w:p>
    <w:p w14:paraId="347ADEE3" w14:textId="2CCE8A9F" w:rsidR="005D3417" w:rsidRDefault="005D3417" w:rsidP="00622848">
      <w:pPr>
        <w:pStyle w:val="Heading2"/>
        <w:rPr>
          <w:lang w:val="en-US"/>
        </w:rPr>
      </w:pPr>
      <w:r w:rsidRPr="00622848">
        <w:rPr>
          <w:lang w:val="en-US"/>
        </w:rPr>
        <w:t>Entertainment and Gaming:</w:t>
      </w:r>
    </w:p>
    <w:p w14:paraId="7D5DDCAB" w14:textId="77777777" w:rsidR="00622848" w:rsidRPr="00622848" w:rsidRDefault="00622848" w:rsidP="00622848">
      <w:pPr>
        <w:rPr>
          <w:lang w:val="en-US"/>
        </w:rPr>
      </w:pPr>
    </w:p>
    <w:p w14:paraId="7960B950" w14:textId="21B1E620" w:rsidR="005D3417"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The entertainment industry has been significantly impacted by 3D graphics. These technologies are used by films, TV series, and video games to immerse viewers in worlds with stunning graphics and empathetic characters. The effective use of 3D graphics improves storytelling and empowers authors to produce engrossing stories that appeal to a global audience</w:t>
      </w:r>
      <w:r w:rsidRPr="00622848">
        <w:rPr>
          <w:rFonts w:ascii="Times New Roman" w:hAnsi="Times New Roman" w:cs="Times New Roman"/>
          <w:sz w:val="24"/>
          <w:szCs w:val="24"/>
          <w:lang w:val="en-US"/>
        </w:rPr>
        <w:t xml:space="preserve"> </w:t>
      </w:r>
      <w:r w:rsidRPr="00622848">
        <w:rPr>
          <w:rFonts w:ascii="Times New Roman" w:hAnsi="Times New Roman" w:cs="Times New Roman"/>
          <w:sz w:val="24"/>
          <w:szCs w:val="24"/>
          <w:lang w:val="en-US"/>
        </w:rPr>
        <w:t>(Attaran, 2017).</w:t>
      </w:r>
    </w:p>
    <w:p w14:paraId="0EB217F8" w14:textId="09A13394" w:rsidR="005D3417" w:rsidRDefault="005D3417" w:rsidP="00622848">
      <w:pPr>
        <w:pStyle w:val="Heading2"/>
        <w:rPr>
          <w:lang w:val="en-US"/>
        </w:rPr>
      </w:pPr>
      <w:r w:rsidRPr="00622848">
        <w:rPr>
          <w:lang w:val="en-US"/>
        </w:rPr>
        <w:t>Healthcare and Medical Visualization:</w:t>
      </w:r>
    </w:p>
    <w:p w14:paraId="6375F414" w14:textId="77777777" w:rsidR="00622848" w:rsidRPr="00622848" w:rsidRDefault="00622848" w:rsidP="00622848">
      <w:pPr>
        <w:rPr>
          <w:lang w:val="en-US"/>
        </w:rPr>
      </w:pPr>
    </w:p>
    <w:p w14:paraId="110B08A5" w14:textId="5AE1C0EB" w:rsidR="005D3417"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 xml:space="preserve">3D graphics are essential for medical </w:t>
      </w:r>
      <w:proofErr w:type="spellStart"/>
      <w:r w:rsidRPr="00622848">
        <w:rPr>
          <w:rFonts w:ascii="Times New Roman" w:hAnsi="Times New Roman" w:cs="Times New Roman"/>
          <w:sz w:val="24"/>
          <w:szCs w:val="24"/>
          <w:lang w:val="en-US"/>
        </w:rPr>
        <w:t>visualisation</w:t>
      </w:r>
      <w:proofErr w:type="spellEnd"/>
      <w:r w:rsidRPr="00622848">
        <w:rPr>
          <w:rFonts w:ascii="Times New Roman" w:hAnsi="Times New Roman" w:cs="Times New Roman"/>
          <w:sz w:val="24"/>
          <w:szCs w:val="24"/>
          <w:lang w:val="en-US"/>
        </w:rPr>
        <w:t xml:space="preserve"> in the healthcare industry. With the use of 3D modelling and advanced imaging tools, doctors can see intricate anatomical features with unmatched accuracy. By using 3D models to plan complex surgeries, surgeons can lower surgical risks and improve patient outcomes.</w:t>
      </w:r>
    </w:p>
    <w:p w14:paraId="6F575FC1" w14:textId="4237D184" w:rsidR="005D3417" w:rsidRDefault="005D3417" w:rsidP="006D21AA">
      <w:pPr>
        <w:pStyle w:val="Heading2"/>
        <w:rPr>
          <w:lang w:val="en-US"/>
        </w:rPr>
      </w:pPr>
      <w:r w:rsidRPr="00622848">
        <w:rPr>
          <w:lang w:val="en-US"/>
        </w:rPr>
        <w:t>Manufacturing and Engineering:</w:t>
      </w:r>
    </w:p>
    <w:p w14:paraId="50D4367F" w14:textId="77777777" w:rsidR="006D21AA" w:rsidRPr="006D21AA" w:rsidRDefault="006D21AA" w:rsidP="006D21AA">
      <w:pPr>
        <w:rPr>
          <w:lang w:val="en-US"/>
        </w:rPr>
      </w:pPr>
    </w:p>
    <w:p w14:paraId="060169B3" w14:textId="4A9E2E35" w:rsidR="005D3417"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3D graphics are used in manufacturing and engineering for product design, prototyping, and simulation. With the use of these technologies, engineers can build intricate models, imitate actual situations, and evaluate a product's operation before it is put into production. This reduces errors, quickens innovation cycles, and simplifies the development process.</w:t>
      </w:r>
    </w:p>
    <w:p w14:paraId="7F40B1CB" w14:textId="77777777" w:rsidR="005D3417" w:rsidRPr="00622848" w:rsidRDefault="005D3417" w:rsidP="00622848">
      <w:pPr>
        <w:spacing w:line="480" w:lineRule="auto"/>
        <w:jc w:val="both"/>
        <w:rPr>
          <w:rFonts w:ascii="Times New Roman" w:hAnsi="Times New Roman" w:cs="Times New Roman"/>
          <w:sz w:val="24"/>
          <w:szCs w:val="24"/>
          <w:lang w:val="en-US"/>
        </w:rPr>
      </w:pPr>
    </w:p>
    <w:p w14:paraId="6FF1BAAB" w14:textId="70596FEC" w:rsidR="005D3417" w:rsidRPr="00622848" w:rsidRDefault="005D3417" w:rsidP="00A22C2A">
      <w:pPr>
        <w:pStyle w:val="Heading2"/>
        <w:rPr>
          <w:lang w:val="en-US"/>
        </w:rPr>
      </w:pPr>
      <w:r w:rsidRPr="00622848">
        <w:rPr>
          <w:lang w:val="en-US"/>
        </w:rPr>
        <w:t>Architectural Design and Urban Planning:</w:t>
      </w:r>
    </w:p>
    <w:p w14:paraId="5A92DB0D" w14:textId="77777777" w:rsidR="00622848"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 xml:space="preserve">To </w:t>
      </w:r>
      <w:proofErr w:type="spellStart"/>
      <w:r w:rsidRPr="00622848">
        <w:rPr>
          <w:rFonts w:ascii="Times New Roman" w:hAnsi="Times New Roman" w:cs="Times New Roman"/>
          <w:sz w:val="24"/>
          <w:szCs w:val="24"/>
          <w:lang w:val="en-US"/>
        </w:rPr>
        <w:t>visualise</w:t>
      </w:r>
      <w:proofErr w:type="spellEnd"/>
      <w:r w:rsidRPr="00622848">
        <w:rPr>
          <w:rFonts w:ascii="Times New Roman" w:hAnsi="Times New Roman" w:cs="Times New Roman"/>
          <w:sz w:val="24"/>
          <w:szCs w:val="24"/>
          <w:lang w:val="en-US"/>
        </w:rPr>
        <w:t xml:space="preserve"> architectural designs and urban landscapes, urban planners and architects use 3D graphics. Stakeholders may </w:t>
      </w:r>
      <w:proofErr w:type="spellStart"/>
      <w:r w:rsidRPr="00622848">
        <w:rPr>
          <w:rFonts w:ascii="Times New Roman" w:hAnsi="Times New Roman" w:cs="Times New Roman"/>
          <w:sz w:val="24"/>
          <w:szCs w:val="24"/>
          <w:lang w:val="en-US"/>
        </w:rPr>
        <w:t>visualise</w:t>
      </w:r>
      <w:proofErr w:type="spellEnd"/>
      <w:r w:rsidRPr="00622848">
        <w:rPr>
          <w:rFonts w:ascii="Times New Roman" w:hAnsi="Times New Roman" w:cs="Times New Roman"/>
          <w:sz w:val="24"/>
          <w:szCs w:val="24"/>
          <w:lang w:val="en-US"/>
        </w:rPr>
        <w:t xml:space="preserve"> structures, investigate spatial arrangements, and assess environmental effects with the help of detailed 3D models. This facilitates the creation of visually beautiful, practical, and sustainable spaces.</w:t>
      </w:r>
    </w:p>
    <w:p w14:paraId="4EEA5651" w14:textId="77777777" w:rsidR="00622848" w:rsidRPr="00622848" w:rsidRDefault="00622848" w:rsidP="00622848">
      <w:pPr>
        <w:spacing w:line="480" w:lineRule="auto"/>
        <w:jc w:val="both"/>
        <w:rPr>
          <w:rFonts w:ascii="Times New Roman" w:hAnsi="Times New Roman" w:cs="Times New Roman"/>
          <w:sz w:val="24"/>
          <w:szCs w:val="24"/>
          <w:lang w:val="en-US"/>
        </w:rPr>
      </w:pPr>
    </w:p>
    <w:p w14:paraId="0EFE3E0A" w14:textId="539FAF62" w:rsidR="00622848" w:rsidRPr="003A2A00" w:rsidRDefault="00622848" w:rsidP="003A2A00">
      <w:pPr>
        <w:spacing w:line="480" w:lineRule="auto"/>
        <w:jc w:val="both"/>
        <w:rPr>
          <w:rFonts w:asciiTheme="majorHAnsi" w:eastAsiaTheme="majorEastAsia" w:hAnsiTheme="majorHAnsi" w:cstheme="majorBidi"/>
          <w:color w:val="2F5496" w:themeColor="accent1" w:themeShade="BF"/>
          <w:sz w:val="26"/>
          <w:szCs w:val="26"/>
          <w:lang w:val="en-US"/>
        </w:rPr>
      </w:pPr>
      <w:r w:rsidRPr="00A22C2A">
        <w:rPr>
          <w:rStyle w:val="Heading2Char"/>
          <w:lang w:val="en-US"/>
        </w:rPr>
        <w:t xml:space="preserve">Education and Training: </w:t>
      </w:r>
      <w:r w:rsidR="00A22C2A" w:rsidRPr="00A22C2A">
        <w:rPr>
          <w:rStyle w:val="Heading2Char"/>
        </w:rPr>
        <w:br/>
      </w:r>
      <w:r w:rsidRPr="00622848">
        <w:rPr>
          <w:rFonts w:ascii="Times New Roman" w:hAnsi="Times New Roman" w:cs="Times New Roman"/>
          <w:sz w:val="24"/>
          <w:szCs w:val="24"/>
          <w:lang w:val="en-US"/>
        </w:rPr>
        <w:t>By providing dynamic and captivating instructional information, 3D graphics improve learning outcomes in the educational domain. Through immersive simulations, students can investigate difficult ideas, historical locations, and scientific occurrences, leading to improved understanding and memory of the material</w:t>
      </w:r>
      <w:r w:rsidRPr="00622848">
        <w:rPr>
          <w:rFonts w:ascii="Times New Roman" w:hAnsi="Times New Roman" w:cs="Times New Roman"/>
          <w:sz w:val="24"/>
          <w:szCs w:val="24"/>
          <w:lang w:val="en-US"/>
        </w:rPr>
        <w:t xml:space="preserve"> </w:t>
      </w:r>
      <w:r w:rsidRPr="00622848">
        <w:rPr>
          <w:rFonts w:ascii="Times New Roman" w:hAnsi="Times New Roman" w:cs="Times New Roman"/>
          <w:sz w:val="24"/>
          <w:szCs w:val="24"/>
          <w:lang w:val="en-US"/>
        </w:rPr>
        <w:t xml:space="preserve"> (Choi, 2022).</w:t>
      </w:r>
    </w:p>
    <w:p w14:paraId="4A9ECC97" w14:textId="77777777" w:rsidR="00622848" w:rsidRPr="00622848" w:rsidRDefault="00622848" w:rsidP="00622848">
      <w:pPr>
        <w:spacing w:line="480" w:lineRule="auto"/>
        <w:jc w:val="both"/>
        <w:rPr>
          <w:rFonts w:ascii="Times New Roman" w:hAnsi="Times New Roman" w:cs="Times New Roman"/>
          <w:sz w:val="24"/>
          <w:szCs w:val="24"/>
          <w:lang w:val="en-US"/>
        </w:rPr>
      </w:pPr>
    </w:p>
    <w:p w14:paraId="753C49F6" w14:textId="77777777" w:rsidR="00A22C2A" w:rsidRDefault="00622848" w:rsidP="00A22C2A">
      <w:pPr>
        <w:pStyle w:val="Heading2"/>
        <w:rPr>
          <w:lang w:val="en-US"/>
        </w:rPr>
      </w:pPr>
      <w:r w:rsidRPr="00622848">
        <w:rPr>
          <w:lang w:val="en-US"/>
        </w:rPr>
        <w:t xml:space="preserve">Scientific Research and Exploration: </w:t>
      </w:r>
    </w:p>
    <w:p w14:paraId="491B9738" w14:textId="53BF841E" w:rsidR="00622848"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 xml:space="preserve">In addition, 3D graphics help with data </w:t>
      </w:r>
      <w:proofErr w:type="spellStart"/>
      <w:r w:rsidRPr="00622848">
        <w:rPr>
          <w:rFonts w:ascii="Times New Roman" w:hAnsi="Times New Roman" w:cs="Times New Roman"/>
          <w:sz w:val="24"/>
          <w:szCs w:val="24"/>
          <w:lang w:val="en-US"/>
        </w:rPr>
        <w:t>visualisation</w:t>
      </w:r>
      <w:proofErr w:type="spellEnd"/>
      <w:r w:rsidRPr="00622848">
        <w:rPr>
          <w:rFonts w:ascii="Times New Roman" w:hAnsi="Times New Roman" w:cs="Times New Roman"/>
          <w:sz w:val="24"/>
          <w:szCs w:val="24"/>
          <w:lang w:val="en-US"/>
        </w:rPr>
        <w:t xml:space="preserve"> in scientific research and exploration, which makes it possible for researchers to evaluate and comprehend complicated datasets. These tools help us comprehend the natural world better by modelling celestial occurrences and </w:t>
      </w:r>
      <w:proofErr w:type="spellStart"/>
      <w:r w:rsidRPr="00622848">
        <w:rPr>
          <w:rFonts w:ascii="Times New Roman" w:hAnsi="Times New Roman" w:cs="Times New Roman"/>
          <w:sz w:val="24"/>
          <w:szCs w:val="24"/>
          <w:lang w:val="en-US"/>
        </w:rPr>
        <w:t>visualising</w:t>
      </w:r>
      <w:proofErr w:type="spellEnd"/>
      <w:r w:rsidRPr="00622848">
        <w:rPr>
          <w:rFonts w:ascii="Times New Roman" w:hAnsi="Times New Roman" w:cs="Times New Roman"/>
          <w:sz w:val="24"/>
          <w:szCs w:val="24"/>
          <w:lang w:val="en-US"/>
        </w:rPr>
        <w:t xml:space="preserve"> molecular structures.</w:t>
      </w:r>
    </w:p>
    <w:p w14:paraId="4427BC78" w14:textId="77777777" w:rsidR="005D3417" w:rsidRPr="00622848" w:rsidRDefault="005D3417" w:rsidP="00622848">
      <w:pPr>
        <w:spacing w:line="480" w:lineRule="auto"/>
        <w:jc w:val="both"/>
        <w:rPr>
          <w:rFonts w:ascii="Times New Roman" w:hAnsi="Times New Roman" w:cs="Times New Roman"/>
          <w:sz w:val="24"/>
          <w:szCs w:val="24"/>
          <w:lang w:val="en-US"/>
        </w:rPr>
      </w:pPr>
    </w:p>
    <w:p w14:paraId="43762CAD" w14:textId="2E2BE069" w:rsidR="005D3417" w:rsidRPr="00622848" w:rsidRDefault="005D3417" w:rsidP="00A22C2A">
      <w:pPr>
        <w:pStyle w:val="Heading2"/>
        <w:rPr>
          <w:lang w:val="en-US"/>
        </w:rPr>
      </w:pPr>
      <w:r w:rsidRPr="00622848">
        <w:rPr>
          <w:lang w:val="en-US"/>
        </w:rPr>
        <w:t>Technological Advancements:</w:t>
      </w:r>
    </w:p>
    <w:p w14:paraId="335307FD" w14:textId="77777777" w:rsidR="00622848"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The limitations of what is possible with 3D graphics are constantly being pushed by the continuous improvements in hardware and software technology. Future developments in virtual reality (VR), mixed reality (MR), augmented reality (AR), and real-time rendering promise more natural, intuitive, and engaging interactions.</w:t>
      </w:r>
    </w:p>
    <w:p w14:paraId="136638E0" w14:textId="77777777" w:rsidR="00622848" w:rsidRPr="00622848" w:rsidRDefault="00622848" w:rsidP="00622848">
      <w:pPr>
        <w:spacing w:line="480" w:lineRule="auto"/>
        <w:jc w:val="both"/>
        <w:rPr>
          <w:rFonts w:ascii="Times New Roman" w:hAnsi="Times New Roman" w:cs="Times New Roman"/>
          <w:sz w:val="24"/>
          <w:szCs w:val="24"/>
          <w:lang w:val="en-US"/>
        </w:rPr>
      </w:pPr>
    </w:p>
    <w:p w14:paraId="53A0932F" w14:textId="77777777" w:rsidR="00622848" w:rsidRPr="00622848" w:rsidRDefault="00622848"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sz w:val="24"/>
          <w:szCs w:val="24"/>
          <w:lang w:val="en-US"/>
        </w:rPr>
        <w:t xml:space="preserve">In conclusion, the widespread use of 3D graphics in a variety of fields </w:t>
      </w:r>
      <w:proofErr w:type="spellStart"/>
      <w:r w:rsidRPr="00622848">
        <w:rPr>
          <w:rFonts w:ascii="Times New Roman" w:hAnsi="Times New Roman" w:cs="Times New Roman"/>
          <w:sz w:val="24"/>
          <w:szCs w:val="24"/>
          <w:lang w:val="en-US"/>
        </w:rPr>
        <w:t>emphasises</w:t>
      </w:r>
      <w:proofErr w:type="spellEnd"/>
      <w:r w:rsidRPr="00622848">
        <w:rPr>
          <w:rFonts w:ascii="Times New Roman" w:hAnsi="Times New Roman" w:cs="Times New Roman"/>
          <w:sz w:val="24"/>
          <w:szCs w:val="24"/>
          <w:lang w:val="en-US"/>
        </w:rPr>
        <w:t xml:space="preserve"> how essential they are to contemporary society. Its capacity to communicate, simulate, and </w:t>
      </w:r>
      <w:proofErr w:type="spellStart"/>
      <w:r w:rsidRPr="00622848">
        <w:rPr>
          <w:rFonts w:ascii="Times New Roman" w:hAnsi="Times New Roman" w:cs="Times New Roman"/>
          <w:sz w:val="24"/>
          <w:szCs w:val="24"/>
          <w:lang w:val="en-US"/>
        </w:rPr>
        <w:t>visualise</w:t>
      </w:r>
      <w:proofErr w:type="spellEnd"/>
      <w:r w:rsidRPr="00622848">
        <w:rPr>
          <w:rFonts w:ascii="Times New Roman" w:hAnsi="Times New Roman" w:cs="Times New Roman"/>
          <w:sz w:val="24"/>
          <w:szCs w:val="24"/>
          <w:lang w:val="en-US"/>
        </w:rPr>
        <w:t xml:space="preserve"> complicated information has improved human experiences in addition to </w:t>
      </w:r>
      <w:proofErr w:type="spellStart"/>
      <w:r w:rsidRPr="00622848">
        <w:rPr>
          <w:rFonts w:ascii="Times New Roman" w:hAnsi="Times New Roman" w:cs="Times New Roman"/>
          <w:sz w:val="24"/>
          <w:szCs w:val="24"/>
          <w:lang w:val="en-US"/>
        </w:rPr>
        <w:t>revolutionising</w:t>
      </w:r>
      <w:proofErr w:type="spellEnd"/>
      <w:r w:rsidRPr="00622848">
        <w:rPr>
          <w:rFonts w:ascii="Times New Roman" w:hAnsi="Times New Roman" w:cs="Times New Roman"/>
          <w:sz w:val="24"/>
          <w:szCs w:val="24"/>
          <w:lang w:val="en-US"/>
        </w:rPr>
        <w:t xml:space="preserve"> industries. The possibilities for creativity and invention in 3D graphics are virtually limitless as technology advances, indicating an exciting future full of immersive, significant, and purposeful applications.</w:t>
      </w:r>
    </w:p>
    <w:p w14:paraId="7D3D9F0D" w14:textId="0B33164C" w:rsidR="00736AE2" w:rsidRPr="00622848" w:rsidRDefault="00736AE2" w:rsidP="00A22C2A">
      <w:pPr>
        <w:pStyle w:val="Heading1"/>
        <w:rPr>
          <w:lang w:val="en-US"/>
        </w:rPr>
      </w:pPr>
      <w:r w:rsidRPr="00622848">
        <w:rPr>
          <w:lang w:val="en-US"/>
        </w:rPr>
        <w:t>Refe</w:t>
      </w:r>
      <w:r w:rsidR="00125146" w:rsidRPr="00622848">
        <w:rPr>
          <w:lang w:val="en-US"/>
        </w:rPr>
        <w:t>r</w:t>
      </w:r>
      <w:r w:rsidRPr="00622848">
        <w:rPr>
          <w:lang w:val="en-US"/>
        </w:rPr>
        <w:t xml:space="preserve">ences </w:t>
      </w:r>
    </w:p>
    <w:p w14:paraId="11FB8C45" w14:textId="29C10FDF" w:rsidR="00125146" w:rsidRPr="00622848" w:rsidRDefault="00125146" w:rsidP="00622848">
      <w:pPr>
        <w:spacing w:line="480" w:lineRule="auto"/>
        <w:jc w:val="both"/>
        <w:rPr>
          <w:rFonts w:ascii="Times New Roman" w:hAnsi="Times New Roman" w:cs="Times New Roman"/>
          <w:color w:val="222222"/>
          <w:sz w:val="20"/>
          <w:szCs w:val="20"/>
          <w:shd w:val="clear" w:color="auto" w:fill="FFFFFF"/>
        </w:rPr>
      </w:pPr>
      <w:r w:rsidRPr="00622848">
        <w:rPr>
          <w:rFonts w:ascii="Times New Roman" w:hAnsi="Times New Roman" w:cs="Times New Roman"/>
          <w:color w:val="222222"/>
          <w:sz w:val="20"/>
          <w:szCs w:val="20"/>
          <w:shd w:val="clear" w:color="auto" w:fill="FFFFFF"/>
        </w:rPr>
        <w:t>Attaran, M. (2017). The rise of 3-D printing: The advantages of additive manufacturing over traditional manufacturing. </w:t>
      </w:r>
      <w:r w:rsidRPr="00622848">
        <w:rPr>
          <w:rFonts w:ascii="Times New Roman" w:hAnsi="Times New Roman" w:cs="Times New Roman"/>
          <w:i/>
          <w:iCs/>
          <w:color w:val="222222"/>
          <w:sz w:val="20"/>
          <w:szCs w:val="20"/>
          <w:shd w:val="clear" w:color="auto" w:fill="FFFFFF"/>
        </w:rPr>
        <w:t>Business horizons</w:t>
      </w:r>
      <w:r w:rsidRPr="00622848">
        <w:rPr>
          <w:rFonts w:ascii="Times New Roman" w:hAnsi="Times New Roman" w:cs="Times New Roman"/>
          <w:color w:val="222222"/>
          <w:sz w:val="20"/>
          <w:szCs w:val="20"/>
          <w:shd w:val="clear" w:color="auto" w:fill="FFFFFF"/>
        </w:rPr>
        <w:t>, </w:t>
      </w:r>
      <w:r w:rsidRPr="00622848">
        <w:rPr>
          <w:rFonts w:ascii="Times New Roman" w:hAnsi="Times New Roman" w:cs="Times New Roman"/>
          <w:i/>
          <w:iCs/>
          <w:color w:val="222222"/>
          <w:sz w:val="20"/>
          <w:szCs w:val="20"/>
          <w:shd w:val="clear" w:color="auto" w:fill="FFFFFF"/>
        </w:rPr>
        <w:t>60</w:t>
      </w:r>
      <w:r w:rsidRPr="00622848">
        <w:rPr>
          <w:rFonts w:ascii="Times New Roman" w:hAnsi="Times New Roman" w:cs="Times New Roman"/>
          <w:color w:val="222222"/>
          <w:sz w:val="20"/>
          <w:szCs w:val="20"/>
          <w:shd w:val="clear" w:color="auto" w:fill="FFFFFF"/>
        </w:rPr>
        <w:t>(5), 677-688.</w:t>
      </w:r>
    </w:p>
    <w:p w14:paraId="579FBBB0" w14:textId="6DC26EAE" w:rsidR="00125146" w:rsidRPr="00622848" w:rsidRDefault="00125146" w:rsidP="00622848">
      <w:pPr>
        <w:spacing w:line="480" w:lineRule="auto"/>
        <w:jc w:val="both"/>
        <w:rPr>
          <w:rFonts w:ascii="Times New Roman" w:hAnsi="Times New Roman" w:cs="Times New Roman"/>
          <w:sz w:val="24"/>
          <w:szCs w:val="24"/>
          <w:lang w:val="en-US"/>
        </w:rPr>
      </w:pPr>
      <w:r w:rsidRPr="00622848">
        <w:rPr>
          <w:rFonts w:ascii="Times New Roman" w:hAnsi="Times New Roman" w:cs="Times New Roman"/>
          <w:color w:val="222222"/>
          <w:sz w:val="20"/>
          <w:szCs w:val="20"/>
          <w:shd w:val="clear" w:color="auto" w:fill="FFFFFF"/>
        </w:rPr>
        <w:t>Choi, K. H. (2022). 3D dynamic fashion design development using digital technology and its potential in online platforms. </w:t>
      </w:r>
      <w:r w:rsidRPr="00622848">
        <w:rPr>
          <w:rFonts w:ascii="Times New Roman" w:hAnsi="Times New Roman" w:cs="Times New Roman"/>
          <w:i/>
          <w:iCs/>
          <w:color w:val="222222"/>
          <w:sz w:val="20"/>
          <w:szCs w:val="20"/>
          <w:shd w:val="clear" w:color="auto" w:fill="FFFFFF"/>
        </w:rPr>
        <w:t>Fashion and Textiles</w:t>
      </w:r>
      <w:r w:rsidRPr="00622848">
        <w:rPr>
          <w:rFonts w:ascii="Times New Roman" w:hAnsi="Times New Roman" w:cs="Times New Roman"/>
          <w:color w:val="222222"/>
          <w:sz w:val="20"/>
          <w:szCs w:val="20"/>
          <w:shd w:val="clear" w:color="auto" w:fill="FFFFFF"/>
        </w:rPr>
        <w:t>, </w:t>
      </w:r>
      <w:r w:rsidRPr="00622848">
        <w:rPr>
          <w:rFonts w:ascii="Times New Roman" w:hAnsi="Times New Roman" w:cs="Times New Roman"/>
          <w:i/>
          <w:iCs/>
          <w:color w:val="222222"/>
          <w:sz w:val="20"/>
          <w:szCs w:val="20"/>
          <w:shd w:val="clear" w:color="auto" w:fill="FFFFFF"/>
        </w:rPr>
        <w:t>9</w:t>
      </w:r>
      <w:r w:rsidRPr="00622848">
        <w:rPr>
          <w:rFonts w:ascii="Times New Roman" w:hAnsi="Times New Roman" w:cs="Times New Roman"/>
          <w:color w:val="222222"/>
          <w:sz w:val="20"/>
          <w:szCs w:val="20"/>
          <w:shd w:val="clear" w:color="auto" w:fill="FFFFFF"/>
        </w:rPr>
        <w:t>(1), 9.</w:t>
      </w:r>
    </w:p>
    <w:sectPr w:rsidR="00125146" w:rsidRPr="0062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17"/>
    <w:rsid w:val="00125146"/>
    <w:rsid w:val="001E02A2"/>
    <w:rsid w:val="003A2A00"/>
    <w:rsid w:val="005C086A"/>
    <w:rsid w:val="005D3417"/>
    <w:rsid w:val="00622848"/>
    <w:rsid w:val="00690EE7"/>
    <w:rsid w:val="006D21AA"/>
    <w:rsid w:val="00736AE2"/>
    <w:rsid w:val="007633B1"/>
    <w:rsid w:val="00942447"/>
    <w:rsid w:val="00986F17"/>
    <w:rsid w:val="009B53AF"/>
    <w:rsid w:val="00A22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1979"/>
  <w15:chartTrackingRefBased/>
  <w15:docId w15:val="{BBE0B240-B18B-4868-8C1F-D5BD85CD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goyal</dc:creator>
  <cp:keywords/>
  <dc:description/>
  <cp:lastModifiedBy>kapil goyal</cp:lastModifiedBy>
  <cp:revision>13</cp:revision>
  <dcterms:created xsi:type="dcterms:W3CDTF">2023-12-17T14:00:00Z</dcterms:created>
  <dcterms:modified xsi:type="dcterms:W3CDTF">2023-12-17T14:27:00Z</dcterms:modified>
</cp:coreProperties>
</file>