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22D3DB9" wp14:paraId="30819260" wp14:textId="12E509FA">
      <w:pPr>
        <w:pStyle w:val="Normal"/>
        <w:spacing w:before="0" w:beforeAutospacing="off" w:after="160" w:afterAutospacing="off" w:line="257" w:lineRule="auto"/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</w:pPr>
      <w:r w:rsidR="605F9B40">
        <w:rPr/>
        <w:t>Corley Adams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27CA7DC">
        <w:rPr/>
        <w:t>cs499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062FFBB">
        <w:rPr/>
        <w:t>Professor Sanford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30D78DE">
        <w:rPr/>
        <w:t>The artifact I’m enhancing for databases is MongoDB</w:t>
      </w:r>
      <w:r w:rsidR="30F2C1C5">
        <w:rPr/>
        <w:t xml:space="preserve"> </w:t>
      </w:r>
      <w:r w:rsidR="10F90799">
        <w:rPr/>
        <w:t>from my</w:t>
      </w:r>
      <w:r w:rsidR="30F2C1C5">
        <w:rPr/>
        <w:t xml:space="preserve"> cs340 class.</w:t>
      </w:r>
      <w:r w:rsidR="138DC3C4">
        <w:rPr/>
        <w:t xml:space="preserve"> The code</w:t>
      </w:r>
      <w:r w:rsidR="55924A1A">
        <w:rPr/>
        <w:t xml:space="preserve"> focuses on the </w:t>
      </w:r>
      <w:r w:rsidRPr="122D3DB9" w:rsidR="45D2192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database structure and schema are not detailed in the queries, so this section focuses on the queries’ interaction with the database.</w:t>
      </w:r>
      <w:r w:rsidRPr="122D3DB9" w:rsidR="033FDB6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22D3DB9" w:rsidR="26D7FFD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The reason for choosing this artifact was </w:t>
      </w:r>
      <w:r w:rsidRPr="122D3DB9" w:rsidR="34D635B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it being a good fit for multiple categories for this assignment and a perfect fit for databases. </w:t>
      </w:r>
      <w:r w:rsidRPr="122D3DB9" w:rsidR="1A5C94C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The enhancements I made for this artifact were </w:t>
      </w:r>
      <w:r w:rsidRPr="122D3DB9" w:rsidR="49B610B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122D3DB9" w:rsidR="1A5C94C5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ocument</w:t>
      </w:r>
      <w:r w:rsidRPr="122D3DB9" w:rsidR="37AE63D2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ing</w:t>
      </w:r>
      <w:r w:rsidRPr="122D3DB9" w:rsidR="1A5C94C5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 the usage, purpose and expected results of each query through the addition of comments at the start of each line of code.</w:t>
      </w:r>
      <w:r>
        <w:br/>
      </w:r>
      <w:r w:rsidRPr="122D3DB9" w:rsidR="1A5C94C5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 Ensured that fields and collections saw proper and consistent naming to minimize confusion or yields mistakes.</w:t>
      </w:r>
      <w:r w:rsidRPr="122D3DB9" w:rsidR="21D786F7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 </w:t>
      </w:r>
      <w:r w:rsidRPr="122D3DB9" w:rsidR="1A5C94C5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Surrounded all operations with the database with the catch blocks to supply if need be the proper error messages.</w:t>
      </w:r>
      <w:r w:rsidRPr="122D3DB9" w:rsidR="34BA4F18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 </w:t>
      </w:r>
      <w:r w:rsidRPr="122D3DB9" w:rsidR="1A5C94C5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Schemed the components of the research collection for validations to ensure better organization and quality.</w:t>
      </w:r>
      <w:r w:rsidRPr="122D3DB9" w:rsidR="553695D2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 </w:t>
      </w:r>
      <w:r w:rsidRPr="122D3DB9" w:rsidR="1A5C94C5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Implemented the most frequent search use cases like founded_year, state_code in the offices table, the number of employees.</w:t>
      </w:r>
      <w:r w:rsidRPr="122D3DB9" w:rsidR="1A5C94C5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 Occasionally utilized the $project stage in the aggregation pipeline to drop fields that aren’t necessary in order to improve the performance of the application.</w:t>
      </w:r>
      <w:r w:rsidRPr="122D3DB9" w:rsidR="382326F0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 </w:t>
      </w:r>
      <w:r w:rsidRPr="122D3DB9" w:rsidR="1A5C94C5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Divided complex queries into smaller functional queries for enhanced reusability and easier maintenance.</w:t>
      </w:r>
      <w:r w:rsidRPr="122D3DB9" w:rsidR="30A71056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 </w:t>
      </w:r>
      <w:r w:rsidRPr="122D3DB9" w:rsidR="1A5C94C5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Brought changes to the code to include validation functions to ensure data validity as well as prevent injection attacks.</w:t>
      </w:r>
      <w:r w:rsidRPr="122D3DB9" w:rsidR="0FF640CB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 </w:t>
      </w:r>
      <w:r w:rsidRPr="122D3DB9" w:rsidR="1A5C94C5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>The procedures for structured input validation to provide the correct user’s inputs were established so that there would be no problems during data processing.</w:t>
      </w:r>
      <w:r w:rsidRPr="122D3DB9" w:rsidR="6358B170">
        <w:rPr>
          <w:rFonts w:ascii="Poppins" w:hAnsi="Poppins" w:eastAsia="Poppins" w:cs="Poppins"/>
          <w:noProof w:val="0"/>
          <w:color w:val="auto"/>
          <w:sz w:val="21"/>
          <w:szCs w:val="21"/>
          <w:lang w:val="en-US"/>
        </w:rPr>
        <w:t xml:space="preserve"> As i was creating and modifying the artifact I </w:t>
      </w:r>
      <w:r w:rsidRPr="122D3DB9" w:rsidR="6358B170">
        <w:rPr>
          <w:rFonts w:ascii="Poppins" w:hAnsi="Poppins" w:eastAsia="Poppins" w:cs="Poppins"/>
          <w:noProof w:val="0"/>
          <w:color w:val="000000" w:themeColor="text1" w:themeTint="FF" w:themeShade="FF"/>
          <w:sz w:val="21"/>
          <w:szCs w:val="21"/>
          <w:lang w:val="en-US"/>
        </w:rPr>
        <w:t>gained a deeper understanding of normalization principles, which help design efficient and well-structured databases that minimize data redundancy and improve data integrity.</w:t>
      </w:r>
      <w:r w:rsidRPr="122D3DB9" w:rsidR="7892ABB9">
        <w:rPr>
          <w:rFonts w:ascii="Poppins" w:hAnsi="Poppins" w:eastAsia="Poppins" w:cs="Poppins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122D3DB9" w:rsidR="4E751E30">
        <w:rPr>
          <w:rFonts w:ascii="Poppins" w:hAnsi="Poppins" w:eastAsia="Poppins" w:cs="Poppins"/>
          <w:noProof w:val="0"/>
          <w:color w:val="000000" w:themeColor="text1" w:themeTint="FF" w:themeShade="FF"/>
          <w:sz w:val="21"/>
          <w:szCs w:val="21"/>
          <w:lang w:val="en-US"/>
        </w:rPr>
        <w:t xml:space="preserve">also </w:t>
      </w:r>
      <w:r w:rsidRPr="122D3DB9" w:rsidR="7892ABB9">
        <w:rPr>
          <w:rFonts w:ascii="Poppins" w:hAnsi="Poppins" w:eastAsia="Poppins" w:cs="Poppins"/>
          <w:noProof w:val="0"/>
          <w:color w:val="000000" w:themeColor="text1" w:themeTint="FF" w:themeShade="FF"/>
          <w:sz w:val="21"/>
          <w:szCs w:val="21"/>
          <w:lang w:val="en-US"/>
        </w:rPr>
        <w:t xml:space="preserve">delve into different indexing strategies and how to choose the right indexes for your queries to </w:t>
      </w:r>
      <w:r w:rsidRPr="122D3DB9" w:rsidR="7892ABB9">
        <w:rPr>
          <w:rFonts w:ascii="Poppins" w:hAnsi="Poppins" w:eastAsia="Poppins" w:cs="Poppins"/>
          <w:noProof w:val="0"/>
          <w:color w:val="000000" w:themeColor="text1" w:themeTint="FF" w:themeShade="FF"/>
          <w:sz w:val="21"/>
          <w:szCs w:val="21"/>
          <w:lang w:val="en-US"/>
        </w:rPr>
        <w:t xml:space="preserve">optimize database performance. </w:t>
      </w:r>
    </w:p>
    <w:p xmlns:wp14="http://schemas.microsoft.com/office/word/2010/wordml" w:rsidP="122D3DB9" wp14:paraId="2C078E63" wp14:textId="7FE4E374">
      <w:pPr>
        <w:pStyle w:val="Normal"/>
        <w:rPr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81D8BD"/>
    <w:rsid w:val="00ECE4FF"/>
    <w:rsid w:val="033FDB68"/>
    <w:rsid w:val="0781D8BD"/>
    <w:rsid w:val="089C89EC"/>
    <w:rsid w:val="0D26F270"/>
    <w:rsid w:val="0FF640CB"/>
    <w:rsid w:val="10142972"/>
    <w:rsid w:val="10F90799"/>
    <w:rsid w:val="1127E99D"/>
    <w:rsid w:val="122D3DB9"/>
    <w:rsid w:val="138DC3C4"/>
    <w:rsid w:val="1A5C94C5"/>
    <w:rsid w:val="21D786F7"/>
    <w:rsid w:val="227CA7DC"/>
    <w:rsid w:val="230D78DE"/>
    <w:rsid w:val="26D7FFDF"/>
    <w:rsid w:val="2C4C89A7"/>
    <w:rsid w:val="30A71056"/>
    <w:rsid w:val="30F2C1C5"/>
    <w:rsid w:val="34627D92"/>
    <w:rsid w:val="34BA4F18"/>
    <w:rsid w:val="34D635B7"/>
    <w:rsid w:val="37AE63D2"/>
    <w:rsid w:val="381C740F"/>
    <w:rsid w:val="382326F0"/>
    <w:rsid w:val="3BF0E86E"/>
    <w:rsid w:val="3EA7B66D"/>
    <w:rsid w:val="43C987EB"/>
    <w:rsid w:val="45A2CE79"/>
    <w:rsid w:val="45D21924"/>
    <w:rsid w:val="499062C5"/>
    <w:rsid w:val="49B610B2"/>
    <w:rsid w:val="4E751E30"/>
    <w:rsid w:val="5062FFBB"/>
    <w:rsid w:val="553695D2"/>
    <w:rsid w:val="55924A1A"/>
    <w:rsid w:val="57B1175E"/>
    <w:rsid w:val="5E969E93"/>
    <w:rsid w:val="605F9B40"/>
    <w:rsid w:val="61433BE9"/>
    <w:rsid w:val="61D4D1D8"/>
    <w:rsid w:val="6358B170"/>
    <w:rsid w:val="64E11D9C"/>
    <w:rsid w:val="73DAFD6C"/>
    <w:rsid w:val="76F0A226"/>
    <w:rsid w:val="7892ABB9"/>
    <w:rsid w:val="7CCE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D8BD"/>
  <w15:chartTrackingRefBased/>
  <w15:docId w15:val="{8B15303E-40EA-4C5E-8697-1D23AC4AF2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2024-06-09T02:51:11.0916213Z</dcterms:created>
  <dcterms:modified xsi:type="dcterms:W3CDTF">2024-06-11T04:54:09.9519031Z</dcterms:modified>
  <dc:creator>Adams, Corley</dc:creator>
  <lastModifiedBy>Adams, Corley</lastModifiedBy>
</coreProperties>
</file>