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99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4689"/>
        <w:gridCol w:w="1249"/>
        <w:gridCol w:w="1262"/>
        <w:tblGridChange w:id="0">
          <w:tblGrid>
            <w:gridCol w:w="1797"/>
            <w:gridCol w:w="4689"/>
            <w:gridCol w:w="1249"/>
            <w:gridCol w:w="126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(if applicable)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Carlos Adrian Daroya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D">
            <w:pPr>
              <w:contextualSpacing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E">
            <w:pPr>
              <w:contextualSpacing w:val="0"/>
              <w:rPr/>
            </w:pPr>
            <w:r w:rsidDel="00000000" w:rsidR="00000000" w:rsidRPr="00000000">
              <w:rPr>
                <w:rtl w:val="0"/>
              </w:rPr>
            </w:r>
          </w:p>
        </w:tc>
      </w:tr>
    </w:tbl>
    <w:p w:rsidR="00000000" w:rsidDel="00000000" w:rsidP="00000000" w:rsidRDefault="00000000" w:rsidRPr="00000000" w14:paraId="0000000F">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11">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2">
      <w:pPr>
        <w:contextualSpacing w:val="0"/>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25"/>
        <w:gridCol w:w="3785"/>
        <w:gridCol w:w="1006"/>
        <w:tblGridChange w:id="0">
          <w:tblGrid>
            <w:gridCol w:w="3504"/>
            <w:gridCol w:w="548"/>
            <w:gridCol w:w="625"/>
            <w:gridCol w:w="3785"/>
            <w:gridCol w:w="1006"/>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Estimated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Value</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9">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w:t>
            </w:r>
            <w:r w:rsidDel="00000000" w:rsidR="00000000" w:rsidRPr="00000000">
              <w:rPr>
                <w:rFonts w:ascii="Garamond" w:cs="Garamond" w:eastAsia="Garamond" w:hAnsi="Garamond"/>
                <w:sz w:val="20"/>
                <w:szCs w:val="20"/>
                <w:rtl w:val="0"/>
              </w:rPr>
              <w:t xml:space="preserve">2</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.0-S1: </w:t>
            </w:r>
            <w:r w:rsidDel="00000000" w:rsidR="00000000" w:rsidRPr="00000000">
              <w:rPr>
                <w:rFonts w:ascii="Garamond" w:cs="Garamond" w:eastAsia="Garamond" w:hAnsi="Garamond"/>
                <w:sz w:val="20"/>
                <w:szCs w:val="20"/>
                <w:rtl w:val="0"/>
              </w:rPr>
              <w:t xml:space="preserve">Time In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Student is able to time in: he can scan his ID and have his student number be displayed on the screen.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w:t>
            </w:r>
            <w:r w:rsidDel="00000000" w:rsidR="00000000" w:rsidRPr="00000000">
              <w:rPr>
                <w:rFonts w:ascii="Garamond" w:cs="Garamond" w:eastAsia="Garamond" w:hAnsi="Garamond"/>
                <w:sz w:val="20"/>
                <w:szCs w:val="20"/>
                <w:rtl w:val="0"/>
              </w:rPr>
              <w:t xml:space="preserve">3</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.0-S2: </w:t>
            </w:r>
            <w:r w:rsidDel="00000000" w:rsidR="00000000" w:rsidRPr="00000000">
              <w:rPr>
                <w:rFonts w:ascii="Garamond" w:cs="Garamond" w:eastAsia="Garamond" w:hAnsi="Garamond"/>
                <w:sz w:val="20"/>
                <w:szCs w:val="20"/>
                <w:rtl w:val="0"/>
              </w:rPr>
              <w:t xml:space="preserve">Time Out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Student is able to time out: he can scan his ID and have the appropriate information (time in and time out times) saved in the database.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(count of 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(count of NO)</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gridSpan w:val="4"/>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Team Velocity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(Add all value sof UAC that have been complied)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5">
      <w:pPr>
        <w:contextualSpacing w:val="0"/>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50">
      <w:pPr>
        <w:pStyle w:val="Heading1"/>
        <w:keepNext w:val="1"/>
        <w:widowControl w:val="1"/>
        <w:numPr>
          <w:ilvl w:val="0"/>
          <w:numId w:val="1"/>
        </w:numPr>
        <w:spacing w:after="60" w:before="240" w:lineRule="auto"/>
        <w:ind w:left="0" w:right="0" w:firstLine="0"/>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6">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7">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