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014" w:rsidRPr="003C5014" w:rsidRDefault="003C5014" w:rsidP="003C5014">
      <w:pPr>
        <w:autoSpaceDE w:val="0"/>
        <w:autoSpaceDN w:val="0"/>
        <w:adjustRightInd w:val="0"/>
        <w:spacing w:after="0" w:line="240" w:lineRule="auto"/>
        <w:jc w:val="center"/>
        <w:rPr>
          <w:rFonts w:ascii="Cambria-Bold" w:hAnsi="Cambria-Bold" w:cs="Cambria-Bold"/>
          <w:b/>
          <w:bCs/>
          <w:color w:val="365F92"/>
          <w:sz w:val="66"/>
          <w:szCs w:val="28"/>
        </w:rPr>
      </w:pPr>
      <w:r w:rsidRPr="003C5014">
        <w:rPr>
          <w:rFonts w:ascii="Cambria-Bold" w:hAnsi="Cambria-Bold" w:cs="Cambria-Bold"/>
          <w:b/>
          <w:bCs/>
          <w:color w:val="365F92"/>
          <w:sz w:val="66"/>
          <w:szCs w:val="28"/>
        </w:rPr>
        <w:t>Swarms of Oil Sensing Robots in a Simulated Environment</w:t>
      </w:r>
    </w:p>
    <w:p w:rsidR="003C5014" w:rsidRDefault="003C5014" w:rsidP="003C5014">
      <w:pPr>
        <w:autoSpaceDE w:val="0"/>
        <w:autoSpaceDN w:val="0"/>
        <w:adjustRightInd w:val="0"/>
        <w:spacing w:after="0" w:line="240" w:lineRule="auto"/>
        <w:jc w:val="center"/>
        <w:rPr>
          <w:rFonts w:ascii="Cambria-Bold" w:hAnsi="Cambria-Bold" w:cs="Cambria-Bold"/>
          <w:b/>
          <w:bCs/>
          <w:color w:val="365F92"/>
          <w:sz w:val="60"/>
          <w:szCs w:val="28"/>
        </w:rPr>
      </w:pPr>
      <w:bookmarkStart w:id="0" w:name="_GoBack"/>
      <w:bookmarkEnd w:id="0"/>
      <w:r w:rsidRPr="003C5014">
        <w:rPr>
          <w:rFonts w:ascii="Cambria-Bold" w:hAnsi="Cambria-Bold" w:cs="Cambria-Bold"/>
          <w:b/>
          <w:bCs/>
          <w:color w:val="365F92"/>
          <w:sz w:val="60"/>
          <w:szCs w:val="28"/>
        </w:rPr>
        <w:t>By Dave Cavaletto</w:t>
      </w:r>
    </w:p>
    <w:p w:rsidR="003C5014" w:rsidRPr="003C5014" w:rsidRDefault="00BD0E13" w:rsidP="003C5014">
      <w:pPr>
        <w:autoSpaceDE w:val="0"/>
        <w:autoSpaceDN w:val="0"/>
        <w:adjustRightInd w:val="0"/>
        <w:spacing w:after="0" w:line="240" w:lineRule="auto"/>
        <w:ind w:left="8640"/>
        <w:rPr>
          <w:rFonts w:ascii="Cambria-Bold" w:hAnsi="Cambria-Bold" w:cs="Cambria-Bold"/>
          <w:b/>
          <w:bCs/>
          <w:color w:val="365F92"/>
          <w:sz w:val="40"/>
          <w:szCs w:val="28"/>
        </w:rPr>
      </w:pPr>
      <w:r>
        <w:rPr>
          <w:rFonts w:ascii="Cambria-Bold" w:hAnsi="Cambria-Bold" w:cs="Cambria-Bold"/>
          <w:b/>
          <w:bCs/>
          <w:noProof/>
          <w:color w:val="365F92"/>
          <w:sz w:val="40"/>
          <w:szCs w:val="28"/>
        </w:rPr>
        <w:drawing>
          <wp:anchor distT="0" distB="0" distL="114300" distR="114300" simplePos="0" relativeHeight="251677696" behindDoc="1" locked="0" layoutInCell="1" allowOverlap="1" wp14:anchorId="4CFCE5F4" wp14:editId="1D0EA91E">
            <wp:simplePos x="0" y="0"/>
            <wp:positionH relativeFrom="column">
              <wp:posOffset>1701800</wp:posOffset>
            </wp:positionH>
            <wp:positionV relativeFrom="paragraph">
              <wp:posOffset>61595</wp:posOffset>
            </wp:positionV>
            <wp:extent cx="1905000" cy="1685925"/>
            <wp:effectExtent l="0" t="0" r="0" b="9525"/>
            <wp:wrapTight wrapText="bothSides">
              <wp:wrapPolygon edited="0">
                <wp:start x="0" y="0"/>
                <wp:lineTo x="0" y="21478"/>
                <wp:lineTo x="21384" y="21478"/>
                <wp:lineTo x="2138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_A-logo.jpg"/>
                    <pic:cNvPicPr/>
                  </pic:nvPicPr>
                  <pic:blipFill>
                    <a:blip r:embed="rId6">
                      <a:extLst>
                        <a:ext uri="{28A0092B-C50C-407E-A947-70E740481C1C}">
                          <a14:useLocalDpi xmlns:a14="http://schemas.microsoft.com/office/drawing/2010/main" val="0"/>
                        </a:ext>
                      </a:extLst>
                    </a:blip>
                    <a:stretch>
                      <a:fillRect/>
                    </a:stretch>
                  </pic:blipFill>
                  <pic:spPr>
                    <a:xfrm>
                      <a:off x="0" y="0"/>
                      <a:ext cx="1905000" cy="1685925"/>
                    </a:xfrm>
                    <a:prstGeom prst="rect">
                      <a:avLst/>
                    </a:prstGeom>
                  </pic:spPr>
                </pic:pic>
              </a:graphicData>
            </a:graphic>
            <wp14:sizeRelH relativeFrom="page">
              <wp14:pctWidth>0</wp14:pctWidth>
            </wp14:sizeRelH>
            <wp14:sizeRelV relativeFrom="page">
              <wp14:pctHeight>0</wp14:pctHeight>
            </wp14:sizeRelV>
          </wp:anchor>
        </w:drawing>
      </w:r>
      <w:r w:rsidRPr="00BD0E13">
        <w:rPr>
          <w:rFonts w:ascii="Cambria-Bold" w:hAnsi="Cambria-Bold" w:cs="Cambria-Bold"/>
          <w:b/>
          <w:bCs/>
          <w:noProof/>
          <w:color w:val="365F92"/>
          <w:sz w:val="40"/>
          <w:szCs w:val="28"/>
        </w:rPr>
        <mc:AlternateContent>
          <mc:Choice Requires="wps">
            <w:drawing>
              <wp:anchor distT="0" distB="0" distL="114300" distR="114300" simplePos="0" relativeHeight="251672576" behindDoc="0" locked="0" layoutInCell="1" allowOverlap="1" wp14:anchorId="728C2257" wp14:editId="050E57C0">
                <wp:simplePos x="0" y="0"/>
                <wp:positionH relativeFrom="column">
                  <wp:posOffset>10121462</wp:posOffset>
                </wp:positionH>
                <wp:positionV relativeFrom="paragraph">
                  <wp:posOffset>239417</wp:posOffset>
                </wp:positionV>
                <wp:extent cx="2374265" cy="4020207"/>
                <wp:effectExtent l="0" t="0" r="19050" b="1841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020207"/>
                        </a:xfrm>
                        <a:prstGeom prst="rect">
                          <a:avLst/>
                        </a:prstGeom>
                        <a:solidFill>
                          <a:srgbClr val="FFFFFF"/>
                        </a:solidFill>
                        <a:ln w="9525">
                          <a:solidFill>
                            <a:srgbClr val="000000"/>
                          </a:solidFill>
                          <a:miter lim="800000"/>
                          <a:headEnd/>
                          <a:tailEnd/>
                        </a:ln>
                      </wps:spPr>
                      <wps:txbx>
                        <w:txbxContent>
                          <w:p w:rsidR="00BD0E13" w:rsidRPr="00BD0E13" w:rsidRDefault="00BD0E13" w:rsidP="00BD0E13">
                            <w:pPr>
                              <w:spacing w:after="0" w:line="240" w:lineRule="auto"/>
                              <w:rPr>
                                <w:rFonts w:eastAsia="Times New Roman" w:cstheme="minorHAnsi"/>
                                <w:b/>
                                <w:color w:val="000000"/>
                                <w:sz w:val="32"/>
                                <w:szCs w:val="24"/>
                                <w:u w:val="single"/>
                              </w:rPr>
                            </w:pPr>
                            <w:r w:rsidRPr="00BD0E13">
                              <w:rPr>
                                <w:rFonts w:eastAsia="Times New Roman" w:cstheme="minorHAnsi"/>
                                <w:b/>
                                <w:color w:val="000000"/>
                                <w:sz w:val="32"/>
                                <w:szCs w:val="24"/>
                                <w:u w:val="single"/>
                              </w:rPr>
                              <w:t>Design</w:t>
                            </w:r>
                          </w:p>
                          <w:p w:rsidR="00BD0E13" w:rsidRPr="0002307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xml:space="preserve">The overall program includes three main parts each containing the latter and implemented as a class using C#: the environment, the swarm, and the robots.  The environment is the space the robots live in, holds the background image of the oil spill, and defines the boundaries of space.  The swarm is the collective for the individual robot. Its content is dictated by the total number of robots within it.  The swarm works within the environment and organizes each robot. All entities within the swarm do not communicate with one another.  Last, is the </w:t>
                            </w:r>
                            <w:proofErr w:type="gramStart"/>
                            <w:r w:rsidRPr="00023073">
                              <w:rPr>
                                <w:rFonts w:eastAsia="Times New Roman" w:cstheme="minorHAnsi"/>
                                <w:color w:val="000000"/>
                                <w:sz w:val="24"/>
                                <w:szCs w:val="24"/>
                              </w:rPr>
                              <w:t>robot.</w:t>
                            </w:r>
                            <w:proofErr w:type="gramEnd"/>
                            <w:r w:rsidRPr="00023073">
                              <w:rPr>
                                <w:rFonts w:eastAsia="Times New Roman" w:cstheme="minorHAnsi"/>
                                <w:color w:val="000000"/>
                                <w:sz w:val="24"/>
                                <w:szCs w:val="24"/>
                              </w:rPr>
                              <w:t>  Each robot, upon initial creation, is given a calculated value based on the overall size of the environment and the total number of robots within the swarm.  This value is used to mandate the distance each robot is to keep between its self and local robots.  As the system is currently implemented, the effective communication range between robots is linearly related to the previously calculated distance value between robots. In other words, the communication range is equal to the distance plus some constant.</w:t>
                            </w:r>
                          </w:p>
                          <w:p w:rsidR="00BD0E13" w:rsidRPr="0002307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w:t>
                            </w:r>
                          </w:p>
                          <w:p w:rsidR="00BD0E13" w:rsidRPr="0002307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xml:space="preserve">As currently implemented the system loops through every robot in the swarm repeatedly.  </w:t>
                            </w:r>
                            <w:proofErr w:type="gramStart"/>
                            <w:r w:rsidRPr="00023073">
                              <w:rPr>
                                <w:rFonts w:eastAsia="Times New Roman" w:cstheme="minorHAnsi"/>
                                <w:color w:val="000000"/>
                                <w:sz w:val="24"/>
                                <w:szCs w:val="24"/>
                              </w:rPr>
                              <w:t>Every iteration</w:t>
                            </w:r>
                            <w:proofErr w:type="gramEnd"/>
                            <w:r w:rsidRPr="00023073">
                              <w:rPr>
                                <w:rFonts w:eastAsia="Times New Roman" w:cstheme="minorHAnsi"/>
                                <w:color w:val="000000"/>
                                <w:sz w:val="24"/>
                                <w:szCs w:val="24"/>
                              </w:rPr>
                              <w:t xml:space="preserve"> the current robot (this robot) polls every other robot (that robot) in the swarm to determine if </w:t>
                            </w:r>
                            <w:r>
                              <w:rPr>
                                <w:rFonts w:eastAsia="Times New Roman" w:cstheme="minorHAnsi"/>
                                <w:color w:val="000000"/>
                                <w:sz w:val="24"/>
                                <w:szCs w:val="24"/>
                              </w:rPr>
                              <w:t>that robot</w:t>
                            </w:r>
                            <w:r w:rsidRPr="00023073">
                              <w:rPr>
                                <w:rFonts w:eastAsia="Times New Roman" w:cstheme="minorHAnsi"/>
                                <w:color w:val="000000"/>
                                <w:sz w:val="24"/>
                                <w:szCs w:val="24"/>
                              </w:rPr>
                              <w:t xml:space="preserve"> is within this robot’s communication range.  There are three general outcome possibilities for </w:t>
                            </w:r>
                            <w:r>
                              <w:rPr>
                                <w:rFonts w:eastAsia="Times New Roman" w:cstheme="minorHAnsi"/>
                                <w:color w:val="000000"/>
                                <w:sz w:val="24"/>
                                <w:szCs w:val="24"/>
                              </w:rPr>
                              <w:t>polling the distance</w:t>
                            </w:r>
                            <w:r w:rsidRPr="00023073">
                              <w:rPr>
                                <w:rFonts w:eastAsia="Times New Roman" w:cstheme="minorHAnsi"/>
                                <w:color w:val="000000"/>
                                <w:sz w:val="24"/>
                                <w:szCs w:val="24"/>
                              </w:rPr>
                              <w:t xml:space="preserve"> from this robot to that robot, that robot is out of this robot’s communication range, that robot is in this robot’s communication range, and finally that robot is in this robot’s space.  The first two cases produce the same result, no change is made to this robot’s position.  The third case results in this robot changing its </w:t>
                            </w:r>
                            <w:r>
                              <w:rPr>
                                <w:rFonts w:eastAsia="Times New Roman" w:cstheme="minorHAnsi"/>
                                <w:color w:val="000000"/>
                                <w:sz w:val="24"/>
                                <w:szCs w:val="24"/>
                              </w:rPr>
                              <w:t>heading</w:t>
                            </w:r>
                            <w:r w:rsidRPr="00023073">
                              <w:rPr>
                                <w:rFonts w:eastAsia="Times New Roman" w:cstheme="minorHAnsi"/>
                                <w:color w:val="000000"/>
                                <w:sz w:val="24"/>
                                <w:szCs w:val="24"/>
                              </w:rPr>
                              <w:t xml:space="preserve"> to move away from that robot.  This robot will not update its position until it has polled every other robot in the swarm.  The result is this robot moves away from every other robot within its space.  </w:t>
                            </w:r>
                          </w:p>
                          <w:p w:rsidR="00BD0E13" w:rsidRDefault="00BD0E1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96.95pt;margin-top:18.85pt;width:186.95pt;height:316.55pt;z-index:2516725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">
                <v:textbox>
                  <w:txbxContent>
                    <w:p w:rsidR="00BD0E13" w:rsidRPr="00BD0E13" w:rsidRDefault="00BD0E13" w:rsidP="00BD0E13">
                      <w:pPr>
                        <w:spacing w:after="0" w:line="240" w:lineRule="auto"/>
                        <w:rPr>
                          <w:rFonts w:eastAsia="Times New Roman" w:cstheme="minorHAnsi"/>
                          <w:b/>
                          <w:color w:val="000000"/>
                          <w:sz w:val="32"/>
                          <w:szCs w:val="24"/>
                          <w:u w:val="single"/>
                        </w:rPr>
                      </w:pPr>
                      <w:r w:rsidRPr="00BD0E13">
                        <w:rPr>
                          <w:rFonts w:eastAsia="Times New Roman" w:cstheme="minorHAnsi"/>
                          <w:b/>
                          <w:color w:val="000000"/>
                          <w:sz w:val="32"/>
                          <w:szCs w:val="24"/>
                          <w:u w:val="single"/>
                        </w:rPr>
                        <w:t>Design</w:t>
                      </w:r>
                    </w:p>
                    <w:p w:rsidR="00BD0E13" w:rsidRPr="0002307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xml:space="preserve">The overall program includes three main parts each containing the latter and implemented as a class using C#: the environment, the swarm, and the robots.  The environment is the space the robots live in, holds the background image of the oil spill, and defines the boundaries of space.  The swarm is the collective for the individual robot. Its content is dictated by the total number of robots within it.  The swarm works within the environment and organizes each robot. All entities within the swarm do not communicate with one another.  Last, is the </w:t>
                      </w:r>
                      <w:proofErr w:type="gramStart"/>
                      <w:r w:rsidRPr="00023073">
                        <w:rPr>
                          <w:rFonts w:eastAsia="Times New Roman" w:cstheme="minorHAnsi"/>
                          <w:color w:val="000000"/>
                          <w:sz w:val="24"/>
                          <w:szCs w:val="24"/>
                        </w:rPr>
                        <w:t>robot.</w:t>
                      </w:r>
                      <w:proofErr w:type="gramEnd"/>
                      <w:r w:rsidRPr="00023073">
                        <w:rPr>
                          <w:rFonts w:eastAsia="Times New Roman" w:cstheme="minorHAnsi"/>
                          <w:color w:val="000000"/>
                          <w:sz w:val="24"/>
                          <w:szCs w:val="24"/>
                        </w:rPr>
                        <w:t>  Each robot, upon initial creation, is given a calculated value based on the overall size of the environment and the total number of robots within the swarm.  This value is used to mandate the distance each robot is to keep between its self and local robots.  As the system is currently implemented, the effective communication range between robots is linearly related to the previously calculated distance value between robots. In other words, the communication range is equal to the distance plus some constant.</w:t>
                      </w:r>
                    </w:p>
                    <w:p w:rsidR="00BD0E13" w:rsidRPr="0002307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w:t>
                      </w:r>
                    </w:p>
                    <w:p w:rsidR="00BD0E13" w:rsidRPr="0002307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xml:space="preserve">As currently implemented the system loops through every robot in the swarm repeatedly.  </w:t>
                      </w:r>
                      <w:proofErr w:type="gramStart"/>
                      <w:r w:rsidRPr="00023073">
                        <w:rPr>
                          <w:rFonts w:eastAsia="Times New Roman" w:cstheme="minorHAnsi"/>
                          <w:color w:val="000000"/>
                          <w:sz w:val="24"/>
                          <w:szCs w:val="24"/>
                        </w:rPr>
                        <w:t>Every iteration</w:t>
                      </w:r>
                      <w:proofErr w:type="gramEnd"/>
                      <w:r w:rsidRPr="00023073">
                        <w:rPr>
                          <w:rFonts w:eastAsia="Times New Roman" w:cstheme="minorHAnsi"/>
                          <w:color w:val="000000"/>
                          <w:sz w:val="24"/>
                          <w:szCs w:val="24"/>
                        </w:rPr>
                        <w:t xml:space="preserve"> the current robot (this robot) polls every other robot (that robot) in the swarm to determine if </w:t>
                      </w:r>
                      <w:r>
                        <w:rPr>
                          <w:rFonts w:eastAsia="Times New Roman" w:cstheme="minorHAnsi"/>
                          <w:color w:val="000000"/>
                          <w:sz w:val="24"/>
                          <w:szCs w:val="24"/>
                        </w:rPr>
                        <w:t>that robot</w:t>
                      </w:r>
                      <w:r w:rsidRPr="00023073">
                        <w:rPr>
                          <w:rFonts w:eastAsia="Times New Roman" w:cstheme="minorHAnsi"/>
                          <w:color w:val="000000"/>
                          <w:sz w:val="24"/>
                          <w:szCs w:val="24"/>
                        </w:rPr>
                        <w:t xml:space="preserve"> is within this robot’s communication range.  There are three general outcome possibilities for </w:t>
                      </w:r>
                      <w:r>
                        <w:rPr>
                          <w:rFonts w:eastAsia="Times New Roman" w:cstheme="minorHAnsi"/>
                          <w:color w:val="000000"/>
                          <w:sz w:val="24"/>
                          <w:szCs w:val="24"/>
                        </w:rPr>
                        <w:t>polling the distance</w:t>
                      </w:r>
                      <w:r w:rsidRPr="00023073">
                        <w:rPr>
                          <w:rFonts w:eastAsia="Times New Roman" w:cstheme="minorHAnsi"/>
                          <w:color w:val="000000"/>
                          <w:sz w:val="24"/>
                          <w:szCs w:val="24"/>
                        </w:rPr>
                        <w:t xml:space="preserve"> from this robot to that robot, that robot is out of this robot’s communication range, that robot is in this robot’s communication range, and finally that robot is in this robot’s space.  The first two cases produce the same result, no change is made to this robot’s position.  The third case results in this robot changing its </w:t>
                      </w:r>
                      <w:r>
                        <w:rPr>
                          <w:rFonts w:eastAsia="Times New Roman" w:cstheme="minorHAnsi"/>
                          <w:color w:val="000000"/>
                          <w:sz w:val="24"/>
                          <w:szCs w:val="24"/>
                        </w:rPr>
                        <w:t>heading</w:t>
                      </w:r>
                      <w:r w:rsidRPr="00023073">
                        <w:rPr>
                          <w:rFonts w:eastAsia="Times New Roman" w:cstheme="minorHAnsi"/>
                          <w:color w:val="000000"/>
                          <w:sz w:val="24"/>
                          <w:szCs w:val="24"/>
                        </w:rPr>
                        <w:t xml:space="preserve"> to move away from that robot.  This robot will not update its position until it has polled every other robot in the swarm.  The result is this robot moves away from every other robot within its space.  </w:t>
                      </w:r>
                    </w:p>
                    <w:p w:rsidR="00BD0E13" w:rsidRDefault="00BD0E13"/>
                  </w:txbxContent>
                </v:textbox>
              </v:shape>
            </w:pict>
          </mc:Fallback>
        </mc:AlternateContent>
      </w:r>
      <w:r w:rsidRPr="00BD0E13">
        <w:rPr>
          <w:noProof/>
          <w:sz w:val="52"/>
          <w:szCs w:val="52"/>
        </w:rPr>
        <mc:AlternateContent>
          <mc:Choice Requires="wps">
            <w:drawing>
              <wp:anchor distT="0" distB="0" distL="114300" distR="114300" simplePos="0" relativeHeight="251668480" behindDoc="0" locked="0" layoutInCell="1" allowOverlap="1" wp14:anchorId="346AF4F3" wp14:editId="0643CFEB">
                <wp:simplePos x="0" y="0"/>
                <wp:positionH relativeFrom="column">
                  <wp:posOffset>5365750</wp:posOffset>
                </wp:positionH>
                <wp:positionV relativeFrom="paragraph">
                  <wp:posOffset>234512</wp:posOffset>
                </wp:positionV>
                <wp:extent cx="4665980" cy="1403985"/>
                <wp:effectExtent l="0" t="0" r="20320" b="107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5980" cy="1403985"/>
                        </a:xfrm>
                        <a:prstGeom prst="rect">
                          <a:avLst/>
                        </a:prstGeom>
                        <a:solidFill>
                          <a:srgbClr val="FFFFFF"/>
                        </a:solidFill>
                        <a:ln w="9525">
                          <a:solidFill>
                            <a:srgbClr val="000000"/>
                          </a:solidFill>
                          <a:miter lim="800000"/>
                          <a:headEnd/>
                          <a:tailEnd/>
                        </a:ln>
                      </wps:spPr>
                      <wps:txbx>
                        <w:txbxContent>
                          <w:p w:rsidR="00BD0E13" w:rsidRPr="00BD0E13" w:rsidRDefault="00BD0E13" w:rsidP="00BD0E13">
                            <w:pPr>
                              <w:spacing w:after="0" w:line="240" w:lineRule="auto"/>
                              <w:rPr>
                                <w:rFonts w:eastAsia="Times New Roman" w:cstheme="minorHAnsi"/>
                                <w:b/>
                                <w:color w:val="000000"/>
                                <w:sz w:val="32"/>
                                <w:szCs w:val="24"/>
                                <w:u w:val="single"/>
                              </w:rPr>
                            </w:pPr>
                            <w:r w:rsidRPr="00BD0E13">
                              <w:rPr>
                                <w:rFonts w:eastAsia="Times New Roman" w:cstheme="minorHAnsi"/>
                                <w:b/>
                                <w:color w:val="000000"/>
                                <w:sz w:val="32"/>
                                <w:szCs w:val="24"/>
                                <w:u w:val="single"/>
                              </w:rPr>
                              <w:t>Introduction</w:t>
                            </w:r>
                          </w:p>
                          <w:p w:rsidR="00BD0E13" w:rsidRPr="0002307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This paper is to present my work on creating a simulation of a swarm of robots that can be dispatched in a decentralized way to detect oil in an ocean environment.  I hope to show that using a swarm is an effective and inexpensive way to monitor and identify oil slicks in the ocean. </w:t>
                            </w:r>
                          </w:p>
                          <w:p w:rsidR="00BD0E13" w:rsidRPr="0002307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w:t>
                            </w:r>
                          </w:p>
                          <w:p w:rsidR="00BD0E13" w:rsidRPr="0002307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Swarm behavior implies that each member of the swarm operates independently. Each robot moves, communicates, and coordinates only with the robots within its commun</w:t>
                            </w:r>
                            <w:r>
                              <w:rPr>
                                <w:rFonts w:eastAsia="Times New Roman" w:cstheme="minorHAnsi"/>
                                <w:color w:val="000000"/>
                                <w:sz w:val="24"/>
                                <w:szCs w:val="24"/>
                              </w:rPr>
                              <w:t>ication field. Those outside it</w:t>
                            </w:r>
                            <w:r w:rsidRPr="00023073">
                              <w:rPr>
                                <w:rFonts w:eastAsia="Times New Roman" w:cstheme="minorHAnsi"/>
                                <w:color w:val="000000"/>
                                <w:sz w:val="24"/>
                                <w:szCs w:val="24"/>
                              </w:rPr>
                              <w:t>s field are ignored. With the limited radius of communication (ignoring a "base station" at the shore line or buoy in the water, or a satellite), the complexity of the robot is allowed to remain minimal and they can be a less powerful (read expensive) tool. </w:t>
                            </w:r>
                          </w:p>
                          <w:p w:rsidR="00BD0E13" w:rsidRDefault="00BD0E1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22.5pt;margin-top:18.45pt;width:367.4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">
                <v:textbox style="mso-fit-shape-to-text:t">
                  <w:txbxContent>
                    <w:p w:rsidR="00BD0E13" w:rsidRPr="00BD0E13" w:rsidRDefault="00BD0E13" w:rsidP="00BD0E13">
                      <w:pPr>
                        <w:spacing w:after="0" w:line="240" w:lineRule="auto"/>
                        <w:rPr>
                          <w:rFonts w:eastAsia="Times New Roman" w:cstheme="minorHAnsi"/>
                          <w:b/>
                          <w:color w:val="000000"/>
                          <w:sz w:val="32"/>
                          <w:szCs w:val="24"/>
                          <w:u w:val="single"/>
                        </w:rPr>
                      </w:pPr>
                      <w:r w:rsidRPr="00BD0E13">
                        <w:rPr>
                          <w:rFonts w:eastAsia="Times New Roman" w:cstheme="minorHAnsi"/>
                          <w:b/>
                          <w:color w:val="000000"/>
                          <w:sz w:val="32"/>
                          <w:szCs w:val="24"/>
                          <w:u w:val="single"/>
                        </w:rPr>
                        <w:t>Introduction</w:t>
                      </w:r>
                    </w:p>
                    <w:p w:rsidR="00BD0E13" w:rsidRPr="0002307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This paper is to present my work on creating a simulation of a swarm of robots that can be dispatched in a decentralized way to detect oil in an ocean environment.  I hope to show that using a swarm is an effective and inexpensive way to monitor and identify oil slicks in the ocean. </w:t>
                      </w:r>
                    </w:p>
                    <w:p w:rsidR="00BD0E13" w:rsidRPr="0002307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w:t>
                      </w:r>
                    </w:p>
                    <w:p w:rsidR="00BD0E13" w:rsidRPr="0002307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Swarm behavior implies that each member of the swarm operates independently. Each robot moves, communicates, and coordinates only with the robots within its commun</w:t>
                      </w:r>
                      <w:r>
                        <w:rPr>
                          <w:rFonts w:eastAsia="Times New Roman" w:cstheme="minorHAnsi"/>
                          <w:color w:val="000000"/>
                          <w:sz w:val="24"/>
                          <w:szCs w:val="24"/>
                        </w:rPr>
                        <w:t>ication field. Those outside it</w:t>
                      </w:r>
                      <w:r w:rsidRPr="00023073">
                        <w:rPr>
                          <w:rFonts w:eastAsia="Times New Roman" w:cstheme="minorHAnsi"/>
                          <w:color w:val="000000"/>
                          <w:sz w:val="24"/>
                          <w:szCs w:val="24"/>
                        </w:rPr>
                        <w:t>s field are ignored. With the limited radius of communication (ignoring a "base station" at the shore line or buoy in the water, or a satellite), the complexity of the robot is allowed to remain minimal and they can be a less powerful (read expensive) tool. </w:t>
                      </w:r>
                    </w:p>
                    <w:p w:rsidR="00BD0E13" w:rsidRDefault="00BD0E13"/>
                  </w:txbxContent>
                </v:textbox>
              </v:shape>
            </w:pict>
          </mc:Fallback>
        </mc:AlternateContent>
      </w:r>
    </w:p>
    <w:p w:rsidR="005D2B2F" w:rsidRPr="003C5014" w:rsidRDefault="00BD0E13" w:rsidP="008460BB">
      <w:pPr>
        <w:tabs>
          <w:tab w:val="left" w:pos="11520"/>
        </w:tabs>
        <w:ind w:right="1440"/>
        <w:rPr>
          <w:sz w:val="52"/>
          <w:szCs w:val="52"/>
        </w:rPr>
      </w:pPr>
      <w:r>
        <w:rPr>
          <w:rFonts w:ascii="Cambria-Bold" w:hAnsi="Cambria-Bold" w:cs="Cambria-Bold"/>
          <w:b/>
          <w:bCs/>
          <w:noProof/>
          <w:color w:val="365F92"/>
          <w:sz w:val="28"/>
          <w:szCs w:val="28"/>
        </w:rPr>
        <w:drawing>
          <wp:anchor distT="0" distB="0" distL="114300" distR="114300" simplePos="0" relativeHeight="251664384" behindDoc="1" locked="0" layoutInCell="1" allowOverlap="1" wp14:anchorId="08BA120E" wp14:editId="655362B3">
            <wp:simplePos x="0" y="0"/>
            <wp:positionH relativeFrom="column">
              <wp:posOffset>745490</wp:posOffset>
            </wp:positionH>
            <wp:positionV relativeFrom="paragraph">
              <wp:posOffset>1494790</wp:posOffset>
            </wp:positionV>
            <wp:extent cx="4186555" cy="4186555"/>
            <wp:effectExtent l="0" t="0" r="4445" b="4445"/>
            <wp:wrapTight wrapText="bothSides">
              <wp:wrapPolygon edited="0">
                <wp:start x="0" y="0"/>
                <wp:lineTo x="0" y="21525"/>
                <wp:lineTo x="21525" y="21525"/>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k_robot_swarm_visualization1.jpg"/>
                    <pic:cNvPicPr/>
                  </pic:nvPicPr>
                  <pic:blipFill>
                    <a:blip r:embed="rId7">
                      <a:extLst>
                        <a:ext uri="{28A0092B-C50C-407E-A947-70E740481C1C}">
                          <a14:useLocalDpi xmlns:a14="http://schemas.microsoft.com/office/drawing/2010/main" val="0"/>
                        </a:ext>
                      </a:extLst>
                    </a:blip>
                    <a:stretch>
                      <a:fillRect/>
                    </a:stretch>
                  </pic:blipFill>
                  <pic:spPr>
                    <a:xfrm>
                      <a:off x="0" y="0"/>
                      <a:ext cx="4186555" cy="4186555"/>
                    </a:xfrm>
                    <a:prstGeom prst="rect">
                      <a:avLst/>
                    </a:prstGeom>
                  </pic:spPr>
                </pic:pic>
              </a:graphicData>
            </a:graphic>
            <wp14:sizeRelH relativeFrom="page">
              <wp14:pctWidth>0</wp14:pctWidth>
            </wp14:sizeRelH>
            <wp14:sizeRelV relativeFrom="page">
              <wp14:pctHeight>0</wp14:pctHeight>
            </wp14:sizeRelV>
          </wp:anchor>
        </w:drawing>
      </w:r>
      <w:r w:rsidRPr="00BD0E13">
        <w:rPr>
          <w:noProof/>
          <w:sz w:val="52"/>
          <w:szCs w:val="52"/>
        </w:rPr>
        <mc:AlternateContent>
          <mc:Choice Requires="wps">
            <w:drawing>
              <wp:anchor distT="0" distB="0" distL="114300" distR="114300" simplePos="0" relativeHeight="251676672" behindDoc="0" locked="0" layoutInCell="1" allowOverlap="1" wp14:anchorId="545A969A" wp14:editId="32507753">
                <wp:simplePos x="0" y="0"/>
                <wp:positionH relativeFrom="column">
                  <wp:posOffset>10846435</wp:posOffset>
                </wp:positionH>
                <wp:positionV relativeFrom="paragraph">
                  <wp:posOffset>11134616</wp:posOffset>
                </wp:positionV>
                <wp:extent cx="6936827" cy="1182414"/>
                <wp:effectExtent l="0" t="0" r="16510"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6827" cy="1182414"/>
                        </a:xfrm>
                        <a:prstGeom prst="rect">
                          <a:avLst/>
                        </a:prstGeom>
                        <a:solidFill>
                          <a:srgbClr val="FFFFFF"/>
                        </a:solidFill>
                        <a:ln w="9525">
                          <a:solidFill>
                            <a:srgbClr val="000000"/>
                          </a:solidFill>
                          <a:miter lim="800000"/>
                          <a:headEnd/>
                          <a:tailEnd/>
                        </a:ln>
                      </wps:spPr>
                      <wps:txbx>
                        <w:txbxContent>
                          <w:sdt>
                            <w:sdtPr>
                              <w:rPr>
                                <w:rFonts w:asciiTheme="minorHAnsi" w:eastAsiaTheme="minorHAnsi" w:hAnsiTheme="minorHAnsi" w:cstheme="minorHAnsi"/>
                                <w:b w:val="0"/>
                                <w:bCs w:val="0"/>
                                <w:color w:val="auto"/>
                                <w:sz w:val="20"/>
                                <w:szCs w:val="24"/>
                                <w:lang w:eastAsia="en-US"/>
                              </w:rPr>
                              <w:id w:val="-349719974"/>
                              <w:docPartObj>
                                <w:docPartGallery w:val="Bibliographies"/>
                                <w:docPartUnique/>
                              </w:docPartObj>
                            </w:sdtPr>
                            <w:sdtContent>
                              <w:p w:rsidR="00BD0E13" w:rsidRPr="00BD0E13" w:rsidRDefault="00BD0E13" w:rsidP="00BD0E13">
                                <w:pPr>
                                  <w:pStyle w:val="Heading1"/>
                                  <w:rPr>
                                    <w:noProof/>
                                    <w:color w:val="auto"/>
                                    <w:sz w:val="18"/>
                                  </w:rPr>
                                </w:pPr>
                                <w:r w:rsidRPr="00BD0E13">
                                  <w:rPr>
                                    <w:rFonts w:asciiTheme="minorHAnsi" w:hAnsiTheme="minorHAnsi" w:cstheme="minorHAnsi"/>
                                    <w:bCs w:val="0"/>
                                    <w:color w:val="auto"/>
                                    <w:sz w:val="20"/>
                                    <w:szCs w:val="24"/>
                                  </w:rPr>
                                  <w:fldChar w:fldCharType="begin"/>
                                </w:r>
                                <w:r w:rsidRPr="00BD0E13">
                                  <w:rPr>
                                    <w:rFonts w:asciiTheme="minorHAnsi" w:hAnsiTheme="minorHAnsi" w:cstheme="minorHAnsi"/>
                                    <w:color w:val="auto"/>
                                    <w:sz w:val="20"/>
                                    <w:szCs w:val="24"/>
                                  </w:rPr>
                                  <w:instrText xml:space="preserve"> BIBLIOGRAPHY </w:instrText>
                                </w:r>
                                <w:r w:rsidRPr="00BD0E13">
                                  <w:rPr>
                                    <w:rFonts w:asciiTheme="minorHAnsi" w:hAnsiTheme="minorHAnsi" w:cstheme="minorHAnsi"/>
                                    <w:bCs w:val="0"/>
                                    <w:color w:val="auto"/>
                                    <w:sz w:val="20"/>
                                    <w:szCs w:val="24"/>
                                  </w:rPr>
                                  <w:fldChar w:fldCharType="separate"/>
                                </w:r>
                                <w:r w:rsidRPr="00BD0E13">
                                  <w:rPr>
                                    <w:noProof/>
                                    <w:color w:val="auto"/>
                                    <w:sz w:val="18"/>
                                  </w:rPr>
                                  <w:t xml:space="preserve">1. </w:t>
                                </w:r>
                                <w:r w:rsidRPr="00BD0E13">
                                  <w:rPr>
                                    <w:i/>
                                    <w:iCs/>
                                    <w:noProof/>
                                    <w:color w:val="auto"/>
                                    <w:sz w:val="18"/>
                                  </w:rPr>
                                  <w:t xml:space="preserve">Marine oil spill detection, statistics and mapping with ERS SAR imagery in south-east Asia. </w:t>
                                </w:r>
                                <w:r w:rsidRPr="00BD0E13">
                                  <w:rPr>
                                    <w:b w:val="0"/>
                                    <w:bCs w:val="0"/>
                                    <w:noProof/>
                                    <w:color w:val="auto"/>
                                    <w:sz w:val="18"/>
                                  </w:rPr>
                                  <w:t>Lu, J.</w:t>
                                </w:r>
                                <w:r w:rsidRPr="00BD0E13">
                                  <w:rPr>
                                    <w:noProof/>
                                    <w:color w:val="auto"/>
                                    <w:sz w:val="18"/>
                                  </w:rPr>
                                  <w:t xml:space="preserve"> 15, Ipswich : International Journal Of Remote Sensing, 2003, Vol. 24.</w:t>
                                </w:r>
                              </w:p>
                              <w:p w:rsidR="00BD0E13" w:rsidRPr="00BD0E13" w:rsidRDefault="00BD0E13" w:rsidP="00BD0E13">
                                <w:pPr>
                                  <w:pStyle w:val="Bibliography"/>
                                  <w:rPr>
                                    <w:noProof/>
                                    <w:sz w:val="18"/>
                                  </w:rPr>
                                </w:pPr>
                                <w:r w:rsidRPr="00BD0E13">
                                  <w:rPr>
                                    <w:noProof/>
                                    <w:sz w:val="18"/>
                                  </w:rPr>
                                  <w:t xml:space="preserve">2. </w:t>
                                </w:r>
                                <w:r w:rsidRPr="00BD0E13">
                                  <w:rPr>
                                    <w:i/>
                                    <w:iCs/>
                                    <w:noProof/>
                                    <w:sz w:val="18"/>
                                  </w:rPr>
                                  <w:t xml:space="preserve">Oil Spill Monitoring In The Croatian Adriatic Waters: Needs And Possibilities. </w:t>
                                </w:r>
                                <w:r w:rsidRPr="00BD0E13">
                                  <w:rPr>
                                    <w:b/>
                                    <w:bCs/>
                                    <w:noProof/>
                                    <w:sz w:val="18"/>
                                  </w:rPr>
                                  <w:t>MOROVIĆ, Mira, and Andrei IVANOV.</w:t>
                                </w:r>
                                <w:r w:rsidRPr="00BD0E13">
                                  <w:rPr>
                                    <w:noProof/>
                                    <w:sz w:val="18"/>
                                  </w:rPr>
                                  <w:t xml:space="preserve"> 1, Ipswich : Acta Adriatica, 2011, Vol. 52.</w:t>
                                </w:r>
                                <w:r w:rsidRPr="00BD0E13">
                                  <w:rPr>
                                    <w:rFonts w:cstheme="minorHAnsi"/>
                                    <w:bCs/>
                                    <w:sz w:val="20"/>
                                    <w:szCs w:val="24"/>
                                  </w:rPr>
                                  <w:fldChar w:fldCharType="end"/>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54.05pt;margin-top:876.75pt;width:546.2pt;height:9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">
                <v:textbox>
                  <w:txbxContent>
                    <w:sdt>
                      <w:sdtPr>
                        <w:rPr>
                          <w:rFonts w:asciiTheme="minorHAnsi" w:eastAsiaTheme="minorHAnsi" w:hAnsiTheme="minorHAnsi" w:cstheme="minorHAnsi"/>
                          <w:b w:val="0"/>
                          <w:bCs w:val="0"/>
                          <w:color w:val="auto"/>
                          <w:sz w:val="20"/>
                          <w:szCs w:val="24"/>
                          <w:lang w:eastAsia="en-US"/>
                        </w:rPr>
                        <w:id w:val="-349719974"/>
                        <w:docPartObj>
                          <w:docPartGallery w:val="Bibliographies"/>
                          <w:docPartUnique/>
                        </w:docPartObj>
                      </w:sdtPr>
                      <w:sdtContent>
                        <w:p w:rsidR="00BD0E13" w:rsidRPr="00BD0E13" w:rsidRDefault="00BD0E13" w:rsidP="00BD0E13">
                          <w:pPr>
                            <w:pStyle w:val="Heading1"/>
                            <w:rPr>
                              <w:noProof/>
                              <w:color w:val="auto"/>
                              <w:sz w:val="18"/>
                            </w:rPr>
                          </w:pPr>
                          <w:r w:rsidRPr="00BD0E13">
                            <w:rPr>
                              <w:rFonts w:asciiTheme="minorHAnsi" w:hAnsiTheme="minorHAnsi" w:cstheme="minorHAnsi"/>
                              <w:bCs w:val="0"/>
                              <w:color w:val="auto"/>
                              <w:sz w:val="20"/>
                              <w:szCs w:val="24"/>
                            </w:rPr>
                            <w:fldChar w:fldCharType="begin"/>
                          </w:r>
                          <w:r w:rsidRPr="00BD0E13">
                            <w:rPr>
                              <w:rFonts w:asciiTheme="minorHAnsi" w:hAnsiTheme="minorHAnsi" w:cstheme="minorHAnsi"/>
                              <w:color w:val="auto"/>
                              <w:sz w:val="20"/>
                              <w:szCs w:val="24"/>
                            </w:rPr>
                            <w:instrText xml:space="preserve"> BIBLIOGRAPHY </w:instrText>
                          </w:r>
                          <w:r w:rsidRPr="00BD0E13">
                            <w:rPr>
                              <w:rFonts w:asciiTheme="minorHAnsi" w:hAnsiTheme="minorHAnsi" w:cstheme="minorHAnsi"/>
                              <w:bCs w:val="0"/>
                              <w:color w:val="auto"/>
                              <w:sz w:val="20"/>
                              <w:szCs w:val="24"/>
                            </w:rPr>
                            <w:fldChar w:fldCharType="separate"/>
                          </w:r>
                          <w:r w:rsidRPr="00BD0E13">
                            <w:rPr>
                              <w:noProof/>
                              <w:color w:val="auto"/>
                              <w:sz w:val="18"/>
                            </w:rPr>
                            <w:t xml:space="preserve">1. </w:t>
                          </w:r>
                          <w:r w:rsidRPr="00BD0E13">
                            <w:rPr>
                              <w:i/>
                              <w:iCs/>
                              <w:noProof/>
                              <w:color w:val="auto"/>
                              <w:sz w:val="18"/>
                            </w:rPr>
                            <w:t xml:space="preserve">Marine oil spill detection, statistics and mapping with ERS SAR imagery in south-east Asia. </w:t>
                          </w:r>
                          <w:r w:rsidRPr="00BD0E13">
                            <w:rPr>
                              <w:b w:val="0"/>
                              <w:bCs w:val="0"/>
                              <w:noProof/>
                              <w:color w:val="auto"/>
                              <w:sz w:val="18"/>
                            </w:rPr>
                            <w:t>Lu, J.</w:t>
                          </w:r>
                          <w:r w:rsidRPr="00BD0E13">
                            <w:rPr>
                              <w:noProof/>
                              <w:color w:val="auto"/>
                              <w:sz w:val="18"/>
                            </w:rPr>
                            <w:t xml:space="preserve"> 15, Ipswich : International Journal Of Remote Sensing, 2003, Vol. 24.</w:t>
                          </w:r>
                        </w:p>
                        <w:p w:rsidR="00BD0E13" w:rsidRPr="00BD0E13" w:rsidRDefault="00BD0E13" w:rsidP="00BD0E13">
                          <w:pPr>
                            <w:pStyle w:val="Bibliography"/>
                            <w:rPr>
                              <w:noProof/>
                              <w:sz w:val="18"/>
                            </w:rPr>
                          </w:pPr>
                          <w:r w:rsidRPr="00BD0E13">
                            <w:rPr>
                              <w:noProof/>
                              <w:sz w:val="18"/>
                            </w:rPr>
                            <w:t xml:space="preserve">2. </w:t>
                          </w:r>
                          <w:r w:rsidRPr="00BD0E13">
                            <w:rPr>
                              <w:i/>
                              <w:iCs/>
                              <w:noProof/>
                              <w:sz w:val="18"/>
                            </w:rPr>
                            <w:t xml:space="preserve">Oil Spill Monitoring In The Croatian Adriatic Waters: Needs And Possibilities. </w:t>
                          </w:r>
                          <w:r w:rsidRPr="00BD0E13">
                            <w:rPr>
                              <w:b/>
                              <w:bCs/>
                              <w:noProof/>
                              <w:sz w:val="18"/>
                            </w:rPr>
                            <w:t>MOROVIĆ, Mira, and Andrei IVANOV.</w:t>
                          </w:r>
                          <w:r w:rsidRPr="00BD0E13">
                            <w:rPr>
                              <w:noProof/>
                              <w:sz w:val="18"/>
                            </w:rPr>
                            <w:t xml:space="preserve"> 1, Ipswich : Acta Adriatica, 2011, Vol. 52.</w:t>
                          </w:r>
                          <w:r w:rsidRPr="00BD0E13">
                            <w:rPr>
                              <w:rFonts w:cstheme="minorHAnsi"/>
                              <w:bCs/>
                              <w:sz w:val="20"/>
                              <w:szCs w:val="24"/>
                            </w:rPr>
                            <w:fldChar w:fldCharType="end"/>
                          </w:r>
                        </w:p>
                      </w:sdtContent>
                    </w:sdt>
                  </w:txbxContent>
                </v:textbox>
              </v:shape>
            </w:pict>
          </mc:Fallback>
        </mc:AlternateContent>
      </w:r>
      <w:r w:rsidRPr="00BD0E13">
        <w:rPr>
          <w:noProof/>
          <w:sz w:val="52"/>
          <w:szCs w:val="52"/>
        </w:rPr>
        <mc:AlternateContent>
          <mc:Choice Requires="wps">
            <w:drawing>
              <wp:anchor distT="0" distB="0" distL="114300" distR="114300" simplePos="0" relativeHeight="251674624" behindDoc="0" locked="0" layoutInCell="1" allowOverlap="1" wp14:anchorId="53FE7BC6" wp14:editId="64DF45DA">
                <wp:simplePos x="0" y="0"/>
                <wp:positionH relativeFrom="column">
                  <wp:posOffset>10121462</wp:posOffset>
                </wp:positionH>
                <wp:positionV relativeFrom="paragraph">
                  <wp:posOffset>4288221</wp:posOffset>
                </wp:positionV>
                <wp:extent cx="2374265" cy="1403985"/>
                <wp:effectExtent l="0" t="0" r="19050" b="158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BD0E13" w:rsidRPr="00BD0E13" w:rsidRDefault="00BD0E13" w:rsidP="00BD0E13">
                            <w:pPr>
                              <w:spacing w:after="0" w:line="240" w:lineRule="auto"/>
                              <w:rPr>
                                <w:rFonts w:eastAsia="Times New Roman" w:cstheme="minorHAnsi"/>
                                <w:b/>
                                <w:color w:val="000000"/>
                                <w:sz w:val="32"/>
                                <w:szCs w:val="24"/>
                                <w:u w:val="single"/>
                              </w:rPr>
                            </w:pPr>
                            <w:r w:rsidRPr="00BD0E13">
                              <w:rPr>
                                <w:rFonts w:eastAsia="Times New Roman" w:cstheme="minorHAnsi"/>
                                <w:b/>
                                <w:color w:val="000000"/>
                                <w:sz w:val="32"/>
                                <w:szCs w:val="24"/>
                                <w:u w:val="single"/>
                              </w:rPr>
                              <w:t>Conclusion</w:t>
                            </w:r>
                          </w:p>
                          <w:p w:rsidR="00BD0E13" w:rsidRPr="0002307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The implementation of a swarm of robots to track oil pollutants in the ocean could have far reaching affects.  Being able to monitor shipping lanes and areas around likely oil producing structures would allow for quick responses to such disasters.  I’ve shown that it is possible to distribute a group of robots without a central control and have them spread evenly over a given area. </w:t>
                            </w:r>
                          </w:p>
                          <w:p w:rsidR="00BD0E13" w:rsidRPr="0002307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w:t>
                            </w:r>
                          </w:p>
                          <w:p w:rsidR="00BD0E13" w:rsidRPr="00BD0E1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Swarms of robots that can operate independently have other possibilities as well.  Robots that are designed to sample the ocean water and find oil spills could also be used to monitor and discover how the ocean and its inhabitants</w:t>
                            </w:r>
                            <w:r>
                              <w:rPr>
                                <w:rFonts w:eastAsia="Times New Roman" w:cstheme="minorHAnsi"/>
                                <w:color w:val="000000"/>
                                <w:sz w:val="24"/>
                                <w:szCs w:val="24"/>
                              </w:rPr>
                              <w:t xml:space="preserve"> exist</w:t>
                            </w:r>
                            <w:r w:rsidRPr="00023073">
                              <w:rPr>
                                <w:rFonts w:eastAsia="Times New Roman" w:cstheme="minorHAnsi"/>
                                <w:color w:val="000000"/>
                                <w:sz w:val="24"/>
                                <w:szCs w:val="24"/>
                              </w:rPr>
                              <w:t>.  These robots would have far reaching implications on our knowledge of how the ocean and its inhabitants live (6).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796.95pt;margin-top:337.65pt;width:186.95pt;height:110.5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">
                <v:textbox style="mso-fit-shape-to-text:t">
                  <w:txbxContent>
                    <w:p w:rsidR="00BD0E13" w:rsidRPr="00BD0E13" w:rsidRDefault="00BD0E13" w:rsidP="00BD0E13">
                      <w:pPr>
                        <w:spacing w:after="0" w:line="240" w:lineRule="auto"/>
                        <w:rPr>
                          <w:rFonts w:eastAsia="Times New Roman" w:cstheme="minorHAnsi"/>
                          <w:b/>
                          <w:color w:val="000000"/>
                          <w:sz w:val="32"/>
                          <w:szCs w:val="24"/>
                          <w:u w:val="single"/>
                        </w:rPr>
                      </w:pPr>
                      <w:r w:rsidRPr="00BD0E13">
                        <w:rPr>
                          <w:rFonts w:eastAsia="Times New Roman" w:cstheme="minorHAnsi"/>
                          <w:b/>
                          <w:color w:val="000000"/>
                          <w:sz w:val="32"/>
                          <w:szCs w:val="24"/>
                          <w:u w:val="single"/>
                        </w:rPr>
                        <w:t>Conclusion</w:t>
                      </w:r>
                    </w:p>
                    <w:p w:rsidR="00BD0E13" w:rsidRPr="0002307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The implementation of a swarm of robots to track oil pollutants in the ocean could have far reaching affects.  Being able to monitor shipping lanes and areas around likely oil producing structures would allow for quick responses to such disasters.  I’ve shown that it is possible to distribute a group of robots without a central control and have them spread evenly over a given area. </w:t>
                      </w:r>
                    </w:p>
                    <w:p w:rsidR="00BD0E13" w:rsidRPr="0002307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w:t>
                      </w:r>
                    </w:p>
                    <w:p w:rsidR="00BD0E13" w:rsidRPr="00BD0E1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Swarms of robots that can operate independently have other possibilities as well.  Robots that are designed to sample the ocean water and find oil spills could also be used to monitor and discover how the ocean and its inhabitants</w:t>
                      </w:r>
                      <w:r>
                        <w:rPr>
                          <w:rFonts w:eastAsia="Times New Roman" w:cstheme="minorHAnsi"/>
                          <w:color w:val="000000"/>
                          <w:sz w:val="24"/>
                          <w:szCs w:val="24"/>
                        </w:rPr>
                        <w:t xml:space="preserve"> exist</w:t>
                      </w:r>
                      <w:r w:rsidRPr="00023073">
                        <w:rPr>
                          <w:rFonts w:eastAsia="Times New Roman" w:cstheme="minorHAnsi"/>
                          <w:color w:val="000000"/>
                          <w:sz w:val="24"/>
                          <w:szCs w:val="24"/>
                        </w:rPr>
                        <w:t>.  These robots would have far reaching implications on our knowledge of how the ocean and its inhabitants live (6). </w:t>
                      </w:r>
                    </w:p>
                  </w:txbxContent>
                </v:textbox>
              </v:shape>
            </w:pict>
          </mc:Fallback>
        </mc:AlternateContent>
      </w:r>
      <w:r w:rsidRPr="00BD0E13">
        <w:rPr>
          <w:noProof/>
          <w:sz w:val="52"/>
          <w:szCs w:val="52"/>
        </w:rPr>
        <mc:AlternateContent>
          <mc:Choice Requires="wps">
            <w:drawing>
              <wp:anchor distT="0" distB="0" distL="114300" distR="114300" simplePos="0" relativeHeight="251670528" behindDoc="0" locked="0" layoutInCell="1" allowOverlap="1" wp14:anchorId="64879DC0" wp14:editId="41BBBB9F">
                <wp:simplePos x="0" y="0"/>
                <wp:positionH relativeFrom="column">
                  <wp:posOffset>5354035</wp:posOffset>
                </wp:positionH>
                <wp:positionV relativeFrom="paragraph">
                  <wp:posOffset>2976705</wp:posOffset>
                </wp:positionV>
                <wp:extent cx="4539856" cy="2809262"/>
                <wp:effectExtent l="0" t="0" r="13335" b="101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856" cy="2809262"/>
                        </a:xfrm>
                        <a:prstGeom prst="rect">
                          <a:avLst/>
                        </a:prstGeom>
                        <a:solidFill>
                          <a:srgbClr val="FFFFFF"/>
                        </a:solidFill>
                        <a:ln w="9525">
                          <a:solidFill>
                            <a:srgbClr val="000000"/>
                          </a:solidFill>
                          <a:miter lim="800000"/>
                          <a:headEnd/>
                          <a:tailEnd/>
                        </a:ln>
                      </wps:spPr>
                      <wps:txbx>
                        <w:txbxContent>
                          <w:p w:rsidR="00BD0E13" w:rsidRPr="00BD0E13" w:rsidRDefault="00BD0E13" w:rsidP="00BD0E13">
                            <w:pPr>
                              <w:spacing w:after="0" w:line="240" w:lineRule="auto"/>
                              <w:rPr>
                                <w:rFonts w:eastAsia="Times New Roman" w:cstheme="minorHAnsi"/>
                                <w:b/>
                                <w:color w:val="000000"/>
                                <w:sz w:val="32"/>
                                <w:szCs w:val="24"/>
                                <w:u w:val="single"/>
                              </w:rPr>
                            </w:pPr>
                            <w:r w:rsidRPr="00BD0E13">
                              <w:rPr>
                                <w:rFonts w:eastAsia="Times New Roman" w:cstheme="minorHAnsi"/>
                                <w:b/>
                                <w:color w:val="000000"/>
                                <w:sz w:val="32"/>
                                <w:szCs w:val="24"/>
                                <w:u w:val="single"/>
                              </w:rPr>
                              <w:t>Background</w:t>
                            </w:r>
                          </w:p>
                          <w:p w:rsidR="00BD0E13" w:rsidRPr="0002307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Current technology tracks oil spills using satellite imagery, aerial photographs, and aircraft onsite of the oil spill. Aircraft cover limited areas and come with hi</w:t>
                            </w:r>
                            <w:r>
                              <w:rPr>
                                <w:rFonts w:eastAsia="Times New Roman" w:cstheme="minorHAnsi"/>
                                <w:color w:val="000000"/>
                                <w:sz w:val="24"/>
                                <w:szCs w:val="24"/>
                              </w:rPr>
                              <w:t>gh overhead operational costs (2</w:t>
                            </w:r>
                            <w:r w:rsidRPr="00023073">
                              <w:rPr>
                                <w:rFonts w:eastAsia="Times New Roman" w:cstheme="minorHAnsi"/>
                                <w:color w:val="000000"/>
                                <w:sz w:val="24"/>
                                <w:szCs w:val="24"/>
                              </w:rPr>
                              <w:t>).  Space-borne Synthetic Aperture Radar (SAR) detection, which is available through a number of satellites owned by various countries, produces images that are not available daily and are affected by cloud cover and wind speed.  While these methods cover large areas of ocean, they cannot always discriminate between oil slicks and naturally occurring phenomenon such as algae bloom</w:t>
                            </w:r>
                            <w:r>
                              <w:rPr>
                                <w:rFonts w:eastAsia="Times New Roman" w:cstheme="minorHAnsi"/>
                                <w:color w:val="000000"/>
                                <w:sz w:val="24"/>
                                <w:szCs w:val="24"/>
                              </w:rPr>
                              <w:t>s and other surface anomalies (1</w:t>
                            </w:r>
                            <w:r w:rsidRPr="00023073">
                              <w:rPr>
                                <w:rFonts w:eastAsia="Times New Roman" w:cstheme="minorHAnsi"/>
                                <w:color w:val="000000"/>
                                <w:sz w:val="24"/>
                                <w:szCs w:val="24"/>
                              </w:rPr>
                              <w:t>).  All of these methods require a technician to inspect data to determine size, location, direction and size of a spill.  The methods using images from satellites only provide a static image of the spill, no information about where it is moving is given.</w:t>
                            </w:r>
                          </w:p>
                          <w:p w:rsidR="00BD0E13" w:rsidRDefault="00BD0E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21.6pt;margin-top:234.4pt;width:357.45pt;height:22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fzTJwIAAEw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">
                <v:textbox>
                  <w:txbxContent>
                    <w:p w:rsidR="00BD0E13" w:rsidRPr="00BD0E13" w:rsidRDefault="00BD0E13" w:rsidP="00BD0E13">
                      <w:pPr>
                        <w:spacing w:after="0" w:line="240" w:lineRule="auto"/>
                        <w:rPr>
                          <w:rFonts w:eastAsia="Times New Roman" w:cstheme="minorHAnsi"/>
                          <w:b/>
                          <w:color w:val="000000"/>
                          <w:sz w:val="32"/>
                          <w:szCs w:val="24"/>
                          <w:u w:val="single"/>
                        </w:rPr>
                      </w:pPr>
                      <w:r w:rsidRPr="00BD0E13">
                        <w:rPr>
                          <w:rFonts w:eastAsia="Times New Roman" w:cstheme="minorHAnsi"/>
                          <w:b/>
                          <w:color w:val="000000"/>
                          <w:sz w:val="32"/>
                          <w:szCs w:val="24"/>
                          <w:u w:val="single"/>
                        </w:rPr>
                        <w:t>Background</w:t>
                      </w:r>
                    </w:p>
                    <w:p w:rsidR="00BD0E13" w:rsidRPr="00023073" w:rsidRDefault="00BD0E13" w:rsidP="00BD0E1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Current technology tracks oil spills using satellite imagery, aerial photographs, and aircraft onsite of the oil spill. Aircraft cover limited areas and come with hi</w:t>
                      </w:r>
                      <w:r>
                        <w:rPr>
                          <w:rFonts w:eastAsia="Times New Roman" w:cstheme="minorHAnsi"/>
                          <w:color w:val="000000"/>
                          <w:sz w:val="24"/>
                          <w:szCs w:val="24"/>
                        </w:rPr>
                        <w:t>gh overhead operational costs (2</w:t>
                      </w:r>
                      <w:r w:rsidRPr="00023073">
                        <w:rPr>
                          <w:rFonts w:eastAsia="Times New Roman" w:cstheme="minorHAnsi"/>
                          <w:color w:val="000000"/>
                          <w:sz w:val="24"/>
                          <w:szCs w:val="24"/>
                        </w:rPr>
                        <w:t>).  Space-borne Synthetic Aperture Radar (SAR) detection, which is available through a number of satellites owned by various countries, produces images that are not available daily and are affected by cloud cover and wind speed.  While these methods cover large areas of ocean, they cannot always discriminate between oil slicks and naturally occurring phenomenon such as algae bloom</w:t>
                      </w:r>
                      <w:r>
                        <w:rPr>
                          <w:rFonts w:eastAsia="Times New Roman" w:cstheme="minorHAnsi"/>
                          <w:color w:val="000000"/>
                          <w:sz w:val="24"/>
                          <w:szCs w:val="24"/>
                        </w:rPr>
                        <w:t>s and other surface anomalies (1</w:t>
                      </w:r>
                      <w:r w:rsidRPr="00023073">
                        <w:rPr>
                          <w:rFonts w:eastAsia="Times New Roman" w:cstheme="minorHAnsi"/>
                          <w:color w:val="000000"/>
                          <w:sz w:val="24"/>
                          <w:szCs w:val="24"/>
                        </w:rPr>
                        <w:t>).  All of these methods require a technician to inspect data to determine size, location, direction and size of a spill.  The methods using images from satellites only provide a static image of the spill, no information about where it is moving is given.</w:t>
                      </w:r>
                    </w:p>
                    <w:p w:rsidR="00BD0E13" w:rsidRDefault="00BD0E13"/>
                  </w:txbxContent>
                </v:textbox>
              </v:shape>
            </w:pict>
          </mc:Fallback>
        </mc:AlternateContent>
      </w:r>
      <w:r w:rsidR="00C06063" w:rsidRPr="00C06063">
        <w:rPr>
          <w:noProof/>
          <w:sz w:val="52"/>
          <w:szCs w:val="52"/>
        </w:rPr>
        <mc:AlternateContent>
          <mc:Choice Requires="wps">
            <w:drawing>
              <wp:anchor distT="0" distB="0" distL="114300" distR="114300" simplePos="0" relativeHeight="251666432" behindDoc="0" locked="0" layoutInCell="1" allowOverlap="1" wp14:anchorId="5A1999AD" wp14:editId="232976AA">
                <wp:simplePos x="0" y="0"/>
                <wp:positionH relativeFrom="column">
                  <wp:posOffset>740979</wp:posOffset>
                </wp:positionH>
                <wp:positionV relativeFrom="paragraph">
                  <wp:posOffset>5790390</wp:posOffset>
                </wp:positionV>
                <wp:extent cx="4193628" cy="1403985"/>
                <wp:effectExtent l="0" t="0" r="1651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3628" cy="1403985"/>
                        </a:xfrm>
                        <a:prstGeom prst="rect">
                          <a:avLst/>
                        </a:prstGeom>
                        <a:solidFill>
                          <a:srgbClr val="FFFFFF"/>
                        </a:solidFill>
                        <a:ln w="9525">
                          <a:solidFill>
                            <a:srgbClr val="000000"/>
                          </a:solidFill>
                          <a:miter lim="800000"/>
                          <a:headEnd/>
                          <a:tailEnd/>
                        </a:ln>
                      </wps:spPr>
                      <wps:txbx>
                        <w:txbxContent>
                          <w:p w:rsidR="00C06063" w:rsidRPr="00C06063" w:rsidRDefault="00C06063" w:rsidP="00C06063">
                            <w:pPr>
                              <w:spacing w:after="0" w:line="240" w:lineRule="auto"/>
                              <w:rPr>
                                <w:sz w:val="6"/>
                              </w:rPr>
                            </w:pPr>
                            <w:proofErr w:type="gramStart"/>
                            <w:r w:rsidRPr="00C06063">
                              <w:rPr>
                                <w:rFonts w:ascii="Arial" w:eastAsia="Times New Roman" w:hAnsi="Arial" w:cs="Arial"/>
                                <w:color w:val="666666"/>
                                <w:sz w:val="14"/>
                                <w:szCs w:val="17"/>
                              </w:rPr>
                              <w:t>Artist rendition of a robot swarm controlled by algorithms developed by engineers at UC San Diego.</w:t>
                            </w:r>
                            <w:proofErr w:type="gramEnd"/>
                            <w:r w:rsidRPr="00C06063">
                              <w:rPr>
                                <w:rFonts w:ascii="Arial" w:eastAsia="Times New Roman" w:hAnsi="Arial" w:cs="Arial"/>
                                <w:color w:val="666666"/>
                                <w:sz w:val="14"/>
                                <w:szCs w:val="17"/>
                              </w:rPr>
                              <w:t xml:space="preserve"> Image credit: Scripps Institution of Oceanography at UC San Diego.</w:t>
                            </w:r>
                            <w:r w:rsidRPr="00C06063">
                              <w:rPr>
                                <w:sz w:val="6"/>
                              </w:rPr>
                              <w:t xml:space="preserve"> </w:t>
                            </w:r>
                          </w:p>
                          <w:p w:rsidR="00C06063" w:rsidRPr="00C06063" w:rsidRDefault="00C06063" w:rsidP="00C06063">
                            <w:pPr>
                              <w:spacing w:after="0" w:line="240" w:lineRule="auto"/>
                              <w:rPr>
                                <w:sz w:val="6"/>
                              </w:rPr>
                            </w:pPr>
                            <w:hyperlink r:id="rId8" w:history="1">
                              <w:r w:rsidRPr="00C06063">
                                <w:rPr>
                                  <w:rStyle w:val="Hyperlink"/>
                                  <w:sz w:val="16"/>
                                </w:rPr>
                                <w:t>http://www.jacobsschool.ucsd.edu/news/news_releases/release.sfe?id=901</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58.35pt;margin-top:455.95pt;width:330.2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">
                <v:textbox style="mso-fit-shape-to-text:t">
                  <w:txbxContent>
                    <w:p w:rsidR="00C06063" w:rsidRPr="00C06063" w:rsidRDefault="00C06063" w:rsidP="00C06063">
                      <w:pPr>
                        <w:spacing w:after="0" w:line="240" w:lineRule="auto"/>
                        <w:rPr>
                          <w:sz w:val="6"/>
                        </w:rPr>
                      </w:pPr>
                      <w:proofErr w:type="gramStart"/>
                      <w:r w:rsidRPr="00C06063">
                        <w:rPr>
                          <w:rFonts w:ascii="Arial" w:eastAsia="Times New Roman" w:hAnsi="Arial" w:cs="Arial"/>
                          <w:color w:val="666666"/>
                          <w:sz w:val="14"/>
                          <w:szCs w:val="17"/>
                        </w:rPr>
                        <w:t>Artist rendition of a robot swarm controlled by algorithms developed by engineers at UC San Diego.</w:t>
                      </w:r>
                      <w:proofErr w:type="gramEnd"/>
                      <w:r w:rsidRPr="00C06063">
                        <w:rPr>
                          <w:rFonts w:ascii="Arial" w:eastAsia="Times New Roman" w:hAnsi="Arial" w:cs="Arial"/>
                          <w:color w:val="666666"/>
                          <w:sz w:val="14"/>
                          <w:szCs w:val="17"/>
                        </w:rPr>
                        <w:t xml:space="preserve"> Image credit: Scripps Institution of Oceanography at UC San Diego.</w:t>
                      </w:r>
                      <w:r w:rsidRPr="00C06063">
                        <w:rPr>
                          <w:sz w:val="6"/>
                        </w:rPr>
                        <w:t xml:space="preserve"> </w:t>
                      </w:r>
                    </w:p>
                    <w:p w:rsidR="00C06063" w:rsidRPr="00C06063" w:rsidRDefault="00C06063" w:rsidP="00C06063">
                      <w:pPr>
                        <w:spacing w:after="0" w:line="240" w:lineRule="auto"/>
                        <w:rPr>
                          <w:sz w:val="6"/>
                        </w:rPr>
                      </w:pPr>
                      <w:hyperlink r:id="rId9" w:history="1">
                        <w:r w:rsidRPr="00C06063">
                          <w:rPr>
                            <w:rStyle w:val="Hyperlink"/>
                            <w:sz w:val="16"/>
                          </w:rPr>
                          <w:t>http://www.jacobsschool.ucsd.edu/news/news_releases/release.sfe?id=901</w:t>
                        </w:r>
                      </w:hyperlink>
                    </w:p>
                  </w:txbxContent>
                </v:textbox>
              </v:shape>
            </w:pict>
          </mc:Fallback>
        </mc:AlternateContent>
      </w:r>
      <w:r w:rsidR="00C22B08" w:rsidRPr="003C5014">
        <w:rPr>
          <w:rFonts w:ascii="Cambria-Bold" w:hAnsi="Cambria-Bold" w:cs="Cambria-Bold"/>
          <w:b/>
          <w:bCs/>
          <w:noProof/>
          <w:color w:val="365F92"/>
          <w:sz w:val="40"/>
          <w:szCs w:val="28"/>
        </w:rPr>
        <mc:AlternateContent>
          <mc:Choice Requires="wps">
            <w:drawing>
              <wp:anchor distT="0" distB="0" distL="114300" distR="114300" simplePos="0" relativeHeight="251663360" behindDoc="0" locked="0" layoutInCell="1" allowOverlap="1" wp14:anchorId="41939E3F" wp14:editId="572ABAEA">
                <wp:simplePos x="0" y="0"/>
                <wp:positionH relativeFrom="column">
                  <wp:posOffset>882015</wp:posOffset>
                </wp:positionH>
                <wp:positionV relativeFrom="paragraph">
                  <wp:posOffset>10591232</wp:posOffset>
                </wp:positionV>
                <wp:extent cx="16651605" cy="937895"/>
                <wp:effectExtent l="0" t="0" r="17145"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51605" cy="937895"/>
                        </a:xfrm>
                        <a:prstGeom prst="rect">
                          <a:avLst/>
                        </a:prstGeom>
                        <a:solidFill>
                          <a:srgbClr val="FFFFFF"/>
                        </a:solidFill>
                        <a:ln w="9525">
                          <a:solidFill>
                            <a:srgbClr val="000000"/>
                          </a:solidFill>
                          <a:miter lim="800000"/>
                          <a:headEnd/>
                          <a:tailEnd/>
                        </a:ln>
                      </wps:spPr>
                      <wps:txbx>
                        <w:txbxContent>
                          <w:p w:rsidR="003C5014" w:rsidRPr="00C22B08" w:rsidRDefault="003C5014">
                            <w:pPr>
                              <w:rPr>
                                <w:b/>
                                <w:sz w:val="52"/>
                                <w:u w:val="single"/>
                              </w:rPr>
                            </w:pPr>
                            <w:proofErr w:type="gramStart"/>
                            <w:r w:rsidRPr="00C22B08">
                              <w:rPr>
                                <w:b/>
                                <w:sz w:val="52"/>
                                <w:u w:val="single"/>
                              </w:rPr>
                              <w:t>Stills taken from the simulation show robots slowly finding the oil</w:t>
                            </w:r>
                            <w:r w:rsidR="00C22B08">
                              <w:rPr>
                                <w:b/>
                                <w:sz w:val="52"/>
                                <w:u w:val="single"/>
                              </w:rPr>
                              <w:t xml:space="preserve"> s</w:t>
                            </w:r>
                            <w:r w:rsidRPr="00C22B08">
                              <w:rPr>
                                <w:b/>
                                <w:sz w:val="52"/>
                                <w:u w:val="single"/>
                              </w:rPr>
                              <w:t>pill and maintaining distance from each other</w:t>
                            </w:r>
                            <w:r w:rsidR="00C22B08">
                              <w:rPr>
                                <w:b/>
                                <w:sz w:val="52"/>
                                <w:u w:val="single"/>
                              </w:rPr>
                              <w:t xml:space="preserve"> as they move</w:t>
                            </w:r>
                            <w:r w:rsidR="00C06063">
                              <w:rPr>
                                <w:b/>
                                <w:sz w:val="52"/>
                                <w:u w:val="single"/>
                              </w:rPr>
                              <w:t xml:space="preserve"> in open ‘ocean’</w:t>
                            </w:r>
                            <w:r w:rsidRPr="00C22B08">
                              <w:rPr>
                                <w:b/>
                                <w:sz w:val="52"/>
                                <w:u w:val="single"/>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69.45pt;margin-top:833.95pt;width:1311.15pt;height:7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">
                <v:textbox>
                  <w:txbxContent>
                    <w:p w:rsidR="003C5014" w:rsidRPr="00C22B08" w:rsidRDefault="003C5014">
                      <w:pPr>
                        <w:rPr>
                          <w:b/>
                          <w:sz w:val="52"/>
                          <w:u w:val="single"/>
                        </w:rPr>
                      </w:pPr>
                      <w:proofErr w:type="gramStart"/>
                      <w:r w:rsidRPr="00C22B08">
                        <w:rPr>
                          <w:b/>
                          <w:sz w:val="52"/>
                          <w:u w:val="single"/>
                        </w:rPr>
                        <w:t>Stills taken from the simulation show robots slowly finding the oil</w:t>
                      </w:r>
                      <w:r w:rsidR="00C22B08">
                        <w:rPr>
                          <w:b/>
                          <w:sz w:val="52"/>
                          <w:u w:val="single"/>
                        </w:rPr>
                        <w:t xml:space="preserve"> s</w:t>
                      </w:r>
                      <w:r w:rsidRPr="00C22B08">
                        <w:rPr>
                          <w:b/>
                          <w:sz w:val="52"/>
                          <w:u w:val="single"/>
                        </w:rPr>
                        <w:t>pill and maintaining distance from each other</w:t>
                      </w:r>
                      <w:r w:rsidR="00C22B08">
                        <w:rPr>
                          <w:b/>
                          <w:sz w:val="52"/>
                          <w:u w:val="single"/>
                        </w:rPr>
                        <w:t xml:space="preserve"> as they move</w:t>
                      </w:r>
                      <w:r w:rsidR="00C06063">
                        <w:rPr>
                          <w:b/>
                          <w:sz w:val="52"/>
                          <w:u w:val="single"/>
                        </w:rPr>
                        <w:t xml:space="preserve"> in open ‘ocean’</w:t>
                      </w:r>
                      <w:r w:rsidRPr="00C22B08">
                        <w:rPr>
                          <w:b/>
                          <w:sz w:val="52"/>
                          <w:u w:val="single"/>
                        </w:rPr>
                        <w:t>.</w:t>
                      </w:r>
                      <w:proofErr w:type="gramEnd"/>
                    </w:p>
                  </w:txbxContent>
                </v:textbox>
              </v:shape>
            </w:pict>
          </mc:Fallback>
        </mc:AlternateContent>
      </w:r>
      <w:r w:rsidR="00C22B08">
        <w:rPr>
          <w:noProof/>
        </w:rPr>
        <w:drawing>
          <wp:anchor distT="0" distB="0" distL="114300" distR="114300" simplePos="0" relativeHeight="251658240" behindDoc="1" locked="0" layoutInCell="1" allowOverlap="1" wp14:anchorId="06C57AB3" wp14:editId="6100E3D1">
            <wp:simplePos x="0" y="0"/>
            <wp:positionH relativeFrom="column">
              <wp:posOffset>5232400</wp:posOffset>
            </wp:positionH>
            <wp:positionV relativeFrom="paragraph">
              <wp:posOffset>7102475</wp:posOffset>
            </wp:positionV>
            <wp:extent cx="3839845" cy="2989580"/>
            <wp:effectExtent l="228600" t="228600" r="236855" b="229870"/>
            <wp:wrapTight wrapText="bothSides">
              <wp:wrapPolygon edited="0">
                <wp:start x="-1286" y="-1652"/>
                <wp:lineTo x="-1286" y="23123"/>
                <wp:lineTo x="22825" y="23123"/>
                <wp:lineTo x="22825" y="-1652"/>
                <wp:lineTo x="-1286" y="-165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0">
                      <a:extLst>
                        <a:ext uri="{28A0092B-C50C-407E-A947-70E740481C1C}">
                          <a14:useLocalDpi xmlns:a14="http://schemas.microsoft.com/office/drawing/2010/main" val="0"/>
                        </a:ext>
                      </a:extLst>
                    </a:blip>
                    <a:stretch>
                      <a:fillRect/>
                    </a:stretch>
                  </pic:blipFill>
                  <pic:spPr>
                    <a:xfrm>
                      <a:off x="0" y="0"/>
                      <a:ext cx="3839845" cy="298958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C22B08" w:rsidRPr="003C5014">
        <w:rPr>
          <w:noProof/>
          <w:sz w:val="10"/>
        </w:rPr>
        <w:drawing>
          <wp:anchor distT="0" distB="0" distL="114300" distR="114300" simplePos="0" relativeHeight="251660288" behindDoc="1" locked="0" layoutInCell="1" allowOverlap="1" wp14:anchorId="7A30AB01" wp14:editId="381D3CA6">
            <wp:simplePos x="0" y="0"/>
            <wp:positionH relativeFrom="column">
              <wp:posOffset>912495</wp:posOffset>
            </wp:positionH>
            <wp:positionV relativeFrom="paragraph">
              <wp:posOffset>7059930</wp:posOffset>
            </wp:positionV>
            <wp:extent cx="3561715" cy="2989580"/>
            <wp:effectExtent l="228600" t="228600" r="229235" b="229870"/>
            <wp:wrapTight wrapText="bothSides">
              <wp:wrapPolygon edited="0">
                <wp:start x="-1386" y="-1652"/>
                <wp:lineTo x="-1386" y="23123"/>
                <wp:lineTo x="22875" y="23123"/>
                <wp:lineTo x="22875" y="-1652"/>
                <wp:lineTo x="-1386" y="-165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IF"/>
                    <pic:cNvPicPr/>
                  </pic:nvPicPr>
                  <pic:blipFill>
                    <a:blip r:embed="rId11">
                      <a:extLst>
                        <a:ext uri="{28A0092B-C50C-407E-A947-70E740481C1C}">
                          <a14:useLocalDpi xmlns:a14="http://schemas.microsoft.com/office/drawing/2010/main" val="0"/>
                        </a:ext>
                      </a:extLst>
                    </a:blip>
                    <a:stretch>
                      <a:fillRect/>
                    </a:stretch>
                  </pic:blipFill>
                  <pic:spPr>
                    <a:xfrm>
                      <a:off x="0" y="0"/>
                      <a:ext cx="3561715" cy="298958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C22B08">
        <w:rPr>
          <w:noProof/>
        </w:rPr>
        <w:drawing>
          <wp:anchor distT="0" distB="0" distL="114300" distR="114300" simplePos="0" relativeHeight="251659264" behindDoc="1" locked="0" layoutInCell="1" allowOverlap="1" wp14:anchorId="54AC8CBD" wp14:editId="7A9FFFBB">
            <wp:simplePos x="0" y="0"/>
            <wp:positionH relativeFrom="column">
              <wp:posOffset>9805670</wp:posOffset>
            </wp:positionH>
            <wp:positionV relativeFrom="paragraph">
              <wp:posOffset>7120255</wp:posOffset>
            </wp:positionV>
            <wp:extent cx="3248025" cy="2989580"/>
            <wp:effectExtent l="228600" t="228600" r="238125" b="229870"/>
            <wp:wrapTight wrapText="bothSides">
              <wp:wrapPolygon edited="0">
                <wp:start x="-1520" y="-1652"/>
                <wp:lineTo x="-1520" y="23123"/>
                <wp:lineTo x="23057" y="23123"/>
                <wp:lineTo x="23057" y="-1652"/>
                <wp:lineTo x="-1520" y="-165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IF"/>
                    <pic:cNvPicPr/>
                  </pic:nvPicPr>
                  <pic:blipFill>
                    <a:blip r:embed="rId12">
                      <a:extLst>
                        <a:ext uri="{28A0092B-C50C-407E-A947-70E740481C1C}">
                          <a14:useLocalDpi xmlns:a14="http://schemas.microsoft.com/office/drawing/2010/main" val="0"/>
                        </a:ext>
                      </a:extLst>
                    </a:blip>
                    <a:stretch>
                      <a:fillRect/>
                    </a:stretch>
                  </pic:blipFill>
                  <pic:spPr>
                    <a:xfrm>
                      <a:off x="0" y="0"/>
                      <a:ext cx="3248025" cy="298958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C22B08">
        <w:rPr>
          <w:noProof/>
        </w:rPr>
        <w:drawing>
          <wp:anchor distT="0" distB="0" distL="114300" distR="114300" simplePos="0" relativeHeight="251661312" behindDoc="1" locked="0" layoutInCell="1" allowOverlap="1" wp14:anchorId="6722974D" wp14:editId="3513543E">
            <wp:simplePos x="0" y="0"/>
            <wp:positionH relativeFrom="column">
              <wp:posOffset>13800455</wp:posOffset>
            </wp:positionH>
            <wp:positionV relativeFrom="paragraph">
              <wp:posOffset>7144385</wp:posOffset>
            </wp:positionV>
            <wp:extent cx="3398520" cy="2989580"/>
            <wp:effectExtent l="228600" t="228600" r="220980" b="229870"/>
            <wp:wrapTight wrapText="bothSides">
              <wp:wrapPolygon edited="0">
                <wp:start x="-1453" y="-1652"/>
                <wp:lineTo x="-1453" y="23123"/>
                <wp:lineTo x="22883" y="23123"/>
                <wp:lineTo x="22883" y="-1652"/>
                <wp:lineTo x="-1453" y="-165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GIF"/>
                    <pic:cNvPicPr/>
                  </pic:nvPicPr>
                  <pic:blipFill>
                    <a:blip r:embed="rId13">
                      <a:extLst>
                        <a:ext uri="{28A0092B-C50C-407E-A947-70E740481C1C}">
                          <a14:useLocalDpi xmlns:a14="http://schemas.microsoft.com/office/drawing/2010/main" val="0"/>
                        </a:ext>
                      </a:extLst>
                    </a:blip>
                    <a:stretch>
                      <a:fillRect/>
                    </a:stretch>
                  </pic:blipFill>
                  <pic:spPr>
                    <a:xfrm>
                      <a:off x="0" y="0"/>
                      <a:ext cx="3398520" cy="298958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sectPr w:rsidR="005D2B2F" w:rsidRPr="003C5014" w:rsidSect="008460BB">
      <w:pgSz w:w="28800" w:h="21600" w:orient="landscape"/>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Bold">
    <w:altName w:val="MS Mincho"/>
    <w:panose1 w:val="00000000000000000000"/>
    <w:charset w:val="00"/>
    <w:family w:val="roman"/>
    <w:notTrueType/>
    <w:pitch w:val="default"/>
    <w:sig w:usb0="00000000"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0BB"/>
    <w:rsid w:val="003C5014"/>
    <w:rsid w:val="00432A9D"/>
    <w:rsid w:val="005E5402"/>
    <w:rsid w:val="00653299"/>
    <w:rsid w:val="008460BB"/>
    <w:rsid w:val="009E6C73"/>
    <w:rsid w:val="00BD0E13"/>
    <w:rsid w:val="00C06063"/>
    <w:rsid w:val="00C22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014"/>
  </w:style>
  <w:style w:type="paragraph" w:styleId="Heading1">
    <w:name w:val="heading 1"/>
    <w:basedOn w:val="Normal"/>
    <w:next w:val="Normal"/>
    <w:link w:val="Heading1Char"/>
    <w:uiPriority w:val="9"/>
    <w:qFormat/>
    <w:rsid w:val="00BD0E1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0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6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0BB"/>
    <w:rPr>
      <w:rFonts w:ascii="Tahoma" w:hAnsi="Tahoma" w:cs="Tahoma"/>
      <w:sz w:val="16"/>
      <w:szCs w:val="16"/>
    </w:rPr>
  </w:style>
  <w:style w:type="character" w:styleId="Hyperlink">
    <w:name w:val="Hyperlink"/>
    <w:basedOn w:val="DefaultParagraphFont"/>
    <w:uiPriority w:val="99"/>
    <w:semiHidden/>
    <w:unhideWhenUsed/>
    <w:rsid w:val="00C06063"/>
    <w:rPr>
      <w:color w:val="0000FF"/>
      <w:u w:val="single"/>
    </w:rPr>
  </w:style>
  <w:style w:type="character" w:customStyle="1" w:styleId="Heading1Char">
    <w:name w:val="Heading 1 Char"/>
    <w:basedOn w:val="DefaultParagraphFont"/>
    <w:link w:val="Heading1"/>
    <w:uiPriority w:val="9"/>
    <w:rsid w:val="00BD0E13"/>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D0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014"/>
  </w:style>
  <w:style w:type="paragraph" w:styleId="Heading1">
    <w:name w:val="heading 1"/>
    <w:basedOn w:val="Normal"/>
    <w:next w:val="Normal"/>
    <w:link w:val="Heading1Char"/>
    <w:uiPriority w:val="9"/>
    <w:qFormat/>
    <w:rsid w:val="00BD0E1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0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6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0BB"/>
    <w:rPr>
      <w:rFonts w:ascii="Tahoma" w:hAnsi="Tahoma" w:cs="Tahoma"/>
      <w:sz w:val="16"/>
      <w:szCs w:val="16"/>
    </w:rPr>
  </w:style>
  <w:style w:type="character" w:styleId="Hyperlink">
    <w:name w:val="Hyperlink"/>
    <w:basedOn w:val="DefaultParagraphFont"/>
    <w:uiPriority w:val="99"/>
    <w:semiHidden/>
    <w:unhideWhenUsed/>
    <w:rsid w:val="00C06063"/>
    <w:rPr>
      <w:color w:val="0000FF"/>
      <w:u w:val="single"/>
    </w:rPr>
  </w:style>
  <w:style w:type="character" w:customStyle="1" w:styleId="Heading1Char">
    <w:name w:val="Heading 1 Char"/>
    <w:basedOn w:val="DefaultParagraphFont"/>
    <w:link w:val="Heading1"/>
    <w:uiPriority w:val="9"/>
    <w:rsid w:val="00BD0E13"/>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D0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58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cobsschool.ucsd.edu/news/news_releases/release.sfe?id=901" TargetMode="External"/><Relationship Id="rId13" Type="http://schemas.openxmlformats.org/officeDocument/2006/relationships/image" Target="media/image6.GIF"/><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www.jacobsschool.ucsd.edu/news/news_releases/release.sfe?id=9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LuJ03</b:Tag>
    <b:SourceType>JournalArticle</b:SourceType>
    <b:Guid>{BF1B435B-7508-4A22-9B69-89DFCEB348A3}</b:Guid>
    <b:Author>
      <b:Author>
        <b:NameList>
          <b:Person>
            <b:Last>Lu</b:Last>
            <b:First>J</b:First>
          </b:Person>
        </b:NameList>
      </b:Author>
    </b:Author>
    <b:Title>Marine oil spill detection, statistics and mapping with ERS SAR imagery in south-east Asia.</b:Title>
    <b:City>Ipswich</b:City>
    <b:Year>2003</b:Year>
    <b:Publisher>International Journal Of Remote Sensing</b:Publisher>
    <b:Volume>24</b:Volume>
    <b:Issue>15</b:Issue>
    <b:RefOrder>1</b:RefOrder>
  </b:Source>
  <b:Source>
    <b:Tag>MOR11</b:Tag>
    <b:SourceType>JournalArticle</b:SourceType>
    <b:Guid>{20B97BB9-4A12-446F-BA27-59BBFF783553}</b:Guid>
    <b:Author>
      <b:Author>
        <b:NameList>
          <b:Person>
            <b:Last>MOROVIĆ</b:Last>
            <b:First>Mira,</b:First>
            <b:Middle>and Andrei IVANOV</b:Middle>
          </b:Person>
        </b:NameList>
      </b:Author>
    </b:Author>
    <b:Title>Oil Spill Monitoring In The Croatian Adriatic Waters: Needs And Possibilities.</b:Title>
    <b:Year>2011</b:Year>
    <b:City>Ipswich</b:City>
    <b:Publisher>Acta Adriatica</b:Publisher>
    <b:Volume>52</b:Volume>
    <b:Issue>1</b:Issue>
    <b:RefOrder>2</b:RefOrder>
  </b:Source>
</b:Sources>
</file>

<file path=customXml/itemProps1.xml><?xml version="1.0" encoding="utf-8"?>
<ds:datastoreItem xmlns:ds="http://schemas.openxmlformats.org/officeDocument/2006/customXml" ds:itemID="{F739D0C2-CFE9-4498-8957-2AC04AD8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13</Words>
  <Characters>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Cavaletto</dc:creator>
  <cp:lastModifiedBy>Dave Cavaletto</cp:lastModifiedBy>
  <cp:revision>3</cp:revision>
  <dcterms:created xsi:type="dcterms:W3CDTF">2012-08-15T20:01:00Z</dcterms:created>
  <dcterms:modified xsi:type="dcterms:W3CDTF">2012-08-15T21:31:00Z</dcterms:modified>
</cp:coreProperties>
</file>