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B7" w:rsidRDefault="007910D0">
      <w:proofErr w:type="spellStart"/>
      <w:r>
        <w:t>springboot</w:t>
      </w:r>
      <w:proofErr w:type="spellEnd"/>
      <w:r>
        <w:t>监听器使用方式</w:t>
      </w:r>
    </w:p>
    <w:p w:rsidR="007910D0" w:rsidRDefault="007910D0" w:rsidP="007910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注解注入</w:t>
      </w:r>
    </w:p>
    <w:p w:rsidR="00727160" w:rsidRDefault="008846F1" w:rsidP="00727160">
      <w:pPr>
        <w:pStyle w:val="a3"/>
        <w:ind w:left="360" w:firstLineChars="0" w:firstLine="0"/>
      </w:pPr>
      <w:r>
        <w:rPr>
          <w:rFonts w:hint="eastAsia"/>
        </w:rPr>
        <w:t>启动类添加</w:t>
      </w:r>
      <w:r w:rsidR="00727160">
        <w:rPr>
          <w:rFonts w:hint="eastAsia"/>
        </w:rPr>
        <w:t>@</w:t>
      </w:r>
      <w:proofErr w:type="spellStart"/>
      <w:r w:rsidR="00727160">
        <w:rPr>
          <w:rFonts w:hint="eastAsia"/>
        </w:rPr>
        <w:t>ServletComponentScan</w:t>
      </w:r>
      <w:proofErr w:type="spellEnd"/>
      <w:r>
        <w:rPr>
          <w:rFonts w:hint="eastAsia"/>
        </w:rPr>
        <w:t>注解，监听器才能生效</w:t>
      </w:r>
    </w:p>
    <w:p w:rsidR="00727160" w:rsidRDefault="00727160" w:rsidP="00727160">
      <w:pPr>
        <w:pStyle w:val="HTML"/>
        <w:shd w:val="clear" w:color="auto" w:fill="2B2B2B"/>
        <w:ind w:left="360"/>
        <w:rPr>
          <w:rFonts w:ascii="Arial Black" w:hAnsi="Arial Black"/>
          <w:color w:val="AEB5BD"/>
          <w:sz w:val="20"/>
          <w:szCs w:val="20"/>
        </w:rPr>
      </w:pPr>
      <w:proofErr w:type="gramStart"/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proofErr w:type="gramEnd"/>
      <w:r>
        <w:rPr>
          <w:rFonts w:ascii="Arial Black" w:hAnsi="Arial Black"/>
          <w:color w:val="D0D0FF"/>
          <w:sz w:val="20"/>
          <w:szCs w:val="20"/>
        </w:rPr>
        <w:t>scanBasePackages</w:t>
      </w:r>
      <w:proofErr w:type="spellEnd"/>
      <w:r>
        <w:rPr>
          <w:rFonts w:ascii="Arial Black" w:hAnsi="Arial Black"/>
          <w:color w:val="AEB5BD"/>
          <w:sz w:val="20"/>
          <w:szCs w:val="20"/>
        </w:rPr>
        <w:t>={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.*"</w:t>
      </w:r>
      <w:r>
        <w:rPr>
          <w:rFonts w:ascii="Arial Black" w:hAnsi="Arial Black"/>
          <w:color w:val="AEB5BD"/>
          <w:sz w:val="20"/>
          <w:szCs w:val="20"/>
        </w:rPr>
        <w:t>})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.**.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dao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ServletComponentScan</w:t>
      </w:r>
      <w:proofErr w:type="spellEnd"/>
      <w:r>
        <w:rPr>
          <w:rFonts w:ascii="Arial Black" w:hAnsi="Arial Black"/>
          <w:color w:val="7A7A7A"/>
          <w:sz w:val="20"/>
          <w:szCs w:val="20"/>
        </w:rPr>
        <w:t>//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Listerner</w:t>
      </w:r>
      <w:proofErr w:type="spellEnd"/>
      <w:r>
        <w:rPr>
          <w:rFonts w:ascii="Arial Black" w:hAnsi="Arial Black"/>
          <w:color w:val="7A7A7A"/>
          <w:sz w:val="20"/>
          <w:szCs w:val="20"/>
        </w:rPr>
        <w:t xml:space="preserve"> </w:t>
      </w:r>
      <w:r>
        <w:rPr>
          <w:rFonts w:hint="eastAsia"/>
          <w:color w:val="7A7A7A"/>
          <w:sz w:val="20"/>
          <w:szCs w:val="20"/>
        </w:rPr>
        <w:t>监听器，</w:t>
      </w:r>
      <w:r>
        <w:rPr>
          <w:rFonts w:ascii="Arial Black" w:hAnsi="Arial Black"/>
          <w:color w:val="7A7A7A"/>
          <w:sz w:val="20"/>
          <w:szCs w:val="20"/>
        </w:rPr>
        <w:t>Filter</w:t>
      </w:r>
      <w:r>
        <w:rPr>
          <w:rFonts w:hint="eastAsia"/>
          <w:color w:val="7A7A7A"/>
          <w:sz w:val="20"/>
          <w:szCs w:val="20"/>
        </w:rPr>
        <w:t>过滤器，自定义</w:t>
      </w:r>
      <w:r>
        <w:rPr>
          <w:rFonts w:ascii="Arial Black" w:hAnsi="Arial Black"/>
          <w:color w:val="7A7A7A"/>
          <w:sz w:val="20"/>
          <w:szCs w:val="20"/>
        </w:rPr>
        <w:t xml:space="preserve">servlet </w:t>
      </w:r>
      <w:r>
        <w:rPr>
          <w:rFonts w:hint="eastAsia"/>
          <w:color w:val="7A7A7A"/>
          <w:sz w:val="20"/>
          <w:szCs w:val="20"/>
        </w:rPr>
        <w:t>启动扫描并注入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r>
        <w:rPr>
          <w:rFonts w:ascii="Arial Black" w:hAnsi="Arial Black"/>
          <w:color w:val="A9B7C6"/>
          <w:sz w:val="20"/>
          <w:szCs w:val="20"/>
        </w:rPr>
        <w:t xml:space="preserve">Application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默认启动器</w:t>
      </w:r>
      <w:r>
        <w:rPr>
          <w:rFonts w:hint="eastAsia"/>
          <w:color w:val="7A7A7A"/>
          <w:sz w:val="20"/>
          <w:szCs w:val="20"/>
        </w:rPr>
        <w:br/>
        <w:t xml:space="preserve">   </w:t>
      </w:r>
      <w:r>
        <w:rPr>
          <w:rFonts w:ascii="Arial Black" w:hAnsi="Arial Black"/>
          <w:color w:val="597CC2"/>
          <w:sz w:val="20"/>
          <w:szCs w:val="20"/>
        </w:rPr>
        <w:t xml:space="preserve">public static void </w:t>
      </w:r>
      <w:r>
        <w:rPr>
          <w:rFonts w:ascii="Arial Black" w:hAnsi="Arial Black"/>
          <w:color w:val="D9AF6C"/>
          <w:sz w:val="20"/>
          <w:szCs w:val="20"/>
        </w:rPr>
        <w:t>main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[]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) </w:t>
      </w:r>
      <w:r>
        <w:rPr>
          <w:rFonts w:ascii="Arial Black" w:hAnsi="Arial Black"/>
          <w:color w:val="597CC2"/>
          <w:sz w:val="20"/>
          <w:szCs w:val="20"/>
        </w:rPr>
        <w:t xml:space="preserve">throws </w:t>
      </w:r>
      <w:r>
        <w:rPr>
          <w:rFonts w:ascii="Arial Black" w:hAnsi="Arial Black"/>
          <w:color w:val="A9B7C6"/>
          <w:sz w:val="20"/>
          <w:szCs w:val="20"/>
        </w:rPr>
        <w:t xml:space="preserve">Exception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SpringApplication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run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597CC2"/>
          <w:sz w:val="20"/>
          <w:szCs w:val="20"/>
        </w:rPr>
        <w:t>class</w:t>
      </w:r>
      <w:proofErr w:type="spellEnd"/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 w:hint="eastAsia"/>
          <w:color w:val="AEB5BD"/>
          <w:sz w:val="20"/>
          <w:szCs w:val="20"/>
        </w:rPr>
        <w:t>}</w:t>
      </w:r>
    </w:p>
    <w:p w:rsidR="007910D0" w:rsidRDefault="00161A3B" w:rsidP="007910D0">
      <w:r>
        <w:rPr>
          <w:rFonts w:hint="eastAsia"/>
        </w:rPr>
        <w:tab/>
      </w:r>
    </w:p>
    <w:p w:rsidR="00161A3B" w:rsidRPr="00161A3B" w:rsidRDefault="00161A3B" w:rsidP="00161A3B">
      <w:pPr>
        <w:pStyle w:val="HTML"/>
        <w:shd w:val="clear" w:color="auto" w:fill="2B2B2B"/>
        <w:ind w:left="240" w:hangingChars="100" w:hanging="240"/>
        <w:rPr>
          <w:rFonts w:ascii="Arial Black" w:hAnsi="Arial Black"/>
          <w:color w:val="AEB5BD"/>
          <w:sz w:val="20"/>
          <w:szCs w:val="20"/>
        </w:rPr>
      </w:pPr>
      <w:r>
        <w:rPr>
          <w:rFonts w:hint="eastAsia"/>
        </w:rPr>
        <w:tab/>
      </w:r>
      <w:r w:rsidRPr="00161A3B"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javax.servlet.ServletContextEvent</w:t>
      </w:r>
      <w:proofErr w:type="spellEnd"/>
      <w:r w:rsidRPr="00161A3B">
        <w:rPr>
          <w:rFonts w:ascii="Arial Black" w:hAnsi="Arial Black"/>
          <w:color w:val="5C7AB8"/>
          <w:sz w:val="20"/>
          <w:szCs w:val="20"/>
        </w:rPr>
        <w:t>;</w:t>
      </w:r>
      <w:r w:rsidRPr="00161A3B">
        <w:rPr>
          <w:rFonts w:ascii="Arial Black" w:hAnsi="Arial Black"/>
          <w:color w:val="5C7AB8"/>
          <w:sz w:val="20"/>
          <w:szCs w:val="20"/>
        </w:rPr>
        <w:br/>
      </w:r>
      <w:r w:rsidRPr="00161A3B"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javax.servlet.ServletContextListener</w:t>
      </w:r>
      <w:proofErr w:type="spellEnd"/>
      <w:r w:rsidRPr="00161A3B">
        <w:rPr>
          <w:rFonts w:ascii="Arial Black" w:hAnsi="Arial Black"/>
          <w:color w:val="5C7AB8"/>
          <w:sz w:val="20"/>
          <w:szCs w:val="20"/>
        </w:rPr>
        <w:t>;</w:t>
      </w:r>
      <w:r w:rsidRPr="00161A3B">
        <w:rPr>
          <w:rFonts w:ascii="Arial Black" w:hAnsi="Arial Black"/>
          <w:color w:val="5C7AB8"/>
          <w:sz w:val="20"/>
          <w:szCs w:val="20"/>
        </w:rPr>
        <w:br/>
      </w:r>
      <w:r w:rsidRPr="00161A3B"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javax.servlet.annotation.</w:t>
      </w:r>
      <w:r w:rsidRPr="00161A3B">
        <w:rPr>
          <w:rFonts w:ascii="Arial Black" w:hAnsi="Arial Black"/>
          <w:b/>
          <w:bCs/>
          <w:color w:val="66A6FF"/>
          <w:sz w:val="20"/>
          <w:szCs w:val="20"/>
        </w:rPr>
        <w:t>WebListener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 w:rsidRPr="00161A3B">
        <w:rPr>
          <w:rFonts w:ascii="Arial Black" w:hAnsi="Arial Black"/>
          <w:i/>
          <w:iCs/>
          <w:color w:val="7A7A7A"/>
          <w:sz w:val="20"/>
          <w:szCs w:val="20"/>
        </w:rPr>
        <w:br/>
      </w:r>
      <w:r w:rsidRPr="00161A3B"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 w:rsidRPr="00161A3B">
        <w:rPr>
          <w:rFonts w:ascii="Arial Black" w:hAnsi="Arial Black"/>
          <w:b/>
          <w:bCs/>
          <w:color w:val="66A6FF"/>
          <w:sz w:val="20"/>
          <w:szCs w:val="20"/>
        </w:rPr>
        <w:t>WebListener</w:t>
      </w:r>
      <w:proofErr w:type="spellEnd"/>
      <w:r w:rsidRPr="00161A3B">
        <w:rPr>
          <w:rFonts w:ascii="Arial Black" w:hAnsi="Arial Black"/>
          <w:b/>
          <w:bCs/>
          <w:color w:val="66A6FF"/>
          <w:sz w:val="20"/>
          <w:szCs w:val="20"/>
        </w:rPr>
        <w:br/>
      </w:r>
      <w:r w:rsidRPr="00161A3B"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TestListerner</w:t>
      </w:r>
      <w:proofErr w:type="spellEnd"/>
      <w:r w:rsidRPr="00161A3B">
        <w:rPr>
          <w:rFonts w:ascii="Arial Black" w:hAnsi="Arial Black"/>
          <w:color w:val="A9B7C6"/>
          <w:sz w:val="20"/>
          <w:szCs w:val="20"/>
        </w:rPr>
        <w:t xml:space="preserve"> </w:t>
      </w:r>
      <w:r w:rsidRPr="00161A3B">
        <w:rPr>
          <w:rFonts w:ascii="Arial Black" w:hAnsi="Arial Black"/>
          <w:color w:val="597CC2"/>
          <w:sz w:val="20"/>
          <w:szCs w:val="20"/>
        </w:rPr>
        <w:t xml:space="preserve">implements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ServletContextListener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{</w:t>
      </w:r>
      <w:r w:rsidRPr="00161A3B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161A3B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161A3B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161A3B"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 w:rsidRPr="00161A3B">
        <w:rPr>
          <w:rFonts w:ascii="Arial Black" w:hAnsi="Arial Black"/>
          <w:color w:val="D9AF6C"/>
          <w:sz w:val="20"/>
          <w:szCs w:val="20"/>
        </w:rPr>
        <w:t>contextInitialized</w:t>
      </w:r>
      <w:proofErr w:type="spellEnd"/>
      <w:r w:rsidRPr="00161A3B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ServletContextEvent</w:t>
      </w:r>
      <w:proofErr w:type="spellEnd"/>
      <w:r w:rsidRPr="00161A3B"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 w:rsidRPr="00161A3B">
        <w:rPr>
          <w:rFonts w:ascii="Arial Black" w:hAnsi="Arial Black"/>
          <w:color w:val="AEB5BD"/>
          <w:sz w:val="20"/>
          <w:szCs w:val="20"/>
        </w:rPr>
        <w:t>sce</w:t>
      </w:r>
      <w:proofErr w:type="spellEnd"/>
      <w:r w:rsidRPr="00161A3B">
        <w:rPr>
          <w:rFonts w:ascii="Arial Black" w:hAnsi="Arial Black"/>
          <w:color w:val="AEB5BD"/>
          <w:sz w:val="20"/>
          <w:szCs w:val="20"/>
        </w:rPr>
        <w:t>) {</w:t>
      </w:r>
      <w:r w:rsidRPr="00161A3B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System</w:t>
      </w:r>
      <w:r w:rsidRPr="00161A3B">
        <w:rPr>
          <w:rFonts w:ascii="Arial Black" w:hAnsi="Arial Black"/>
          <w:color w:val="AEB5BD"/>
          <w:sz w:val="20"/>
          <w:szCs w:val="20"/>
        </w:rPr>
        <w:t>.</w:t>
      </w:r>
      <w:r w:rsidRPr="00161A3B">
        <w:rPr>
          <w:rFonts w:ascii="Arial Black" w:hAnsi="Arial Black"/>
          <w:i/>
          <w:iCs/>
          <w:color w:val="828EBA"/>
          <w:sz w:val="20"/>
          <w:szCs w:val="20"/>
        </w:rPr>
        <w:t>err</w:t>
      </w:r>
      <w:r w:rsidRPr="00161A3B"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 w:rsidRPr="00161A3B">
        <w:rPr>
          <w:rFonts w:ascii="Arial Black" w:hAnsi="Arial Black"/>
          <w:color w:val="AEB5BD"/>
          <w:sz w:val="20"/>
          <w:szCs w:val="20"/>
        </w:rPr>
        <w:t>(</w:t>
      </w:r>
      <w:r w:rsidRPr="00161A3B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161A3B">
        <w:rPr>
          <w:rFonts w:hint="eastAsia"/>
          <w:b/>
          <w:bCs/>
          <w:color w:val="807D6E"/>
          <w:sz w:val="20"/>
          <w:szCs w:val="20"/>
        </w:rPr>
        <w:t>初始化监听器。。。</w:t>
      </w:r>
      <w:r w:rsidRPr="00161A3B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161A3B">
        <w:rPr>
          <w:rFonts w:ascii="Arial Black" w:hAnsi="Arial Black"/>
          <w:color w:val="AEB5BD"/>
          <w:sz w:val="20"/>
          <w:szCs w:val="20"/>
        </w:rPr>
        <w:t>)</w:t>
      </w:r>
      <w:r w:rsidRPr="00161A3B">
        <w:rPr>
          <w:rFonts w:ascii="Arial Black" w:hAnsi="Arial Black"/>
          <w:color w:val="5C7AB8"/>
          <w:sz w:val="20"/>
          <w:szCs w:val="20"/>
        </w:rPr>
        <w:t>;</w:t>
      </w:r>
      <w:r w:rsidRPr="00161A3B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 w:rsidRPr="00161A3B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161A3B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161A3B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161A3B"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 w:rsidRPr="00161A3B">
        <w:rPr>
          <w:rFonts w:ascii="Arial Black" w:hAnsi="Arial Black"/>
          <w:color w:val="D9AF6C"/>
          <w:sz w:val="20"/>
          <w:szCs w:val="20"/>
        </w:rPr>
        <w:t>contextDestroyed</w:t>
      </w:r>
      <w:proofErr w:type="spellEnd"/>
      <w:r w:rsidRPr="00161A3B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ServletContextEvent</w:t>
      </w:r>
      <w:proofErr w:type="spellEnd"/>
      <w:r w:rsidRPr="00161A3B"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 w:rsidRPr="00161A3B">
        <w:rPr>
          <w:rFonts w:ascii="Arial Black" w:hAnsi="Arial Black"/>
          <w:color w:val="AEB5BD"/>
          <w:sz w:val="20"/>
          <w:szCs w:val="20"/>
        </w:rPr>
        <w:t>sce</w:t>
      </w:r>
      <w:proofErr w:type="spellEnd"/>
      <w:r w:rsidRPr="00161A3B">
        <w:rPr>
          <w:rFonts w:ascii="Arial Black" w:hAnsi="Arial Black"/>
          <w:color w:val="AEB5BD"/>
          <w:sz w:val="20"/>
          <w:szCs w:val="20"/>
        </w:rPr>
        <w:t>) {</w:t>
      </w:r>
      <w:r w:rsidRPr="00161A3B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 w:rsidRPr="00161A3B">
        <w:rPr>
          <w:rFonts w:ascii="Arial Black" w:hAnsi="Arial Black"/>
          <w:color w:val="A9B7C6"/>
          <w:sz w:val="20"/>
          <w:szCs w:val="20"/>
        </w:rPr>
        <w:t>System</w:t>
      </w:r>
      <w:r w:rsidRPr="00161A3B">
        <w:rPr>
          <w:rFonts w:ascii="Arial Black" w:hAnsi="Arial Black"/>
          <w:color w:val="AEB5BD"/>
          <w:sz w:val="20"/>
          <w:szCs w:val="20"/>
        </w:rPr>
        <w:t>.</w:t>
      </w:r>
      <w:r w:rsidRPr="00161A3B">
        <w:rPr>
          <w:rFonts w:ascii="Arial Black" w:hAnsi="Arial Black"/>
          <w:i/>
          <w:iCs/>
          <w:color w:val="828EBA"/>
          <w:sz w:val="20"/>
          <w:szCs w:val="20"/>
        </w:rPr>
        <w:t>err</w:t>
      </w:r>
      <w:r w:rsidRPr="00161A3B"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 w:rsidRPr="00161A3B">
        <w:rPr>
          <w:rFonts w:ascii="Arial Black" w:hAnsi="Arial Black"/>
          <w:color w:val="AEB5BD"/>
          <w:sz w:val="20"/>
          <w:szCs w:val="20"/>
        </w:rPr>
        <w:t>(</w:t>
      </w:r>
      <w:r w:rsidRPr="00161A3B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161A3B">
        <w:rPr>
          <w:rFonts w:hint="eastAsia"/>
          <w:b/>
          <w:bCs/>
          <w:color w:val="807D6E"/>
          <w:sz w:val="20"/>
          <w:szCs w:val="20"/>
        </w:rPr>
        <w:t>销毁监听器。。。</w:t>
      </w:r>
      <w:r w:rsidRPr="00161A3B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161A3B">
        <w:rPr>
          <w:rFonts w:ascii="Arial Black" w:hAnsi="Arial Black"/>
          <w:color w:val="AEB5BD"/>
          <w:sz w:val="20"/>
          <w:szCs w:val="20"/>
        </w:rPr>
        <w:t>)</w:t>
      </w:r>
      <w:r w:rsidRPr="00161A3B">
        <w:rPr>
          <w:rFonts w:ascii="Arial Black" w:hAnsi="Arial Black"/>
          <w:color w:val="5C7AB8"/>
          <w:sz w:val="20"/>
          <w:szCs w:val="20"/>
        </w:rPr>
        <w:t>;</w:t>
      </w:r>
      <w:r w:rsidRPr="00161A3B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 w:rsidRPr="00161A3B">
        <w:rPr>
          <w:rFonts w:ascii="Arial Black" w:hAnsi="Arial Black"/>
          <w:color w:val="AEB5BD"/>
          <w:sz w:val="20"/>
          <w:szCs w:val="20"/>
        </w:rPr>
        <w:t>}</w:t>
      </w:r>
      <w:r w:rsidRPr="00161A3B">
        <w:rPr>
          <w:rFonts w:ascii="Arial Black" w:hAnsi="Arial Black"/>
          <w:color w:val="AEB5BD"/>
          <w:sz w:val="20"/>
          <w:szCs w:val="20"/>
        </w:rPr>
        <w:br/>
        <w:t>}</w:t>
      </w:r>
    </w:p>
    <w:p w:rsidR="007910D0" w:rsidRDefault="007910D0" w:rsidP="007910D0"/>
    <w:p w:rsidR="00725651" w:rsidRDefault="007910D0" w:rsidP="0072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手动注入</w:t>
      </w:r>
    </w:p>
    <w:p w:rsidR="00725651" w:rsidRDefault="00725651" w:rsidP="00725651">
      <w:pPr>
        <w:pStyle w:val="a3"/>
        <w:ind w:left="360" w:firstLineChars="0" w:firstLine="0"/>
      </w:pPr>
      <w:proofErr w:type="spellStart"/>
      <w:r w:rsidRPr="00725651">
        <w:t>TestListerner</w:t>
      </w:r>
      <w:proofErr w:type="spellEnd"/>
      <w:r>
        <w:t>不需要</w:t>
      </w:r>
      <w:r>
        <w:rPr>
          <w:rFonts w:hint="eastAsia"/>
        </w:rPr>
        <w:t>@</w:t>
      </w:r>
      <w:proofErr w:type="spellStart"/>
      <w:r>
        <w:t>WebListener</w:t>
      </w:r>
      <w:proofErr w:type="spellEnd"/>
      <w:r>
        <w:t>注解</w:t>
      </w:r>
    </w:p>
    <w:p w:rsidR="007910D0" w:rsidRDefault="00725651" w:rsidP="00725651">
      <w:pPr>
        <w:pStyle w:val="a3"/>
        <w:ind w:left="360" w:firstLineChars="0" w:firstLine="0"/>
      </w:pPr>
      <w:r w:rsidRPr="00725651">
        <w:t>Application</w:t>
      </w:r>
      <w:r>
        <w:t>不需要</w:t>
      </w:r>
      <w:r>
        <w:rPr>
          <w:rFonts w:hint="eastAsia"/>
        </w:rPr>
        <w:t>@</w:t>
      </w:r>
      <w:proofErr w:type="spellStart"/>
      <w:r w:rsidRPr="00725651">
        <w:t>ServletComponentScan</w:t>
      </w:r>
      <w:proofErr w:type="spellEnd"/>
      <w:r>
        <w:t>注解</w:t>
      </w:r>
    </w:p>
    <w:p w:rsidR="007D5057" w:rsidRPr="007D5057" w:rsidRDefault="007D5057" w:rsidP="007D505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org.springframework.boot.web.servlet.ServletListenerRegistrationBean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proofErr w:type="spellStart"/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>import</w:t>
      </w:r>
      <w:proofErr w:type="spellEnd"/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org.springframework.context.annotation.</w:t>
      </w:r>
      <w:r w:rsidRPr="007D505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Bean</w:t>
      </w:r>
      <w:proofErr w:type="spellEnd"/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7D505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Component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javax.servlet.ServletContextListener</w:t>
      </w:r>
      <w:proofErr w:type="spellEnd"/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7D5057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7D505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@Component</w:t>
      </w:r>
      <w:r w:rsidRPr="007D505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TestListernerConfig</w:t>
      </w:r>
      <w:proofErr w:type="spellEnd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7D505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@Bean</w:t>
      </w:r>
      <w:r w:rsidRPr="007D505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ServletListenerRegistrationBean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&lt;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ServletContextListener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&gt; </w:t>
      </w:r>
      <w:proofErr w:type="spellStart"/>
      <w:r w:rsidRPr="007D5057">
        <w:rPr>
          <w:rFonts w:ascii="Arial Black" w:eastAsia="宋体" w:hAnsi="Arial Black" w:cs="宋体"/>
          <w:color w:val="D9AF6C"/>
          <w:kern w:val="0"/>
          <w:sz w:val="20"/>
          <w:szCs w:val="20"/>
        </w:rPr>
        <w:t>servletListenerRegistrationBean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(){</w:t>
      </w:r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ServletListenerRegistrationBean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&lt;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ServletContextListener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&gt;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registrationBean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new </w:t>
      </w:r>
      <w:proofErr w:type="spellStart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ServletListenerRegistrationBean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&lt;&gt;()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lastRenderedPageBreak/>
        <w:t xml:space="preserve">       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TestListerner</w:t>
      </w:r>
      <w:proofErr w:type="spellEnd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testListerner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new </w:t>
      </w:r>
      <w:proofErr w:type="spellStart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TestListerner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registrationBean</w:t>
      </w:r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.setListener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testListerner</w:t>
      </w:r>
      <w:proofErr w:type="spellEnd"/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7D505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return </w:t>
      </w:r>
      <w:proofErr w:type="spellStart"/>
      <w:r w:rsidRPr="007D5057">
        <w:rPr>
          <w:rFonts w:ascii="Arial Black" w:eastAsia="宋体" w:hAnsi="Arial Black" w:cs="宋体"/>
          <w:color w:val="A9B7C6"/>
          <w:kern w:val="0"/>
          <w:sz w:val="20"/>
          <w:szCs w:val="20"/>
        </w:rPr>
        <w:t>registrationBean</w:t>
      </w:r>
      <w:proofErr w:type="spellEnd"/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7D505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7D505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D816FA" w:rsidRDefault="00F86847" w:rsidP="00D816FA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D816FA">
        <w:rPr>
          <w:rFonts w:hint="eastAsia"/>
          <w:b/>
          <w:color w:val="FF0000"/>
        </w:rPr>
        <w:t>3</w:t>
      </w:r>
      <w:r w:rsidRPr="00D816FA">
        <w:rPr>
          <w:rFonts w:hint="eastAsia"/>
          <w:b/>
          <w:color w:val="FF0000"/>
        </w:rPr>
        <w:t>注解方式，推荐使用</w:t>
      </w:r>
      <w:r w:rsidR="00D816FA" w:rsidRPr="00D816FA">
        <w:rPr>
          <w:rFonts w:hint="eastAsia"/>
          <w:b/>
          <w:color w:val="FF0000"/>
        </w:rPr>
        <w:t>此方式</w:t>
      </w:r>
      <w:r w:rsidR="00D816FA">
        <w:rPr>
          <w:rFonts w:hint="eastAsia"/>
          <w:b/>
          <w:color w:val="FF0000"/>
        </w:rPr>
        <w:t>，</w:t>
      </w:r>
    </w:p>
    <w:p w:rsidR="007D5057" w:rsidRPr="00D816FA" w:rsidRDefault="00D816FA" w:rsidP="00D816FA">
      <w:pPr>
        <w:pStyle w:val="a3"/>
        <w:ind w:left="360" w:firstLineChars="0" w:firstLine="0"/>
        <w:rPr>
          <w:rFonts w:hint="eastAsia"/>
        </w:rPr>
      </w:pPr>
      <w:r w:rsidRPr="00725651">
        <w:t>Application</w:t>
      </w:r>
      <w:r>
        <w:t>不需要</w:t>
      </w:r>
      <w:r>
        <w:rPr>
          <w:rFonts w:hint="eastAsia"/>
        </w:rPr>
        <w:t>@</w:t>
      </w:r>
      <w:proofErr w:type="spellStart"/>
      <w:r w:rsidRPr="00725651">
        <w:t>ServletComponentScan</w:t>
      </w:r>
      <w:proofErr w:type="spellEnd"/>
      <w:r>
        <w:t>注解</w:t>
      </w:r>
    </w:p>
    <w:p w:rsidR="00F86847" w:rsidRPr="00F86847" w:rsidRDefault="00F86847" w:rsidP="00F868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Component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javax.servlet.ServletContextEvent</w:t>
      </w:r>
      <w:proofErr w:type="spellEnd"/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javax.servlet.ServletContextListener</w:t>
      </w:r>
      <w:proofErr w:type="spellEnd"/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javax.servlet.annotation.</w:t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WebListener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F86847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WebListener</w:t>
      </w:r>
      <w:proofErr w:type="spellEnd"/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>@Component</w:t>
      </w:r>
      <w:r w:rsidRPr="00F86847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F86847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添加进</w:t>
      </w:r>
      <w:r w:rsidRPr="00F86847">
        <w:rPr>
          <w:rFonts w:ascii="Arial Black" w:eastAsia="宋体" w:hAnsi="Arial Black" w:cs="宋体"/>
          <w:color w:val="7A7A7A"/>
          <w:kern w:val="0"/>
          <w:sz w:val="20"/>
          <w:szCs w:val="20"/>
        </w:rPr>
        <w:t>IOC</w:t>
      </w:r>
      <w:r w:rsidRPr="00F86847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容器</w:t>
      </w:r>
      <w:r w:rsidRPr="00F86847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TestListerner</w:t>
      </w:r>
      <w:proofErr w:type="spellEnd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implements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ServletContextListener</w:t>
      </w:r>
      <w:proofErr w:type="spellEnd"/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F86847">
        <w:rPr>
          <w:rFonts w:ascii="Arial Black" w:eastAsia="宋体" w:hAnsi="Arial Black" w:cs="宋体"/>
          <w:color w:val="D9AF6C"/>
          <w:kern w:val="0"/>
          <w:sz w:val="20"/>
          <w:szCs w:val="20"/>
        </w:rPr>
        <w:t>contextInitialized</w:t>
      </w:r>
      <w:proofErr w:type="spellEnd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ServletContextEvent</w:t>
      </w:r>
      <w:proofErr w:type="spellEnd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sce</w:t>
      </w:r>
      <w:proofErr w:type="spellEnd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) {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F86847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F86847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F86847">
        <w:rPr>
          <w:rFonts w:ascii="宋体" w:eastAsia="宋体" w:hAnsi="宋体" w:cs="宋体" w:hint="eastAsia"/>
          <w:b/>
          <w:bCs/>
          <w:color w:val="807D6E"/>
          <w:kern w:val="0"/>
          <w:sz w:val="20"/>
          <w:szCs w:val="20"/>
        </w:rPr>
        <w:t>初始化监听器。。。</w:t>
      </w:r>
      <w:r w:rsidRPr="00F86847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F86847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F86847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F86847">
        <w:rPr>
          <w:rFonts w:ascii="Arial Black" w:eastAsia="宋体" w:hAnsi="Arial Black" w:cs="宋体"/>
          <w:color w:val="D9AF6C"/>
          <w:kern w:val="0"/>
          <w:sz w:val="20"/>
          <w:szCs w:val="20"/>
        </w:rPr>
        <w:t>contextDestroyed</w:t>
      </w:r>
      <w:proofErr w:type="spellEnd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ServletContextEvent</w:t>
      </w:r>
      <w:proofErr w:type="spellEnd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sce</w:t>
      </w:r>
      <w:proofErr w:type="spellEnd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) {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F86847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F86847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F86847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F86847">
        <w:rPr>
          <w:rFonts w:ascii="宋体" w:eastAsia="宋体" w:hAnsi="宋体" w:cs="宋体" w:hint="eastAsia"/>
          <w:b/>
          <w:bCs/>
          <w:color w:val="807D6E"/>
          <w:kern w:val="0"/>
          <w:sz w:val="20"/>
          <w:szCs w:val="20"/>
        </w:rPr>
        <w:t>销毁监听器。。。</w:t>
      </w:r>
      <w:r w:rsidRPr="00F86847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F86847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F86847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F86847" w:rsidRDefault="00385F88" w:rsidP="007D5057">
      <w:pPr>
        <w:rPr>
          <w:rFonts w:hint="eastAsia"/>
        </w:rPr>
      </w:pPr>
      <w:r>
        <w:t>综上三种其实就是怎么</w:t>
      </w:r>
      <w:r w:rsidR="00AE5536">
        <w:t>将</w:t>
      </w:r>
      <w:bookmarkStart w:id="0" w:name="_GoBack"/>
      <w:bookmarkEnd w:id="0"/>
      <w:r>
        <w:t>监听类注入到</w:t>
      </w:r>
      <w:r>
        <w:t>IOC</w:t>
      </w:r>
      <w:r>
        <w:t>容器中</w:t>
      </w:r>
    </w:p>
    <w:p w:rsidR="00385F88" w:rsidRPr="007D5057" w:rsidRDefault="00385F88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p w:rsidR="007D5057" w:rsidRDefault="007D5057" w:rsidP="007D5057"/>
    <w:sectPr w:rsidR="007D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A3" w:rsidRDefault="005708A3" w:rsidP="00F86847">
      <w:r>
        <w:separator/>
      </w:r>
    </w:p>
  </w:endnote>
  <w:endnote w:type="continuationSeparator" w:id="0">
    <w:p w:rsidR="005708A3" w:rsidRDefault="005708A3" w:rsidP="00F8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A3" w:rsidRDefault="005708A3" w:rsidP="00F86847">
      <w:r>
        <w:separator/>
      </w:r>
    </w:p>
  </w:footnote>
  <w:footnote w:type="continuationSeparator" w:id="0">
    <w:p w:rsidR="005708A3" w:rsidRDefault="005708A3" w:rsidP="00F8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B0AA0"/>
    <w:multiLevelType w:val="hybridMultilevel"/>
    <w:tmpl w:val="EE2EFB62"/>
    <w:lvl w:ilvl="0" w:tplc="85FC8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3B"/>
    <w:rsid w:val="0000643B"/>
    <w:rsid w:val="001349B7"/>
    <w:rsid w:val="00161A3B"/>
    <w:rsid w:val="00385F88"/>
    <w:rsid w:val="005708A3"/>
    <w:rsid w:val="00620C22"/>
    <w:rsid w:val="00725651"/>
    <w:rsid w:val="00727160"/>
    <w:rsid w:val="007910D0"/>
    <w:rsid w:val="007D5057"/>
    <w:rsid w:val="008846F1"/>
    <w:rsid w:val="00AE5536"/>
    <w:rsid w:val="00D17498"/>
    <w:rsid w:val="00D816FA"/>
    <w:rsid w:val="00F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0D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27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16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6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68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6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68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0D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27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16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6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68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6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6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11</cp:revision>
  <dcterms:created xsi:type="dcterms:W3CDTF">2018-05-02T03:26:00Z</dcterms:created>
  <dcterms:modified xsi:type="dcterms:W3CDTF">2018-05-02T07:27:00Z</dcterms:modified>
</cp:coreProperties>
</file>