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87D84" w14:textId="0D22F0A1" w:rsidR="00CA1B12" w:rsidRDefault="005208AF">
      <w:r>
        <w:t>During my project for Econ 411, I plan to use data from Bloomberg to determine if over a full economic cycle, you would be better off investing in companies with high or low price to sales ratios. I considered the full economic cycle to be the latest trough to trough to occur in the S&amp;P 500. With this in mind, I choose March 9</w:t>
      </w:r>
      <w:r w:rsidRPr="005208AF">
        <w:rPr>
          <w:vertAlign w:val="superscript"/>
        </w:rPr>
        <w:t>th</w:t>
      </w:r>
      <w:r>
        <w:t>, 2009 as my start date and September 29</w:t>
      </w:r>
      <w:r w:rsidRPr="005208AF">
        <w:rPr>
          <w:vertAlign w:val="superscript"/>
        </w:rPr>
        <w:t>th</w:t>
      </w:r>
      <w:r>
        <w:t xml:space="preserve">, 2022 as my end date for my economic cycle. To determine which companies to use, I started with a list of United States companies with a market cap of at least $1B </w:t>
      </w:r>
      <w:r w:rsidR="004D6D62">
        <w:t>on March</w:t>
      </w:r>
      <w:r>
        <w:t xml:space="preserve"> 9</w:t>
      </w:r>
      <w:r w:rsidRPr="005208AF">
        <w:rPr>
          <w:vertAlign w:val="superscript"/>
        </w:rPr>
        <w:t>th</w:t>
      </w:r>
      <w:r>
        <w:t>, 2009 and then took both the bottom and top 25% of companies by their price to sales range</w:t>
      </w:r>
      <w:r w:rsidR="004D6D62">
        <w:t xml:space="preserve">. I will use these numbers to determine which group served as a better investment. I will also look to determine if you would have been better off holding the S&amp;P 500 over the same time frame. </w:t>
      </w:r>
    </w:p>
    <w:sectPr w:rsidR="00CA1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AF"/>
    <w:rsid w:val="00334190"/>
    <w:rsid w:val="004D6D62"/>
    <w:rsid w:val="005208AF"/>
    <w:rsid w:val="00CA1B12"/>
    <w:rsid w:val="00CD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121D"/>
  <w15:chartTrackingRefBased/>
  <w15:docId w15:val="{19D4D7C3-5D68-4FE1-8605-A3920199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 Busek</dc:creator>
  <cp:keywords/>
  <dc:description/>
  <cp:lastModifiedBy>Cade Busek</cp:lastModifiedBy>
  <cp:revision>1</cp:revision>
  <dcterms:created xsi:type="dcterms:W3CDTF">2023-01-28T18:29:00Z</dcterms:created>
  <dcterms:modified xsi:type="dcterms:W3CDTF">2023-01-28T18:40:00Z</dcterms:modified>
</cp:coreProperties>
</file>