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Cam Latto is Texas A&amp;M Class of 2024. He was a Finance major and no trades energy at Vistra Corp. Hailing from Scotland, Cam brings international flair and a competitive edge to team Maroon. He holds a strong +3 handicap and has consistently performed at a high level, earning his best finishes of 3rd place in both the 2024 and 2025 Maroon Masters events.</w:t>
      </w:r>
    </w:p>
    <w:p w:rsidR="00000000" w:rsidDel="00000000" w:rsidP="00000000" w:rsidRDefault="00000000" w:rsidRPr="00000000" w14:paraId="00000002">
      <w:pPr>
        <w:spacing w:after="240" w:before="240" w:lineRule="auto"/>
        <w:rPr/>
      </w:pPr>
      <w:r w:rsidDel="00000000" w:rsidR="00000000" w:rsidRPr="00000000">
        <w:rPr>
          <w:rtl w:val="0"/>
        </w:rPr>
        <w:t xml:space="preserve">Renowned among his teammates as the straightest driver of the ball, Cam’s driving accuracy serves as one of his greatest strengths on the course. His precision off the tee sets up strong scoring opportunities and makes him a reliable anchor in match play formats. Whether navigating tight fairways or competing under pressure, Cam’s consistency and composure shine through.</w:t>
      </w:r>
    </w:p>
    <w:p w:rsidR="00000000" w:rsidDel="00000000" w:rsidP="00000000" w:rsidRDefault="00000000" w:rsidRPr="00000000" w14:paraId="00000003">
      <w:pPr>
        <w:spacing w:after="240" w:before="240" w:lineRule="auto"/>
        <w:rPr/>
      </w:pPr>
      <w:r w:rsidDel="00000000" w:rsidR="00000000" w:rsidRPr="00000000">
        <w:rPr>
          <w:rtl w:val="0"/>
        </w:rPr>
        <w:t xml:space="preserve">Off the course, Cam enjoys a good sweet treat and embodies the Aggie spirit that unites the Maroon Masters participants.</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