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Quez Currier is a Texas A&amp;M Class of 2025 member from Houston, Texas, and a rising competitor in The Maroon Masters match play tournament. Last year marked his first appearance in the event, where he finished a respectable 9th place. He returns to Mission Hills Country Club this year hungry for improvement and looking to climb the leaderboard.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Despite falling to Nate Wojciechowski in a memorable friendly match (which earned Nate the eternal title of “Quez’s Father”), Quez remains motivated and focused on having a stronger showing in the upcoming tournament. His competitive spirit and determination to improve make him a player to watch as he gains more experience in the format.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proud Texas A&amp;M Aggie from Houston, Quez brings local energy and Texas pride to the Maroon Masters field. He is eager to build on his debut performance and make a bigger impact this year.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