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88" w:rsidRPr="00580B71" w:rsidRDefault="00412E88" w:rsidP="00412E88">
      <w:pPr>
        <w:jc w:val="center"/>
        <w:rPr>
          <w:rFonts w:ascii="Arial" w:hAnsi="Arial" w:cs="Arial"/>
          <w:sz w:val="28"/>
          <w:szCs w:val="28"/>
          <w:lang w:eastAsia="ar-SA"/>
        </w:rPr>
      </w:pPr>
      <w:r w:rsidRPr="00580B71">
        <w:rPr>
          <w:rFonts w:ascii="Arial" w:hAnsi="Arial" w:cs="Arial"/>
          <w:szCs w:val="20"/>
          <w:lang w:eastAsia="ar-SA"/>
        </w:rPr>
        <w:object w:dxaOrig="1365"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pt;height:59pt" o:ole="" filled="t">
            <v:fill color2="black"/>
            <v:imagedata r:id="rId6" o:title=""/>
          </v:shape>
          <o:OLEObject Type="Embed" ProgID="Word.Document.8" ShapeID="_x0000_i1025" DrawAspect="Content" ObjectID="_1541155526" r:id="rId7"/>
        </w:object>
      </w:r>
    </w:p>
    <w:p w:rsidR="00412E88" w:rsidRPr="00580B71" w:rsidRDefault="00412E88" w:rsidP="00412E88">
      <w:pPr>
        <w:jc w:val="center"/>
        <w:rPr>
          <w:rFonts w:ascii="Arial" w:hAnsi="Arial" w:cs="Arial"/>
          <w:lang w:val="es-ES"/>
        </w:rPr>
      </w:pPr>
      <w:r w:rsidRPr="00580B71">
        <w:rPr>
          <w:rFonts w:ascii="Arial" w:hAnsi="Arial" w:cs="Arial"/>
        </w:rPr>
        <w:t>UNIVERSIDAD SI</w:t>
      </w:r>
      <w:r w:rsidRPr="00580B71">
        <w:rPr>
          <w:rFonts w:ascii="Arial" w:hAnsi="Arial" w:cs="Arial"/>
          <w:lang w:val="es-ES"/>
        </w:rPr>
        <w:t>MÓN BOLÍVAR</w:t>
      </w:r>
    </w:p>
    <w:p w:rsidR="00412E88" w:rsidRPr="00580B71" w:rsidRDefault="00412E88" w:rsidP="00412E88">
      <w:pPr>
        <w:jc w:val="center"/>
        <w:rPr>
          <w:rFonts w:ascii="Arial" w:hAnsi="Arial" w:cs="Arial"/>
          <w:lang w:val="es-ES"/>
        </w:rPr>
      </w:pPr>
      <w:r w:rsidRPr="00580B71">
        <w:rPr>
          <w:rFonts w:ascii="Arial" w:hAnsi="Arial" w:cs="Arial"/>
          <w:lang w:val="es-ES"/>
        </w:rPr>
        <w:t>DEPARTAMENTO DE PROCESOS Y SISTEMAS</w:t>
      </w:r>
    </w:p>
    <w:p w:rsidR="00412E88" w:rsidRPr="00580B71" w:rsidRDefault="00412E88" w:rsidP="00412E88">
      <w:pPr>
        <w:jc w:val="center"/>
        <w:rPr>
          <w:rFonts w:ascii="Arial" w:hAnsi="Arial" w:cs="Arial"/>
          <w:lang w:val="es-ES"/>
        </w:rPr>
      </w:pPr>
      <w:r w:rsidRPr="00580B71">
        <w:rPr>
          <w:rFonts w:ascii="Arial" w:hAnsi="Arial" w:cs="Arial"/>
          <w:lang w:val="es-ES"/>
        </w:rPr>
        <w:t>SISTEMAS DE INFORMACIÓN III (LABORATORIO). PS-6117.</w:t>
      </w:r>
    </w:p>
    <w:p w:rsidR="00412E88" w:rsidRPr="00580B71" w:rsidRDefault="00412E88" w:rsidP="00412E88">
      <w:pPr>
        <w:jc w:val="center"/>
        <w:rPr>
          <w:rFonts w:ascii="Arial" w:hAnsi="Arial" w:cs="Arial"/>
          <w:lang w:val="es-ES"/>
        </w:rPr>
      </w:pPr>
      <w:r w:rsidRPr="00580B71">
        <w:rPr>
          <w:rFonts w:ascii="Arial" w:hAnsi="Arial" w:cs="Arial"/>
          <w:lang w:val="es-ES"/>
        </w:rPr>
        <w:t>Profesor. Tadeo Guerra.</w:t>
      </w: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lang w:val="es-ES"/>
        </w:rPr>
      </w:pPr>
    </w:p>
    <w:p w:rsidR="00412E88" w:rsidRPr="00580B71" w:rsidRDefault="00412E88" w:rsidP="00412E88">
      <w:pPr>
        <w:jc w:val="center"/>
        <w:rPr>
          <w:rFonts w:ascii="Arial" w:hAnsi="Arial" w:cs="Arial"/>
          <w:b/>
          <w:sz w:val="36"/>
          <w:szCs w:val="36"/>
          <w:lang w:val="es-ES"/>
        </w:rPr>
      </w:pPr>
      <w:r w:rsidRPr="00580B71">
        <w:rPr>
          <w:rFonts w:ascii="Arial" w:hAnsi="Arial" w:cs="Arial"/>
          <w:b/>
          <w:sz w:val="36"/>
          <w:szCs w:val="36"/>
          <w:lang w:val="es-ES"/>
        </w:rPr>
        <w:t>Aplicación de</w:t>
      </w:r>
      <w:r>
        <w:rPr>
          <w:rFonts w:ascii="Arial" w:hAnsi="Arial" w:cs="Arial"/>
          <w:b/>
          <w:sz w:val="36"/>
          <w:szCs w:val="36"/>
          <w:lang w:val="es-ES"/>
        </w:rPr>
        <w:t xml:space="preserve"> 2 Test de OWASP en los</w:t>
      </w:r>
      <w:r w:rsidRPr="00580B71">
        <w:rPr>
          <w:rFonts w:ascii="Arial" w:hAnsi="Arial" w:cs="Arial"/>
          <w:b/>
          <w:sz w:val="36"/>
          <w:szCs w:val="36"/>
          <w:lang w:val="es-ES"/>
        </w:rPr>
        <w:t xml:space="preserve"> Sistema</w:t>
      </w:r>
      <w:r>
        <w:rPr>
          <w:rFonts w:ascii="Arial" w:hAnsi="Arial" w:cs="Arial"/>
          <w:b/>
          <w:sz w:val="36"/>
          <w:szCs w:val="36"/>
          <w:lang w:val="es-ES"/>
        </w:rPr>
        <w:t>s</w:t>
      </w:r>
      <w:r w:rsidRPr="00580B71">
        <w:rPr>
          <w:rFonts w:ascii="Arial" w:hAnsi="Arial" w:cs="Arial"/>
          <w:b/>
          <w:sz w:val="36"/>
          <w:szCs w:val="36"/>
          <w:lang w:val="es-ES"/>
        </w:rPr>
        <w:t xml:space="preserve"> de </w:t>
      </w:r>
      <w:r>
        <w:rPr>
          <w:rFonts w:ascii="Arial" w:hAnsi="Arial" w:cs="Arial"/>
          <w:b/>
          <w:sz w:val="36"/>
          <w:szCs w:val="36"/>
          <w:lang w:val="es-ES"/>
        </w:rPr>
        <w:t>Pasantía y Planta Física</w:t>
      </w:r>
      <w:r w:rsidRPr="00580B71">
        <w:rPr>
          <w:rFonts w:ascii="Arial" w:hAnsi="Arial" w:cs="Arial"/>
          <w:b/>
          <w:sz w:val="36"/>
          <w:szCs w:val="36"/>
          <w:lang w:val="es-ES"/>
        </w:rPr>
        <w:t>.</w:t>
      </w:r>
    </w:p>
    <w:p w:rsidR="00412E88" w:rsidRPr="00580B71" w:rsidRDefault="00412E88" w:rsidP="00412E88">
      <w:pPr>
        <w:jc w:val="center"/>
        <w:rPr>
          <w:rFonts w:ascii="Arial" w:hAnsi="Arial" w:cs="Arial"/>
          <w:sz w:val="28"/>
          <w:szCs w:val="28"/>
          <w:lang w:val="es-ES"/>
        </w:rPr>
      </w:pPr>
      <w:r w:rsidRPr="00580B71">
        <w:rPr>
          <w:rFonts w:ascii="Arial" w:hAnsi="Arial" w:cs="Arial"/>
          <w:sz w:val="28"/>
          <w:szCs w:val="28"/>
          <w:lang w:val="es-ES"/>
        </w:rPr>
        <w:t xml:space="preserve"> </w:t>
      </w: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jc w:val="center"/>
        <w:rPr>
          <w:rFonts w:ascii="Arial" w:hAnsi="Arial" w:cs="Arial"/>
          <w:sz w:val="28"/>
          <w:szCs w:val="28"/>
          <w:lang w:val="es-ES"/>
        </w:rPr>
      </w:pPr>
    </w:p>
    <w:p w:rsidR="00412E88" w:rsidRPr="00580B71" w:rsidRDefault="00412E88" w:rsidP="00412E88">
      <w:pPr>
        <w:rPr>
          <w:rFonts w:ascii="Arial" w:hAnsi="Arial" w:cs="Arial"/>
          <w:sz w:val="28"/>
          <w:szCs w:val="28"/>
          <w:lang w:val="es-ES"/>
        </w:rPr>
      </w:pPr>
    </w:p>
    <w:p w:rsidR="00412E88" w:rsidRPr="00580B71" w:rsidRDefault="00412E88" w:rsidP="00412E88">
      <w:pPr>
        <w:jc w:val="right"/>
        <w:rPr>
          <w:rFonts w:ascii="Arial" w:hAnsi="Arial" w:cs="Arial"/>
          <w:lang w:val="es-ES"/>
        </w:rPr>
      </w:pPr>
      <w:r w:rsidRPr="00580B71">
        <w:rPr>
          <w:rFonts w:ascii="Arial" w:hAnsi="Arial" w:cs="Arial"/>
          <w:lang w:val="es-ES"/>
        </w:rPr>
        <w:t>Realizado Por:</w:t>
      </w:r>
    </w:p>
    <w:p w:rsidR="00412E88" w:rsidRPr="00580B71" w:rsidRDefault="00412E88" w:rsidP="00412E88">
      <w:pPr>
        <w:jc w:val="right"/>
        <w:rPr>
          <w:rFonts w:ascii="Arial" w:hAnsi="Arial" w:cs="Arial"/>
          <w:lang w:val="en-US"/>
        </w:rPr>
      </w:pPr>
      <w:r w:rsidRPr="00580B71">
        <w:rPr>
          <w:rFonts w:ascii="Arial" w:hAnsi="Arial" w:cs="Arial"/>
          <w:lang w:val="en-US"/>
        </w:rPr>
        <w:t xml:space="preserve">Daniel </w:t>
      </w:r>
      <w:proofErr w:type="spellStart"/>
      <w:r w:rsidRPr="00580B71">
        <w:rPr>
          <w:rFonts w:ascii="Arial" w:hAnsi="Arial" w:cs="Arial"/>
          <w:lang w:val="en-US"/>
        </w:rPr>
        <w:t>Zeait</w:t>
      </w:r>
      <w:proofErr w:type="spellEnd"/>
      <w:r w:rsidRPr="00580B71">
        <w:rPr>
          <w:rFonts w:ascii="Arial" w:hAnsi="Arial" w:cs="Arial"/>
          <w:lang w:val="en-US"/>
        </w:rPr>
        <w:t>.</w:t>
      </w:r>
    </w:p>
    <w:p w:rsidR="00412E88" w:rsidRPr="00580B71" w:rsidRDefault="00412E88" w:rsidP="00412E88">
      <w:pPr>
        <w:jc w:val="right"/>
        <w:rPr>
          <w:rFonts w:ascii="Arial" w:hAnsi="Arial" w:cs="Arial"/>
          <w:lang w:val="en-US"/>
        </w:rPr>
      </w:pPr>
      <w:proofErr w:type="spellStart"/>
      <w:r w:rsidRPr="00580B71">
        <w:rPr>
          <w:rFonts w:ascii="Arial" w:hAnsi="Arial" w:cs="Arial"/>
          <w:lang w:val="en-US"/>
        </w:rPr>
        <w:t>Hetsy</w:t>
      </w:r>
      <w:proofErr w:type="spellEnd"/>
      <w:r w:rsidRPr="00580B71">
        <w:rPr>
          <w:rFonts w:ascii="Arial" w:hAnsi="Arial" w:cs="Arial"/>
          <w:lang w:val="en-US"/>
        </w:rPr>
        <w:t xml:space="preserve"> Rodríguez.</w:t>
      </w:r>
    </w:p>
    <w:p w:rsidR="00412E88" w:rsidRPr="00580B71" w:rsidRDefault="00412E88" w:rsidP="00412E88">
      <w:pPr>
        <w:jc w:val="right"/>
        <w:rPr>
          <w:rFonts w:ascii="Arial" w:hAnsi="Arial" w:cs="Arial"/>
          <w:lang w:val="en-US"/>
        </w:rPr>
      </w:pPr>
      <w:proofErr w:type="spellStart"/>
      <w:r w:rsidRPr="00580B71">
        <w:rPr>
          <w:rFonts w:ascii="Arial" w:hAnsi="Arial" w:cs="Arial"/>
          <w:lang w:val="en-US"/>
        </w:rPr>
        <w:t>Iranid</w:t>
      </w:r>
      <w:proofErr w:type="spellEnd"/>
      <w:r w:rsidRPr="00580B71">
        <w:rPr>
          <w:rFonts w:ascii="Arial" w:hAnsi="Arial" w:cs="Arial"/>
          <w:lang w:val="en-US"/>
        </w:rPr>
        <w:t xml:space="preserve"> Pérez.</w:t>
      </w:r>
    </w:p>
    <w:p w:rsidR="00412E88" w:rsidRPr="00580B71" w:rsidRDefault="00412E88" w:rsidP="00412E88">
      <w:pPr>
        <w:jc w:val="right"/>
        <w:rPr>
          <w:rFonts w:ascii="Arial" w:hAnsi="Arial" w:cs="Arial"/>
        </w:rPr>
      </w:pPr>
      <w:r w:rsidRPr="00580B71">
        <w:rPr>
          <w:rFonts w:ascii="Arial" w:hAnsi="Arial" w:cs="Arial"/>
        </w:rPr>
        <w:t>Joel Rivas.</w:t>
      </w:r>
    </w:p>
    <w:p w:rsidR="00412E88" w:rsidRDefault="00412E88" w:rsidP="00412E88">
      <w:pPr>
        <w:jc w:val="right"/>
        <w:rPr>
          <w:rFonts w:ascii="Arial" w:hAnsi="Arial" w:cs="Arial"/>
        </w:rPr>
      </w:pPr>
      <w:proofErr w:type="spellStart"/>
      <w:r w:rsidRPr="00580B71">
        <w:rPr>
          <w:rFonts w:ascii="Arial" w:hAnsi="Arial" w:cs="Arial"/>
        </w:rPr>
        <w:t>Nilver</w:t>
      </w:r>
      <w:proofErr w:type="spellEnd"/>
      <w:r w:rsidRPr="00580B71">
        <w:rPr>
          <w:rFonts w:ascii="Arial" w:hAnsi="Arial" w:cs="Arial"/>
        </w:rPr>
        <w:t xml:space="preserve"> Viera.</w:t>
      </w:r>
    </w:p>
    <w:p w:rsidR="00412E88" w:rsidRPr="00580B71" w:rsidRDefault="00412E88" w:rsidP="00412E88">
      <w:pPr>
        <w:jc w:val="right"/>
        <w:rPr>
          <w:rFonts w:ascii="Arial" w:hAnsi="Arial" w:cs="Arial"/>
        </w:rPr>
      </w:pPr>
      <w:r>
        <w:rPr>
          <w:rFonts w:ascii="Arial" w:hAnsi="Arial" w:cs="Arial"/>
        </w:rPr>
        <w:t>Jesús Sánchez</w:t>
      </w:r>
    </w:p>
    <w:p w:rsidR="00412E88" w:rsidRPr="00580B71" w:rsidRDefault="00412E88" w:rsidP="00412E88">
      <w:pPr>
        <w:jc w:val="right"/>
        <w:rPr>
          <w:rFonts w:ascii="Arial" w:hAnsi="Arial" w:cs="Arial"/>
        </w:rPr>
      </w:pPr>
    </w:p>
    <w:p w:rsidR="00412E88" w:rsidRPr="00580B71" w:rsidRDefault="00412E88" w:rsidP="00412E88">
      <w:pPr>
        <w:jc w:val="right"/>
        <w:rPr>
          <w:rFonts w:ascii="Arial" w:hAnsi="Arial" w:cs="Arial"/>
        </w:rPr>
      </w:pPr>
    </w:p>
    <w:p w:rsidR="00412E88" w:rsidRPr="00580B71" w:rsidRDefault="00412E88" w:rsidP="00412E88">
      <w:pPr>
        <w:jc w:val="center"/>
        <w:rPr>
          <w:rFonts w:ascii="Arial" w:hAnsi="Arial" w:cs="Arial"/>
          <w:b/>
          <w:szCs w:val="18"/>
          <w:lang w:val="es-ES"/>
        </w:rPr>
      </w:pPr>
      <w:r w:rsidRPr="00580B71">
        <w:rPr>
          <w:rFonts w:ascii="Arial" w:hAnsi="Arial" w:cs="Arial"/>
          <w:b/>
          <w:szCs w:val="18"/>
          <w:lang w:val="es-ES"/>
        </w:rPr>
        <w:t xml:space="preserve">Sartenejas, </w:t>
      </w:r>
      <w:r>
        <w:rPr>
          <w:rFonts w:ascii="Arial" w:hAnsi="Arial" w:cs="Arial"/>
          <w:b/>
          <w:szCs w:val="18"/>
          <w:lang w:val="es-ES"/>
        </w:rPr>
        <w:t>Noviembr</w:t>
      </w:r>
      <w:r w:rsidRPr="00580B71">
        <w:rPr>
          <w:rFonts w:ascii="Arial" w:hAnsi="Arial" w:cs="Arial"/>
          <w:b/>
          <w:szCs w:val="18"/>
          <w:lang w:val="es-ES"/>
        </w:rPr>
        <w:t>e de 2016.</w:t>
      </w:r>
    </w:p>
    <w:p w:rsidR="00C4776A" w:rsidRDefault="00C4776A" w:rsidP="00C4776A">
      <w:pPr>
        <w:pStyle w:val="Prrafodelista"/>
        <w:spacing w:line="360" w:lineRule="auto"/>
        <w:jc w:val="center"/>
        <w:rPr>
          <w:rFonts w:ascii="Arial" w:hAnsi="Arial" w:cs="Arial"/>
          <w:b/>
        </w:rPr>
      </w:pPr>
      <w:r w:rsidRPr="00C4776A">
        <w:rPr>
          <w:rFonts w:ascii="Arial" w:hAnsi="Arial" w:cs="Arial"/>
          <w:b/>
        </w:rPr>
        <w:lastRenderedPageBreak/>
        <w:t>P</w:t>
      </w:r>
      <w:r w:rsidR="003E361A">
        <w:rPr>
          <w:rFonts w:ascii="Arial" w:hAnsi="Arial" w:cs="Arial"/>
          <w:b/>
        </w:rPr>
        <w:t>ruebas p</w:t>
      </w:r>
      <w:r w:rsidRPr="00C4776A">
        <w:rPr>
          <w:rFonts w:ascii="Arial" w:hAnsi="Arial" w:cs="Arial"/>
          <w:b/>
        </w:rPr>
        <w:t>ara el Sistema de Pasantías Empresariales</w:t>
      </w:r>
      <w:r w:rsidR="003E361A">
        <w:rPr>
          <w:rFonts w:ascii="Arial" w:hAnsi="Arial" w:cs="Arial"/>
          <w:b/>
        </w:rPr>
        <w:t xml:space="preserve"> y para el Sistema de Planta Física.</w:t>
      </w:r>
    </w:p>
    <w:p w:rsidR="00C4776A" w:rsidRPr="00C4776A" w:rsidRDefault="00C4776A" w:rsidP="00C4776A">
      <w:pPr>
        <w:pStyle w:val="Prrafodelista"/>
        <w:spacing w:line="360" w:lineRule="auto"/>
        <w:jc w:val="center"/>
        <w:rPr>
          <w:rFonts w:ascii="Arial" w:hAnsi="Arial" w:cs="Arial"/>
          <w:b/>
        </w:rPr>
      </w:pPr>
    </w:p>
    <w:p w:rsidR="00412E88" w:rsidRDefault="00412E88" w:rsidP="00412E88">
      <w:pPr>
        <w:pStyle w:val="Prrafodelista"/>
        <w:numPr>
          <w:ilvl w:val="0"/>
          <w:numId w:val="1"/>
        </w:numPr>
        <w:spacing w:line="360" w:lineRule="auto"/>
        <w:jc w:val="both"/>
        <w:rPr>
          <w:rFonts w:ascii="Arial" w:hAnsi="Arial" w:cs="Arial"/>
        </w:rPr>
      </w:pPr>
      <w:r>
        <w:rPr>
          <w:rFonts w:ascii="Arial" w:hAnsi="Arial" w:cs="Arial"/>
        </w:rPr>
        <w:t>Saltarse el Sistema de Autenticación (OWASP-AT-005)</w:t>
      </w:r>
    </w:p>
    <w:p w:rsidR="00412E88" w:rsidRDefault="00412E88" w:rsidP="00412E88">
      <w:pPr>
        <w:spacing w:line="360" w:lineRule="auto"/>
        <w:ind w:firstLine="360"/>
        <w:jc w:val="both"/>
        <w:rPr>
          <w:rFonts w:ascii="Arial" w:hAnsi="Arial" w:cs="Arial"/>
        </w:rPr>
      </w:pPr>
      <w:r>
        <w:rPr>
          <w:rFonts w:ascii="Arial" w:hAnsi="Arial" w:cs="Arial"/>
        </w:rPr>
        <w:t>Aunque la mayoría de las aplicaciones requiere autenticación para obtener acceso a información privada o ejecutar tareas, no todos los métodos de autenticación pueden proveer seguridad adecuada. Se quiere entonces, verificar que el sistema de Servicio Comunitario, no posea este tipo de fallas.</w:t>
      </w:r>
    </w:p>
    <w:p w:rsidR="00412E88" w:rsidRDefault="00412E88" w:rsidP="00412E88">
      <w:pPr>
        <w:spacing w:line="360" w:lineRule="auto"/>
        <w:jc w:val="both"/>
        <w:rPr>
          <w:rFonts w:ascii="Arial" w:hAnsi="Arial" w:cs="Arial"/>
        </w:rPr>
      </w:pPr>
    </w:p>
    <w:p w:rsidR="00412E88" w:rsidRDefault="00412E88" w:rsidP="00412E88">
      <w:pPr>
        <w:spacing w:line="360" w:lineRule="auto"/>
        <w:jc w:val="both"/>
        <w:rPr>
          <w:rFonts w:ascii="Arial" w:hAnsi="Arial" w:cs="Arial"/>
        </w:rPr>
      </w:pPr>
      <w:r>
        <w:rPr>
          <w:rFonts w:ascii="Arial" w:hAnsi="Arial" w:cs="Arial"/>
        </w:rPr>
        <w:tab/>
      </w:r>
      <w:r>
        <w:rPr>
          <w:rFonts w:ascii="Arial" w:hAnsi="Arial" w:cs="Arial"/>
          <w:i/>
        </w:rPr>
        <w:t xml:space="preserve">Resultado: </w:t>
      </w:r>
      <w:r>
        <w:rPr>
          <w:rFonts w:ascii="Arial" w:hAnsi="Arial" w:cs="Arial"/>
        </w:rPr>
        <w:t xml:space="preserve">Se aplicaron pruebas por petición directa de páginas (navegación forzada), para ver si el sistema podía por este método dejar de verificar las credenciales del usuario antes de concederle el acceso, pero los resultados fueron positivos en función de la seguridad, resultando el acceso no permitido. </w:t>
      </w:r>
    </w:p>
    <w:p w:rsidR="00412E88" w:rsidRDefault="00412E88" w:rsidP="00412E88">
      <w:pPr>
        <w:spacing w:line="360" w:lineRule="auto"/>
        <w:jc w:val="both"/>
        <w:rPr>
          <w:rFonts w:ascii="Arial" w:hAnsi="Arial" w:cs="Arial"/>
        </w:rPr>
      </w:pPr>
      <w:r>
        <w:rPr>
          <w:rFonts w:ascii="Arial" w:hAnsi="Arial" w:cs="Arial"/>
        </w:rPr>
        <w:tab/>
        <w:t>Se procedió una vez cerrada la sesión del usuario, a realizar la petición de una página diferente vía navegación forzada, lo cual arrojó la siguiente vista.</w:t>
      </w:r>
    </w:p>
    <w:p w:rsidR="00412E88" w:rsidRDefault="00412E88" w:rsidP="00412E88">
      <w:pPr>
        <w:spacing w:line="360" w:lineRule="auto"/>
        <w:jc w:val="both"/>
        <w:rPr>
          <w:rFonts w:ascii="Arial" w:hAnsi="Arial" w:cs="Arial"/>
        </w:rPr>
      </w:pPr>
      <w:r>
        <w:rPr>
          <w:noProof/>
          <w:lang w:eastAsia="es-VE"/>
        </w:rPr>
        <w:drawing>
          <wp:anchor distT="0" distB="0" distL="114300" distR="114300" simplePos="0" relativeHeight="251659264" behindDoc="0" locked="0" layoutInCell="1" allowOverlap="1" wp14:anchorId="4F13476A" wp14:editId="31A7992E">
            <wp:simplePos x="0" y="0"/>
            <wp:positionH relativeFrom="column">
              <wp:posOffset>929640</wp:posOffset>
            </wp:positionH>
            <wp:positionV relativeFrom="paragraph">
              <wp:posOffset>223520</wp:posOffset>
            </wp:positionV>
            <wp:extent cx="3981450" cy="7696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5747" r="72778" b="77838"/>
                    <a:stretch/>
                  </pic:blipFill>
                  <pic:spPr bwMode="auto">
                    <a:xfrm>
                      <a:off x="0" y="0"/>
                      <a:ext cx="3981450" cy="769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2E88" w:rsidRPr="00E5241A" w:rsidRDefault="00412E88" w:rsidP="00412E88">
      <w:pPr>
        <w:rPr>
          <w:rFonts w:ascii="Arial" w:hAnsi="Arial" w:cs="Arial"/>
        </w:rPr>
      </w:pPr>
    </w:p>
    <w:p w:rsidR="00412E88" w:rsidRPr="00E5241A" w:rsidRDefault="00412E88" w:rsidP="00412E88">
      <w:pPr>
        <w:rPr>
          <w:rFonts w:ascii="Arial" w:hAnsi="Arial" w:cs="Arial"/>
        </w:rPr>
      </w:pPr>
    </w:p>
    <w:p w:rsidR="00412E88" w:rsidRPr="00E5241A" w:rsidRDefault="00412E88" w:rsidP="00412E88">
      <w:pPr>
        <w:rPr>
          <w:rFonts w:ascii="Arial" w:hAnsi="Arial" w:cs="Arial"/>
        </w:rPr>
      </w:pPr>
    </w:p>
    <w:p w:rsidR="00412E88" w:rsidRDefault="00412E88" w:rsidP="00412E88">
      <w:pPr>
        <w:spacing w:line="360" w:lineRule="auto"/>
        <w:ind w:firstLine="360"/>
        <w:jc w:val="center"/>
        <w:rPr>
          <w:rFonts w:ascii="Arial" w:hAnsi="Arial" w:cs="Arial"/>
          <w:sz w:val="18"/>
          <w:szCs w:val="18"/>
        </w:rPr>
      </w:pPr>
    </w:p>
    <w:p w:rsidR="00412E88" w:rsidRDefault="00412E88" w:rsidP="00412E88">
      <w:pPr>
        <w:spacing w:line="360" w:lineRule="auto"/>
        <w:ind w:firstLine="360"/>
        <w:jc w:val="center"/>
        <w:rPr>
          <w:rFonts w:ascii="Arial" w:hAnsi="Arial" w:cs="Arial"/>
          <w:sz w:val="18"/>
          <w:szCs w:val="18"/>
        </w:rPr>
      </w:pPr>
    </w:p>
    <w:p w:rsidR="00412E88" w:rsidRDefault="00412E88" w:rsidP="00412E88">
      <w:pPr>
        <w:spacing w:line="360" w:lineRule="auto"/>
        <w:ind w:firstLine="360"/>
        <w:jc w:val="center"/>
        <w:rPr>
          <w:rFonts w:ascii="Arial" w:hAnsi="Arial" w:cs="Arial"/>
          <w:sz w:val="18"/>
          <w:szCs w:val="18"/>
        </w:rPr>
      </w:pPr>
      <w:r>
        <w:rPr>
          <w:rFonts w:ascii="Arial" w:hAnsi="Arial" w:cs="Arial"/>
          <w:sz w:val="18"/>
          <w:szCs w:val="18"/>
        </w:rPr>
        <w:t>Imagen 2: Validaciones de Acceso de Sesión.</w:t>
      </w:r>
    </w:p>
    <w:p w:rsidR="00412E88" w:rsidRDefault="00C4776A" w:rsidP="00412E88">
      <w:pPr>
        <w:spacing w:line="360" w:lineRule="auto"/>
        <w:ind w:firstLine="360"/>
        <w:jc w:val="center"/>
        <w:rPr>
          <w:rFonts w:ascii="Arial" w:hAnsi="Arial" w:cs="Arial"/>
          <w:sz w:val="18"/>
          <w:szCs w:val="18"/>
        </w:rPr>
      </w:pPr>
      <w:r>
        <w:rPr>
          <w:rFonts w:ascii="Arial" w:hAnsi="Arial" w:cs="Arial"/>
          <w:sz w:val="18"/>
          <w:szCs w:val="18"/>
        </w:rPr>
        <w:t>Fuente: Sistema de Pasantías Empresariales</w:t>
      </w:r>
      <w:r w:rsidR="00412E88">
        <w:rPr>
          <w:rFonts w:ascii="Arial" w:hAnsi="Arial" w:cs="Arial"/>
          <w:sz w:val="18"/>
          <w:szCs w:val="18"/>
        </w:rPr>
        <w:t xml:space="preserve"> en desarrollo</w:t>
      </w:r>
    </w:p>
    <w:p w:rsidR="00412E88" w:rsidRDefault="00412E88" w:rsidP="00412E88">
      <w:pPr>
        <w:spacing w:line="360" w:lineRule="auto"/>
        <w:ind w:firstLine="360"/>
        <w:jc w:val="center"/>
        <w:rPr>
          <w:rFonts w:ascii="Arial" w:hAnsi="Arial" w:cs="Arial"/>
        </w:rPr>
      </w:pPr>
    </w:p>
    <w:p w:rsidR="00412E88" w:rsidRDefault="00412E88" w:rsidP="00412E88">
      <w:pPr>
        <w:pStyle w:val="Prrafodelista"/>
        <w:numPr>
          <w:ilvl w:val="0"/>
          <w:numId w:val="1"/>
        </w:numPr>
        <w:tabs>
          <w:tab w:val="left" w:pos="0"/>
        </w:tabs>
        <w:spacing w:line="360" w:lineRule="auto"/>
        <w:jc w:val="both"/>
        <w:rPr>
          <w:rFonts w:ascii="Arial" w:hAnsi="Arial" w:cs="Arial"/>
        </w:rPr>
      </w:pPr>
      <w:r>
        <w:rPr>
          <w:rFonts w:ascii="Arial" w:hAnsi="Arial" w:cs="Arial"/>
        </w:rPr>
        <w:t>Pruebas de Gestión del Caché de Navegación y de Salida de Sesión (OWASP-AT-007)</w:t>
      </w:r>
    </w:p>
    <w:p w:rsidR="00412E88" w:rsidRDefault="00412E88" w:rsidP="00412E88">
      <w:pPr>
        <w:tabs>
          <w:tab w:val="left" w:pos="0"/>
        </w:tabs>
        <w:spacing w:line="360" w:lineRule="auto"/>
        <w:ind w:left="360"/>
        <w:jc w:val="both"/>
        <w:rPr>
          <w:rFonts w:ascii="Arial" w:hAnsi="Arial" w:cs="Arial"/>
        </w:rPr>
      </w:pPr>
      <w:r>
        <w:rPr>
          <w:rFonts w:ascii="Arial" w:hAnsi="Arial" w:cs="Arial"/>
        </w:rPr>
        <w:tab/>
      </w:r>
      <w:r w:rsidRPr="00DE1E3C">
        <w:rPr>
          <w:rFonts w:ascii="Arial" w:hAnsi="Arial" w:cs="Arial"/>
        </w:rPr>
        <w:t>Es necesario comprobar que la función de cierre de sesión está correctamente implementada, y que no es posible reutilizar una sesión</w:t>
      </w:r>
      <w:r>
        <w:rPr>
          <w:rFonts w:ascii="Arial" w:hAnsi="Arial" w:cs="Arial"/>
        </w:rPr>
        <w:t>. También es importante comprobar que la aplicación automáticamente cierra la sesión de un usuario cuando ha estado inactivo durante un cierto lapso de tiempo, y que ningún dato sensible permanece en el caché del navegador.</w:t>
      </w:r>
    </w:p>
    <w:p w:rsidR="00412E88" w:rsidRDefault="00412E88" w:rsidP="00412E88">
      <w:pPr>
        <w:tabs>
          <w:tab w:val="left" w:pos="0"/>
        </w:tabs>
        <w:spacing w:line="360" w:lineRule="auto"/>
        <w:ind w:left="360"/>
        <w:jc w:val="both"/>
        <w:rPr>
          <w:rFonts w:ascii="Arial" w:hAnsi="Arial" w:cs="Arial"/>
        </w:rPr>
      </w:pPr>
    </w:p>
    <w:p w:rsidR="00412E88" w:rsidRDefault="00412E88" w:rsidP="00412E88">
      <w:pPr>
        <w:tabs>
          <w:tab w:val="left" w:pos="0"/>
        </w:tabs>
        <w:spacing w:line="360" w:lineRule="auto"/>
        <w:ind w:left="360"/>
        <w:jc w:val="both"/>
        <w:rPr>
          <w:rFonts w:ascii="Arial" w:hAnsi="Arial" w:cs="Arial"/>
        </w:rPr>
      </w:pPr>
      <w:r>
        <w:rPr>
          <w:rFonts w:ascii="Arial" w:hAnsi="Arial" w:cs="Arial"/>
          <w:i/>
        </w:rPr>
        <w:lastRenderedPageBreak/>
        <w:t>Resultado:</w:t>
      </w:r>
      <w:r>
        <w:rPr>
          <w:rFonts w:ascii="Arial" w:hAnsi="Arial" w:cs="Arial"/>
        </w:rPr>
        <w:t xml:space="preserve"> Efectuando la prueba que sale en la guía de OWASP ya mencionada, se pudo confirmar que la implementación de la función de cierre de sesión fue de forma segura. Pues se procedió a cerrar la sesión y luego pulsar el botón “atrás” del navegador, y el resultado fue que ya no se tenía autenticación válida sobre el sistema.</w:t>
      </w:r>
    </w:p>
    <w:p w:rsidR="00412E88" w:rsidRDefault="00412E88" w:rsidP="00412E88">
      <w:pPr>
        <w:tabs>
          <w:tab w:val="left" w:pos="0"/>
        </w:tabs>
        <w:spacing w:line="360" w:lineRule="auto"/>
        <w:ind w:left="360"/>
        <w:jc w:val="both"/>
        <w:rPr>
          <w:rFonts w:ascii="Arial" w:hAnsi="Arial" w:cs="Arial"/>
        </w:rPr>
      </w:pPr>
      <w:r>
        <w:rPr>
          <w:rFonts w:ascii="Arial" w:hAnsi="Arial" w:cs="Arial"/>
        </w:rPr>
        <w:tab/>
        <w:t>En el caso de cierre de sesión por tiempo expirado, se pudo determinar que dicho nivel de seguridad no está implementado en el sistema. De hecho si se cierra el navegador una vez realizada la autenticación y luego se abre otra ventana del navegador, la sesión no finaliza. Por lo que se puede decir que existen brechas de seguridad importantes en el sistema.</w:t>
      </w:r>
    </w:p>
    <w:p w:rsidR="00B071D7" w:rsidRDefault="00AC32CE"/>
    <w:p w:rsidR="00C4776A" w:rsidRPr="00C4776A" w:rsidRDefault="00C4776A" w:rsidP="00C4776A">
      <w:pPr>
        <w:jc w:val="center"/>
        <w:rPr>
          <w:rFonts w:ascii="Arial" w:hAnsi="Arial" w:cs="Arial"/>
          <w:b/>
        </w:rPr>
      </w:pPr>
      <w:bookmarkStart w:id="0" w:name="_GoBack"/>
      <w:bookmarkEnd w:id="0"/>
    </w:p>
    <w:sectPr w:rsidR="00C4776A" w:rsidRPr="00C47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E185D"/>
    <w:multiLevelType w:val="hybridMultilevel"/>
    <w:tmpl w:val="5010D44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88"/>
    <w:rsid w:val="00054666"/>
    <w:rsid w:val="003608B1"/>
    <w:rsid w:val="003E361A"/>
    <w:rsid w:val="00412E88"/>
    <w:rsid w:val="00AC32CE"/>
    <w:rsid w:val="00C4776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E8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E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E8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Hetsy Rodríguez</dc:creator>
  <cp:lastModifiedBy>Hetsy Rodríguez</cp:lastModifiedBy>
  <cp:revision>2</cp:revision>
  <cp:lastPrinted>2016-11-20T17:59:00Z</cp:lastPrinted>
  <dcterms:created xsi:type="dcterms:W3CDTF">2016-11-20T17:13:00Z</dcterms:created>
  <dcterms:modified xsi:type="dcterms:W3CDTF">2016-11-20T17:59:00Z</dcterms:modified>
</cp:coreProperties>
</file>