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B2FB4" w:rsidRDefault="005703EC">
      <w:pPr>
        <w:contextualSpacing w:val="0"/>
        <w:jc w:val="center"/>
      </w:pPr>
      <w:r>
        <w:rPr>
          <w:noProof/>
        </w:rPr>
        <w:drawing>
          <wp:inline distT="57150" distB="57150" distL="57150" distR="57150">
            <wp:extent cx="1805391" cy="1364742"/>
            <wp:effectExtent l="0" t="0" r="0" b="0"/>
            <wp:docPr id="32" name="image66.png" descr="cebolla.png"/>
            <wp:cNvGraphicFramePr/>
            <a:graphic xmlns:a="http://schemas.openxmlformats.org/drawingml/2006/main">
              <a:graphicData uri="http://schemas.openxmlformats.org/drawingml/2006/picture">
                <pic:pic xmlns:pic="http://schemas.openxmlformats.org/drawingml/2006/picture">
                  <pic:nvPicPr>
                    <pic:cNvPr id="0" name="image66.png" descr="cebolla.png"/>
                    <pic:cNvPicPr preferRelativeResize="0"/>
                  </pic:nvPicPr>
                  <pic:blipFill>
                    <a:blip r:embed="rId7"/>
                    <a:srcRect/>
                    <a:stretch>
                      <a:fillRect/>
                    </a:stretch>
                  </pic:blipFill>
                  <pic:spPr>
                    <a:xfrm>
                      <a:off x="0" y="0"/>
                      <a:ext cx="1805391" cy="1364742"/>
                    </a:xfrm>
                    <a:prstGeom prst="rect">
                      <a:avLst/>
                    </a:prstGeom>
                    <a:ln/>
                  </pic:spPr>
                </pic:pic>
              </a:graphicData>
            </a:graphic>
          </wp:inline>
        </w:drawing>
      </w:r>
    </w:p>
    <w:p w:rsidR="009B2FB4" w:rsidRDefault="005703EC">
      <w:pPr>
        <w:spacing w:line="331" w:lineRule="auto"/>
        <w:contextualSpacing w:val="0"/>
        <w:jc w:val="center"/>
      </w:pPr>
      <w:r>
        <w:rPr>
          <w:b/>
          <w:sz w:val="24"/>
          <w:szCs w:val="24"/>
        </w:rPr>
        <w:t>Universidad Simón Bolívar</w:t>
      </w:r>
    </w:p>
    <w:p w:rsidR="009B2FB4" w:rsidRDefault="005703EC">
      <w:pPr>
        <w:spacing w:line="331" w:lineRule="auto"/>
        <w:contextualSpacing w:val="0"/>
        <w:jc w:val="center"/>
      </w:pPr>
      <w:r>
        <w:rPr>
          <w:b/>
          <w:sz w:val="24"/>
          <w:szCs w:val="24"/>
        </w:rPr>
        <w:t xml:space="preserve">Departamento de </w:t>
      </w:r>
      <w:r w:rsidR="00270D4F">
        <w:rPr>
          <w:b/>
          <w:sz w:val="24"/>
          <w:szCs w:val="24"/>
        </w:rPr>
        <w:t>Procesos y Sistemas.</w:t>
      </w:r>
    </w:p>
    <w:p w:rsidR="009B2FB4" w:rsidRDefault="00270D4F">
      <w:pPr>
        <w:spacing w:line="331" w:lineRule="auto"/>
        <w:contextualSpacing w:val="0"/>
        <w:jc w:val="center"/>
      </w:pPr>
      <w:r>
        <w:rPr>
          <w:b/>
          <w:sz w:val="24"/>
          <w:szCs w:val="24"/>
        </w:rPr>
        <w:t>Sistemas de Información II.</w:t>
      </w:r>
    </w:p>
    <w:p w:rsidR="009B2FB4" w:rsidRPr="00270D4F" w:rsidRDefault="00270D4F" w:rsidP="00270D4F">
      <w:pPr>
        <w:contextualSpacing w:val="0"/>
        <w:jc w:val="center"/>
        <w:rPr>
          <w:b/>
        </w:rPr>
      </w:pPr>
      <w:r w:rsidRPr="00270D4F">
        <w:rPr>
          <w:b/>
        </w:rPr>
        <w:t xml:space="preserve">Profesora: </w:t>
      </w:r>
      <w:proofErr w:type="spellStart"/>
      <w:r w:rsidRPr="00270D4F">
        <w:rPr>
          <w:b/>
        </w:rPr>
        <w:t>Zulaima</w:t>
      </w:r>
      <w:proofErr w:type="spellEnd"/>
      <w:r w:rsidRPr="00270D4F">
        <w:rPr>
          <w:b/>
        </w:rPr>
        <w:t xml:space="preserve"> </w:t>
      </w:r>
      <w:proofErr w:type="spellStart"/>
      <w:r w:rsidRPr="00270D4F">
        <w:rPr>
          <w:b/>
        </w:rPr>
        <w:t>Chiquin</w:t>
      </w:r>
      <w:proofErr w:type="spellEnd"/>
      <w:r w:rsidRPr="00270D4F">
        <w:rPr>
          <w:b/>
        </w:rPr>
        <w:t>.</w:t>
      </w: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5703EC">
      <w:pPr>
        <w:spacing w:line="331" w:lineRule="auto"/>
        <w:contextualSpacing w:val="0"/>
        <w:jc w:val="center"/>
      </w:pPr>
      <w:r>
        <w:rPr>
          <w:b/>
          <w:sz w:val="32"/>
          <w:szCs w:val="32"/>
        </w:rPr>
        <w:t xml:space="preserve">Manual del usuario para el Sistema </w:t>
      </w:r>
      <w:r w:rsidR="00270D4F">
        <w:rPr>
          <w:b/>
          <w:sz w:val="32"/>
          <w:szCs w:val="32"/>
        </w:rPr>
        <w:t>de Gestión de Servicio Comunitario de la USB.</w:t>
      </w: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DF4D5F" w:rsidRDefault="00DF4D5F">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5703EC">
      <w:pPr>
        <w:contextualSpacing w:val="0"/>
        <w:jc w:val="center"/>
      </w:pPr>
      <w:r>
        <w:rPr>
          <w:b/>
          <w:sz w:val="32"/>
          <w:szCs w:val="32"/>
        </w:rPr>
        <w:lastRenderedPageBreak/>
        <w:t>Historial de revisión</w:t>
      </w:r>
    </w:p>
    <w:p w:rsidR="009B2FB4" w:rsidRDefault="009B2FB4">
      <w:pPr>
        <w:contextualSpacing w:val="0"/>
      </w:pPr>
    </w:p>
    <w:tbl>
      <w:tblPr>
        <w:tblStyle w:val="a"/>
        <w:tblW w:w="9226"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725"/>
        <w:gridCol w:w="1095"/>
        <w:gridCol w:w="3429"/>
        <w:gridCol w:w="2977"/>
      </w:tblGrid>
      <w:tr w:rsidR="00B24C69" w:rsidTr="00B24C69">
        <w:tblPrEx>
          <w:tblCellMar>
            <w:top w:w="0" w:type="dxa"/>
            <w:left w:w="0" w:type="dxa"/>
            <w:bottom w:w="0" w:type="dxa"/>
            <w:right w:w="0" w:type="dxa"/>
          </w:tblCellMar>
        </w:tblPrEx>
        <w:tc>
          <w:tcPr>
            <w:tcW w:w="1725" w:type="dxa"/>
            <w:shd w:val="clear" w:color="auto" w:fill="808080"/>
            <w:tcMar>
              <w:left w:w="120" w:type="dxa"/>
              <w:right w:w="120" w:type="dxa"/>
            </w:tcMar>
          </w:tcPr>
          <w:p w:rsidR="00B24C69" w:rsidRDefault="00B24C69">
            <w:pPr>
              <w:spacing w:before="40" w:after="40" w:line="331" w:lineRule="auto"/>
              <w:ind w:left="-120"/>
              <w:contextualSpacing w:val="0"/>
              <w:jc w:val="center"/>
            </w:pPr>
            <w:r>
              <w:rPr>
                <w:sz w:val="24"/>
                <w:szCs w:val="24"/>
              </w:rPr>
              <w:t>Fecha</w:t>
            </w:r>
          </w:p>
        </w:tc>
        <w:tc>
          <w:tcPr>
            <w:tcW w:w="1095" w:type="dxa"/>
            <w:shd w:val="clear" w:color="auto" w:fill="808080"/>
            <w:tcMar>
              <w:left w:w="120" w:type="dxa"/>
              <w:right w:w="120" w:type="dxa"/>
            </w:tcMar>
          </w:tcPr>
          <w:p w:rsidR="00B24C69" w:rsidRDefault="00B24C69">
            <w:pPr>
              <w:spacing w:before="40" w:after="40" w:line="331" w:lineRule="auto"/>
              <w:ind w:left="-120"/>
              <w:contextualSpacing w:val="0"/>
              <w:jc w:val="center"/>
            </w:pPr>
            <w:r>
              <w:rPr>
                <w:sz w:val="24"/>
                <w:szCs w:val="24"/>
              </w:rPr>
              <w:t>Versión</w:t>
            </w:r>
          </w:p>
        </w:tc>
        <w:tc>
          <w:tcPr>
            <w:tcW w:w="3429" w:type="dxa"/>
            <w:shd w:val="clear" w:color="auto" w:fill="808080"/>
            <w:tcMar>
              <w:left w:w="120" w:type="dxa"/>
              <w:right w:w="120" w:type="dxa"/>
            </w:tcMar>
          </w:tcPr>
          <w:p w:rsidR="00B24C69" w:rsidRDefault="00B24C69">
            <w:pPr>
              <w:spacing w:before="40" w:after="40" w:line="331" w:lineRule="auto"/>
              <w:ind w:left="-120"/>
              <w:contextualSpacing w:val="0"/>
              <w:jc w:val="center"/>
            </w:pPr>
            <w:r>
              <w:rPr>
                <w:sz w:val="24"/>
                <w:szCs w:val="24"/>
              </w:rPr>
              <w:t>Descripción</w:t>
            </w:r>
          </w:p>
        </w:tc>
        <w:tc>
          <w:tcPr>
            <w:tcW w:w="2977" w:type="dxa"/>
            <w:shd w:val="clear" w:color="auto" w:fill="808080"/>
          </w:tcPr>
          <w:p w:rsidR="00B24C69" w:rsidRDefault="00B24C69">
            <w:pPr>
              <w:spacing w:before="40" w:after="40" w:line="331" w:lineRule="auto"/>
              <w:ind w:left="-120"/>
              <w:contextualSpacing w:val="0"/>
              <w:jc w:val="center"/>
              <w:rPr>
                <w:sz w:val="24"/>
                <w:szCs w:val="24"/>
              </w:rPr>
            </w:pPr>
            <w:r>
              <w:rPr>
                <w:sz w:val="24"/>
                <w:szCs w:val="24"/>
              </w:rPr>
              <w:t>Autor</w:t>
            </w:r>
          </w:p>
        </w:tc>
      </w:tr>
      <w:tr w:rsidR="00B24C69" w:rsidTr="00B24C69">
        <w:tblPrEx>
          <w:tblCellMar>
            <w:top w:w="0" w:type="dxa"/>
            <w:left w:w="0" w:type="dxa"/>
            <w:bottom w:w="0" w:type="dxa"/>
            <w:right w:w="0" w:type="dxa"/>
          </w:tblCellMar>
        </w:tblPrEx>
        <w:tc>
          <w:tcPr>
            <w:tcW w:w="1725" w:type="dxa"/>
            <w:tcMar>
              <w:left w:w="120" w:type="dxa"/>
              <w:right w:w="120" w:type="dxa"/>
            </w:tcMar>
          </w:tcPr>
          <w:p w:rsidR="00B24C69" w:rsidRDefault="00B24C69">
            <w:pPr>
              <w:spacing w:after="120" w:line="331" w:lineRule="auto"/>
              <w:ind w:left="-120"/>
              <w:contextualSpacing w:val="0"/>
              <w:jc w:val="center"/>
            </w:pPr>
            <w:r>
              <w:rPr>
                <w:sz w:val="24"/>
                <w:szCs w:val="24"/>
              </w:rPr>
              <w:t>22-06-2016</w:t>
            </w:r>
          </w:p>
        </w:tc>
        <w:tc>
          <w:tcPr>
            <w:tcW w:w="1095" w:type="dxa"/>
            <w:tcMar>
              <w:left w:w="120" w:type="dxa"/>
              <w:right w:w="120" w:type="dxa"/>
            </w:tcMar>
          </w:tcPr>
          <w:p w:rsidR="00B24C69" w:rsidRDefault="00B24C69">
            <w:pPr>
              <w:spacing w:after="120" w:line="331" w:lineRule="auto"/>
              <w:ind w:left="-120"/>
              <w:contextualSpacing w:val="0"/>
              <w:jc w:val="center"/>
            </w:pPr>
            <w:r>
              <w:rPr>
                <w:sz w:val="24"/>
                <w:szCs w:val="24"/>
              </w:rPr>
              <w:t>1.0</w:t>
            </w:r>
          </w:p>
        </w:tc>
        <w:tc>
          <w:tcPr>
            <w:tcW w:w="3429" w:type="dxa"/>
            <w:tcMar>
              <w:left w:w="120" w:type="dxa"/>
              <w:right w:w="120" w:type="dxa"/>
            </w:tcMar>
          </w:tcPr>
          <w:p w:rsidR="00B24C69" w:rsidRDefault="00B24C69">
            <w:pPr>
              <w:spacing w:after="120" w:line="331" w:lineRule="auto"/>
              <w:ind w:left="-120"/>
              <w:contextualSpacing w:val="0"/>
              <w:jc w:val="center"/>
            </w:pPr>
            <w:r>
              <w:rPr>
                <w:sz w:val="24"/>
                <w:szCs w:val="24"/>
              </w:rPr>
              <w:t>Versión inicial del manual</w:t>
            </w:r>
          </w:p>
        </w:tc>
        <w:tc>
          <w:tcPr>
            <w:tcW w:w="2977" w:type="dxa"/>
          </w:tcPr>
          <w:p w:rsidR="00B24C69" w:rsidRDefault="00B24C69">
            <w:pPr>
              <w:spacing w:after="120" w:line="331" w:lineRule="auto"/>
              <w:ind w:left="-120"/>
              <w:contextualSpacing w:val="0"/>
              <w:jc w:val="center"/>
              <w:rPr>
                <w:sz w:val="24"/>
                <w:szCs w:val="24"/>
              </w:rPr>
            </w:pPr>
            <w:r>
              <w:rPr>
                <w:sz w:val="24"/>
                <w:szCs w:val="24"/>
              </w:rPr>
              <w:t>SLEEK Software</w:t>
            </w:r>
          </w:p>
        </w:tc>
      </w:tr>
    </w:tbl>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5703EC">
      <w:pPr>
        <w:contextualSpacing w:val="0"/>
        <w:jc w:val="center"/>
      </w:pPr>
      <w:r>
        <w:rPr>
          <w:b/>
          <w:sz w:val="32"/>
          <w:szCs w:val="32"/>
        </w:rPr>
        <w:t>Tabla de Contenidos</w:t>
      </w:r>
    </w:p>
    <w:p w:rsidR="009B2FB4" w:rsidRDefault="009B2FB4">
      <w:pPr>
        <w:contextualSpacing w:val="0"/>
      </w:pPr>
    </w:p>
    <w:p w:rsidR="009B2FB4" w:rsidRDefault="005703EC">
      <w:pPr>
        <w:numPr>
          <w:ilvl w:val="0"/>
          <w:numId w:val="3"/>
        </w:numPr>
        <w:ind w:hanging="360"/>
      </w:pPr>
      <w:r>
        <w:rPr>
          <w:sz w:val="24"/>
          <w:szCs w:val="24"/>
        </w:rPr>
        <w:t>Introducción</w:t>
      </w:r>
      <w:r w:rsidR="00D106C3">
        <w:rPr>
          <w:sz w:val="24"/>
          <w:szCs w:val="24"/>
        </w:rPr>
        <w:t xml:space="preserve">                                                                                                                      4</w:t>
      </w:r>
    </w:p>
    <w:p w:rsidR="009B2FB4" w:rsidRDefault="005703EC">
      <w:pPr>
        <w:numPr>
          <w:ilvl w:val="1"/>
          <w:numId w:val="3"/>
        </w:numPr>
        <w:ind w:hanging="360"/>
      </w:pPr>
      <w:r>
        <w:rPr>
          <w:sz w:val="24"/>
          <w:szCs w:val="24"/>
        </w:rPr>
        <w:lastRenderedPageBreak/>
        <w:t>Propósito</w:t>
      </w:r>
      <w:r w:rsidR="00D106C3">
        <w:rPr>
          <w:sz w:val="24"/>
          <w:szCs w:val="24"/>
        </w:rPr>
        <w:t xml:space="preserve">                                                                                                                4</w:t>
      </w:r>
    </w:p>
    <w:p w:rsidR="009B2FB4" w:rsidRDefault="005703EC">
      <w:pPr>
        <w:numPr>
          <w:ilvl w:val="1"/>
          <w:numId w:val="3"/>
        </w:numPr>
        <w:ind w:hanging="360"/>
      </w:pPr>
      <w:r>
        <w:rPr>
          <w:sz w:val="24"/>
          <w:szCs w:val="24"/>
        </w:rPr>
        <w:t>Alcance</w:t>
      </w:r>
      <w:r w:rsidR="00D5679B">
        <w:rPr>
          <w:sz w:val="24"/>
          <w:szCs w:val="24"/>
        </w:rPr>
        <w:t xml:space="preserve">                                                                                                                  4</w:t>
      </w:r>
    </w:p>
    <w:p w:rsidR="009B2FB4" w:rsidRDefault="005703EC">
      <w:pPr>
        <w:numPr>
          <w:ilvl w:val="1"/>
          <w:numId w:val="3"/>
        </w:numPr>
        <w:ind w:hanging="360"/>
      </w:pPr>
      <w:r>
        <w:rPr>
          <w:sz w:val="24"/>
          <w:szCs w:val="24"/>
        </w:rPr>
        <w:t>Definiciones, acrónimos y abreviaciones</w:t>
      </w:r>
      <w:r w:rsidR="00D5679B">
        <w:rPr>
          <w:sz w:val="24"/>
          <w:szCs w:val="24"/>
        </w:rPr>
        <w:t xml:space="preserve">                                                               4</w:t>
      </w:r>
    </w:p>
    <w:p w:rsidR="009B2FB4" w:rsidRDefault="005703EC">
      <w:pPr>
        <w:numPr>
          <w:ilvl w:val="1"/>
          <w:numId w:val="3"/>
        </w:numPr>
        <w:ind w:hanging="360"/>
      </w:pPr>
      <w:r>
        <w:rPr>
          <w:sz w:val="24"/>
          <w:szCs w:val="24"/>
        </w:rPr>
        <w:t>Referencias</w:t>
      </w:r>
      <w:r w:rsidR="00D5679B">
        <w:rPr>
          <w:sz w:val="24"/>
          <w:szCs w:val="24"/>
        </w:rPr>
        <w:t xml:space="preserve">                                                                                                            5</w:t>
      </w:r>
    </w:p>
    <w:p w:rsidR="009B2FB4" w:rsidRDefault="005703EC">
      <w:pPr>
        <w:numPr>
          <w:ilvl w:val="1"/>
          <w:numId w:val="3"/>
        </w:numPr>
        <w:ind w:hanging="360"/>
      </w:pPr>
      <w:r>
        <w:rPr>
          <w:sz w:val="24"/>
          <w:szCs w:val="24"/>
        </w:rPr>
        <w:t>Vista preliminar</w:t>
      </w:r>
      <w:r w:rsidR="00D5679B">
        <w:rPr>
          <w:sz w:val="24"/>
          <w:szCs w:val="24"/>
        </w:rPr>
        <w:t xml:space="preserve">                                                                                                      5</w:t>
      </w:r>
    </w:p>
    <w:p w:rsidR="009B2FB4" w:rsidRDefault="009B2FB4">
      <w:pPr>
        <w:ind w:left="720"/>
        <w:contextualSpacing w:val="0"/>
      </w:pPr>
    </w:p>
    <w:p w:rsidR="009B2FB4" w:rsidRDefault="005703EC">
      <w:pPr>
        <w:numPr>
          <w:ilvl w:val="0"/>
          <w:numId w:val="3"/>
        </w:numPr>
        <w:ind w:hanging="360"/>
      </w:pPr>
      <w:r>
        <w:rPr>
          <w:sz w:val="24"/>
          <w:szCs w:val="24"/>
        </w:rPr>
        <w:t>A quién va dirigido</w:t>
      </w:r>
      <w:r w:rsidR="00D5679B">
        <w:rPr>
          <w:sz w:val="24"/>
          <w:szCs w:val="24"/>
        </w:rPr>
        <w:t xml:space="preserve">                                                                                                            5</w:t>
      </w:r>
    </w:p>
    <w:p w:rsidR="009B2FB4" w:rsidRDefault="009B2FB4">
      <w:pPr>
        <w:contextualSpacing w:val="0"/>
      </w:pPr>
    </w:p>
    <w:p w:rsidR="009B2FB4" w:rsidRDefault="005703EC">
      <w:pPr>
        <w:numPr>
          <w:ilvl w:val="0"/>
          <w:numId w:val="3"/>
        </w:numPr>
        <w:ind w:hanging="360"/>
      </w:pPr>
      <w:r>
        <w:rPr>
          <w:sz w:val="24"/>
          <w:szCs w:val="24"/>
        </w:rPr>
        <w:t>Funcionalidades Básicas</w:t>
      </w:r>
      <w:r w:rsidR="00D5679B">
        <w:rPr>
          <w:sz w:val="24"/>
          <w:szCs w:val="24"/>
        </w:rPr>
        <w:t xml:space="preserve">                                                                                                  5</w:t>
      </w: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DF4D5F" w:rsidRDefault="00DF4D5F">
      <w:pPr>
        <w:contextualSpacing w:val="0"/>
      </w:pPr>
    </w:p>
    <w:p w:rsidR="00DF4D5F" w:rsidRDefault="00DF4D5F">
      <w:pPr>
        <w:contextualSpacing w:val="0"/>
      </w:pPr>
    </w:p>
    <w:p w:rsidR="00163599" w:rsidRDefault="00163599">
      <w:pPr>
        <w:contextualSpacing w:val="0"/>
      </w:pPr>
    </w:p>
    <w:p w:rsidR="00163599" w:rsidRDefault="00163599">
      <w:pPr>
        <w:contextualSpacing w:val="0"/>
      </w:pPr>
    </w:p>
    <w:p w:rsidR="00163599" w:rsidRDefault="00163599">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5703EC">
      <w:pPr>
        <w:contextualSpacing w:val="0"/>
        <w:jc w:val="center"/>
      </w:pPr>
      <w:r>
        <w:rPr>
          <w:b/>
          <w:sz w:val="32"/>
          <w:szCs w:val="32"/>
        </w:rPr>
        <w:lastRenderedPageBreak/>
        <w:t>Manual del Usuario</w:t>
      </w:r>
    </w:p>
    <w:p w:rsidR="009B2FB4" w:rsidRDefault="009B2FB4">
      <w:pPr>
        <w:contextualSpacing w:val="0"/>
        <w:jc w:val="center"/>
      </w:pPr>
    </w:p>
    <w:p w:rsidR="009B2FB4" w:rsidRDefault="005703EC">
      <w:pPr>
        <w:numPr>
          <w:ilvl w:val="0"/>
          <w:numId w:val="4"/>
        </w:numPr>
        <w:ind w:hanging="360"/>
      </w:pPr>
      <w:r>
        <w:rPr>
          <w:b/>
          <w:sz w:val="24"/>
          <w:szCs w:val="24"/>
        </w:rPr>
        <w:t>Introducción</w:t>
      </w:r>
    </w:p>
    <w:p w:rsidR="009B2FB4" w:rsidRDefault="009B2FB4">
      <w:pPr>
        <w:contextualSpacing w:val="0"/>
      </w:pPr>
    </w:p>
    <w:p w:rsidR="009B2FB4" w:rsidRDefault="005703EC">
      <w:pPr>
        <w:numPr>
          <w:ilvl w:val="1"/>
          <w:numId w:val="4"/>
        </w:numPr>
        <w:ind w:hanging="360"/>
      </w:pPr>
      <w:r>
        <w:rPr>
          <w:b/>
          <w:sz w:val="24"/>
          <w:szCs w:val="24"/>
        </w:rPr>
        <w:t>Propósito</w:t>
      </w:r>
    </w:p>
    <w:p w:rsidR="009B2FB4" w:rsidRDefault="009B2FB4">
      <w:pPr>
        <w:ind w:left="720"/>
        <w:contextualSpacing w:val="0"/>
      </w:pPr>
    </w:p>
    <w:p w:rsidR="009B2FB4" w:rsidRDefault="005703EC">
      <w:pPr>
        <w:ind w:left="720" w:firstLine="720"/>
        <w:contextualSpacing w:val="0"/>
        <w:jc w:val="both"/>
      </w:pPr>
      <w:r>
        <w:rPr>
          <w:sz w:val="24"/>
          <w:szCs w:val="24"/>
        </w:rPr>
        <w:t>El manual del usuario que se presenta a continuación, espera mostrar claramente la forma en que debe utilizarse el sistema de Gestión de Servicio Comunitario de la USB.</w:t>
      </w:r>
    </w:p>
    <w:p w:rsidR="009B2FB4" w:rsidRPr="005703EC" w:rsidRDefault="005703EC">
      <w:pPr>
        <w:ind w:left="720" w:firstLine="720"/>
        <w:contextualSpacing w:val="0"/>
        <w:jc w:val="both"/>
        <w:rPr>
          <w:sz w:val="24"/>
        </w:rPr>
      </w:pPr>
      <w:r w:rsidRPr="005703EC">
        <w:rPr>
          <w:sz w:val="24"/>
        </w:rPr>
        <w:t>Sistema de Gestión de Programa de Servicio Comunitario, es una herramienta tecnológica que permite a los estudiantes de la USB gestionar el proyecto de servicio comunitario. No solo los estudiantes son los beneficiados, ya que el sistema abarca funciones de otros actores como Tutores (académicos, comunitarios), Administradores Asistentes e incluso Visitantes</w:t>
      </w:r>
      <w:r w:rsidRPr="005703EC">
        <w:rPr>
          <w:sz w:val="28"/>
          <w:szCs w:val="24"/>
        </w:rPr>
        <w:t>.</w:t>
      </w:r>
    </w:p>
    <w:p w:rsidR="009B2FB4" w:rsidRDefault="009B2FB4">
      <w:pPr>
        <w:ind w:left="720" w:firstLine="720"/>
        <w:contextualSpacing w:val="0"/>
        <w:jc w:val="both"/>
      </w:pPr>
    </w:p>
    <w:p w:rsidR="009B2FB4" w:rsidRDefault="005703EC">
      <w:pPr>
        <w:numPr>
          <w:ilvl w:val="1"/>
          <w:numId w:val="4"/>
        </w:numPr>
        <w:ind w:hanging="360"/>
      </w:pPr>
      <w:r>
        <w:rPr>
          <w:b/>
          <w:sz w:val="24"/>
          <w:szCs w:val="24"/>
        </w:rPr>
        <w:t>Alcance</w:t>
      </w:r>
    </w:p>
    <w:p w:rsidR="009B2FB4" w:rsidRDefault="009B2FB4">
      <w:pPr>
        <w:ind w:left="720"/>
        <w:contextualSpacing w:val="0"/>
      </w:pPr>
    </w:p>
    <w:p w:rsidR="009B2FB4" w:rsidRDefault="005703EC">
      <w:pPr>
        <w:ind w:left="720" w:firstLine="720"/>
        <w:contextualSpacing w:val="0"/>
        <w:jc w:val="both"/>
      </w:pPr>
      <w:r>
        <w:rPr>
          <w:sz w:val="24"/>
          <w:szCs w:val="24"/>
        </w:rPr>
        <w:t>Con este documento se desea hacer llegar información clara y concisa, a los usuarios finales del sistema, sobre la forma en que deben utilizar las funcionalidades del mismo para lograr sus objetivos de manera efectiva y eficiente.</w:t>
      </w:r>
    </w:p>
    <w:p w:rsidR="009B2FB4" w:rsidRDefault="009B2FB4">
      <w:pPr>
        <w:contextualSpacing w:val="0"/>
      </w:pPr>
    </w:p>
    <w:p w:rsidR="009B2FB4" w:rsidRDefault="005703EC">
      <w:pPr>
        <w:numPr>
          <w:ilvl w:val="1"/>
          <w:numId w:val="4"/>
        </w:numPr>
        <w:ind w:hanging="360"/>
      </w:pPr>
      <w:r>
        <w:rPr>
          <w:b/>
          <w:sz w:val="24"/>
          <w:szCs w:val="24"/>
        </w:rPr>
        <w:t>Definiciones, acrónimos y abreviaciones</w:t>
      </w:r>
    </w:p>
    <w:p w:rsidR="009B2FB4" w:rsidRDefault="009B2FB4">
      <w:pPr>
        <w:ind w:left="720"/>
        <w:contextualSpacing w:val="0"/>
      </w:pPr>
    </w:p>
    <w:p w:rsidR="00535CB3" w:rsidRPr="00535CB3" w:rsidRDefault="00535CB3" w:rsidP="00535CB3">
      <w:pPr>
        <w:pStyle w:val="Normal1"/>
        <w:widowControl w:val="0"/>
        <w:numPr>
          <w:ilvl w:val="0"/>
          <w:numId w:val="6"/>
        </w:numPr>
        <w:spacing w:before="120" w:after="60" w:line="360" w:lineRule="auto"/>
        <w:ind w:hanging="360"/>
        <w:contextualSpacing/>
        <w:rPr>
          <w:sz w:val="24"/>
          <w:szCs w:val="24"/>
        </w:rPr>
      </w:pPr>
      <w:r w:rsidRPr="00535CB3">
        <w:rPr>
          <w:b/>
          <w:sz w:val="24"/>
          <w:szCs w:val="24"/>
        </w:rPr>
        <w:t>RUP</w:t>
      </w:r>
      <w:r w:rsidRPr="00535CB3">
        <w:rPr>
          <w:sz w:val="24"/>
          <w:szCs w:val="24"/>
        </w:rPr>
        <w:t xml:space="preserve">: </w:t>
      </w:r>
      <w:proofErr w:type="spellStart"/>
      <w:r w:rsidRPr="00535CB3">
        <w:rPr>
          <w:sz w:val="24"/>
          <w:szCs w:val="24"/>
        </w:rPr>
        <w:t>Rational</w:t>
      </w:r>
      <w:proofErr w:type="spellEnd"/>
      <w:r w:rsidRPr="00535CB3">
        <w:rPr>
          <w:sz w:val="24"/>
          <w:szCs w:val="24"/>
        </w:rPr>
        <w:t xml:space="preserve"> </w:t>
      </w:r>
      <w:proofErr w:type="spellStart"/>
      <w:r w:rsidRPr="00535CB3">
        <w:rPr>
          <w:sz w:val="24"/>
          <w:szCs w:val="24"/>
        </w:rPr>
        <w:t>Unified</w:t>
      </w:r>
      <w:proofErr w:type="spellEnd"/>
      <w:r w:rsidRPr="00535CB3">
        <w:rPr>
          <w:sz w:val="24"/>
          <w:szCs w:val="24"/>
        </w:rPr>
        <w:t xml:space="preserve"> </w:t>
      </w:r>
      <w:proofErr w:type="spellStart"/>
      <w:r w:rsidRPr="00535CB3">
        <w:rPr>
          <w:sz w:val="24"/>
          <w:szCs w:val="24"/>
        </w:rPr>
        <w:t>Process</w:t>
      </w:r>
      <w:proofErr w:type="spellEnd"/>
      <w:r w:rsidRPr="00535CB3">
        <w:rPr>
          <w:sz w:val="24"/>
          <w:szCs w:val="24"/>
        </w:rPr>
        <w:t>. Se trata de una metodología para describir el proceso de desarrollo de software.</w:t>
      </w:r>
    </w:p>
    <w:p w:rsidR="00535CB3" w:rsidRPr="00535CB3" w:rsidRDefault="00535CB3" w:rsidP="00535CB3">
      <w:pPr>
        <w:pStyle w:val="Normal1"/>
        <w:widowControl w:val="0"/>
        <w:numPr>
          <w:ilvl w:val="0"/>
          <w:numId w:val="6"/>
        </w:numPr>
        <w:spacing w:before="120" w:after="60" w:line="360" w:lineRule="auto"/>
        <w:ind w:hanging="360"/>
        <w:contextualSpacing/>
        <w:rPr>
          <w:sz w:val="24"/>
          <w:szCs w:val="24"/>
        </w:rPr>
      </w:pPr>
      <w:r w:rsidRPr="00535CB3">
        <w:rPr>
          <w:b/>
          <w:sz w:val="24"/>
          <w:szCs w:val="24"/>
        </w:rPr>
        <w:t>UML</w:t>
      </w:r>
      <w:r w:rsidRPr="00535CB3">
        <w:rPr>
          <w:sz w:val="24"/>
          <w:szCs w:val="24"/>
        </w:rPr>
        <w:t xml:space="preserve">: </w:t>
      </w:r>
      <w:proofErr w:type="spellStart"/>
      <w:r w:rsidRPr="00535CB3">
        <w:rPr>
          <w:sz w:val="24"/>
          <w:szCs w:val="24"/>
        </w:rPr>
        <w:t>Unified</w:t>
      </w:r>
      <w:proofErr w:type="spellEnd"/>
      <w:r w:rsidRPr="00535CB3">
        <w:rPr>
          <w:sz w:val="24"/>
          <w:szCs w:val="24"/>
        </w:rPr>
        <w:t xml:space="preserve"> </w:t>
      </w:r>
      <w:proofErr w:type="spellStart"/>
      <w:r w:rsidRPr="00535CB3">
        <w:rPr>
          <w:sz w:val="24"/>
          <w:szCs w:val="24"/>
        </w:rPr>
        <w:t>Modeling</w:t>
      </w:r>
      <w:proofErr w:type="spellEnd"/>
      <w:r w:rsidRPr="00535CB3">
        <w:rPr>
          <w:sz w:val="24"/>
          <w:szCs w:val="24"/>
        </w:rPr>
        <w:t xml:space="preserve"> </w:t>
      </w:r>
      <w:proofErr w:type="spellStart"/>
      <w:r w:rsidRPr="00535CB3">
        <w:rPr>
          <w:sz w:val="24"/>
          <w:szCs w:val="24"/>
        </w:rPr>
        <w:t>Language</w:t>
      </w:r>
      <w:proofErr w:type="spellEnd"/>
      <w:r w:rsidRPr="00535CB3">
        <w:rPr>
          <w:sz w:val="24"/>
          <w:szCs w:val="24"/>
        </w:rPr>
        <w:t>.</w:t>
      </w:r>
    </w:p>
    <w:p w:rsidR="00535CB3" w:rsidRPr="00535CB3" w:rsidRDefault="00535CB3" w:rsidP="00535CB3">
      <w:pPr>
        <w:pStyle w:val="Normal1"/>
        <w:widowControl w:val="0"/>
        <w:numPr>
          <w:ilvl w:val="0"/>
          <w:numId w:val="6"/>
        </w:numPr>
        <w:spacing w:before="120" w:after="60" w:line="360" w:lineRule="auto"/>
        <w:ind w:hanging="360"/>
        <w:contextualSpacing/>
        <w:rPr>
          <w:sz w:val="24"/>
          <w:szCs w:val="24"/>
        </w:rPr>
      </w:pPr>
      <w:r w:rsidRPr="00535CB3">
        <w:rPr>
          <w:b/>
          <w:sz w:val="24"/>
          <w:szCs w:val="24"/>
        </w:rPr>
        <w:t>USB</w:t>
      </w:r>
      <w:r w:rsidRPr="00535CB3">
        <w:rPr>
          <w:sz w:val="24"/>
          <w:szCs w:val="24"/>
        </w:rPr>
        <w:t>: Universidad Simón Bolívar.</w:t>
      </w:r>
    </w:p>
    <w:p w:rsidR="00535CB3" w:rsidRPr="00535CB3" w:rsidRDefault="00535CB3" w:rsidP="00535CB3">
      <w:pPr>
        <w:pStyle w:val="Normal1"/>
        <w:widowControl w:val="0"/>
        <w:numPr>
          <w:ilvl w:val="0"/>
          <w:numId w:val="6"/>
        </w:numPr>
        <w:spacing w:before="120" w:after="60" w:line="360" w:lineRule="auto"/>
        <w:ind w:hanging="360"/>
        <w:contextualSpacing/>
        <w:rPr>
          <w:sz w:val="24"/>
          <w:szCs w:val="24"/>
        </w:rPr>
      </w:pPr>
      <w:r w:rsidRPr="00535CB3">
        <w:rPr>
          <w:b/>
          <w:sz w:val="24"/>
          <w:szCs w:val="24"/>
        </w:rPr>
        <w:t>CFCG</w:t>
      </w:r>
      <w:r w:rsidRPr="00535CB3">
        <w:rPr>
          <w:sz w:val="24"/>
          <w:szCs w:val="24"/>
        </w:rPr>
        <w:t>: Coordinación de Formación Complementaria General.</w:t>
      </w:r>
    </w:p>
    <w:p w:rsidR="00535CB3" w:rsidRPr="00535CB3" w:rsidRDefault="00535CB3" w:rsidP="00535CB3">
      <w:pPr>
        <w:pStyle w:val="Normal1"/>
        <w:widowControl w:val="0"/>
        <w:numPr>
          <w:ilvl w:val="0"/>
          <w:numId w:val="6"/>
        </w:numPr>
        <w:spacing w:before="120" w:after="60" w:line="360" w:lineRule="auto"/>
        <w:ind w:hanging="360"/>
        <w:contextualSpacing/>
        <w:rPr>
          <w:sz w:val="24"/>
          <w:szCs w:val="24"/>
        </w:rPr>
      </w:pPr>
      <w:r w:rsidRPr="00535CB3">
        <w:rPr>
          <w:b/>
          <w:sz w:val="24"/>
          <w:szCs w:val="24"/>
        </w:rPr>
        <w:t>SIGESC</w:t>
      </w:r>
      <w:r w:rsidRPr="00535CB3">
        <w:rPr>
          <w:sz w:val="24"/>
          <w:szCs w:val="24"/>
        </w:rPr>
        <w:t>: Sistema de Gestión del Programa de Servicio Comunitario.</w:t>
      </w:r>
    </w:p>
    <w:p w:rsidR="00535CB3" w:rsidRPr="00535CB3" w:rsidRDefault="00535CB3" w:rsidP="00535CB3">
      <w:pPr>
        <w:pStyle w:val="Normal1"/>
        <w:widowControl w:val="0"/>
        <w:numPr>
          <w:ilvl w:val="0"/>
          <w:numId w:val="6"/>
        </w:numPr>
        <w:spacing w:before="120" w:after="60" w:line="360" w:lineRule="auto"/>
        <w:ind w:hanging="360"/>
        <w:contextualSpacing/>
        <w:rPr>
          <w:sz w:val="24"/>
          <w:szCs w:val="24"/>
        </w:rPr>
      </w:pPr>
      <w:proofErr w:type="spellStart"/>
      <w:r w:rsidRPr="00535CB3">
        <w:rPr>
          <w:b/>
          <w:sz w:val="24"/>
          <w:szCs w:val="24"/>
        </w:rPr>
        <w:t>DEx</w:t>
      </w:r>
      <w:proofErr w:type="spellEnd"/>
      <w:r w:rsidRPr="00535CB3">
        <w:rPr>
          <w:sz w:val="24"/>
          <w:szCs w:val="24"/>
        </w:rPr>
        <w:t>: Decanato de Extensión.</w:t>
      </w:r>
    </w:p>
    <w:p w:rsidR="00535CB3" w:rsidRPr="00535CB3" w:rsidRDefault="00535CB3" w:rsidP="00535CB3">
      <w:pPr>
        <w:pStyle w:val="Normal1"/>
        <w:widowControl w:val="0"/>
        <w:numPr>
          <w:ilvl w:val="0"/>
          <w:numId w:val="6"/>
        </w:numPr>
        <w:spacing w:before="120" w:after="60" w:line="360" w:lineRule="auto"/>
        <w:ind w:hanging="360"/>
        <w:contextualSpacing/>
        <w:rPr>
          <w:sz w:val="24"/>
          <w:szCs w:val="24"/>
        </w:rPr>
      </w:pPr>
      <w:r w:rsidRPr="00535CB3">
        <w:rPr>
          <w:b/>
          <w:sz w:val="24"/>
          <w:szCs w:val="24"/>
        </w:rPr>
        <w:t>SC</w:t>
      </w:r>
      <w:r w:rsidRPr="00535CB3">
        <w:rPr>
          <w:sz w:val="24"/>
          <w:szCs w:val="24"/>
        </w:rPr>
        <w:t>: Servicio Comunitario.</w:t>
      </w:r>
    </w:p>
    <w:p w:rsidR="00535CB3" w:rsidRPr="00535CB3" w:rsidRDefault="00535CB3" w:rsidP="00535CB3">
      <w:pPr>
        <w:pStyle w:val="Normal1"/>
        <w:widowControl w:val="0"/>
        <w:numPr>
          <w:ilvl w:val="0"/>
          <w:numId w:val="6"/>
        </w:numPr>
        <w:spacing w:before="120" w:after="60" w:line="360" w:lineRule="auto"/>
        <w:ind w:hanging="360"/>
        <w:contextualSpacing/>
        <w:rPr>
          <w:sz w:val="24"/>
          <w:szCs w:val="24"/>
        </w:rPr>
      </w:pPr>
      <w:r w:rsidRPr="00535CB3">
        <w:rPr>
          <w:b/>
          <w:sz w:val="24"/>
          <w:szCs w:val="24"/>
        </w:rPr>
        <w:t>DII</w:t>
      </w:r>
      <w:r w:rsidRPr="00535CB3">
        <w:rPr>
          <w:sz w:val="24"/>
          <w:szCs w:val="24"/>
        </w:rPr>
        <w:t>: Dirección de Ingeniería de la Información.</w:t>
      </w:r>
    </w:p>
    <w:p w:rsidR="00535CB3" w:rsidRPr="00535CB3" w:rsidRDefault="00535CB3" w:rsidP="00535CB3">
      <w:pPr>
        <w:pStyle w:val="Normal1"/>
        <w:widowControl w:val="0"/>
        <w:numPr>
          <w:ilvl w:val="0"/>
          <w:numId w:val="6"/>
        </w:numPr>
        <w:spacing w:before="120" w:after="60" w:line="360" w:lineRule="auto"/>
        <w:ind w:hanging="360"/>
        <w:contextualSpacing/>
        <w:rPr>
          <w:sz w:val="24"/>
          <w:szCs w:val="24"/>
        </w:rPr>
      </w:pPr>
      <w:r w:rsidRPr="00535CB3">
        <w:rPr>
          <w:b/>
          <w:sz w:val="24"/>
          <w:szCs w:val="24"/>
        </w:rPr>
        <w:t>SCA</w:t>
      </w:r>
      <w:r w:rsidRPr="00535CB3">
        <w:rPr>
          <w:sz w:val="24"/>
          <w:szCs w:val="24"/>
        </w:rPr>
        <w:t>: Servicio Centralizado de Autenticación.</w:t>
      </w:r>
    </w:p>
    <w:p w:rsidR="00535CB3" w:rsidRDefault="00535CB3" w:rsidP="00535CB3">
      <w:pPr>
        <w:pStyle w:val="Normal1"/>
        <w:widowControl w:val="0"/>
        <w:numPr>
          <w:ilvl w:val="0"/>
          <w:numId w:val="6"/>
        </w:numPr>
        <w:spacing w:before="120" w:after="60" w:line="360" w:lineRule="auto"/>
        <w:ind w:hanging="360"/>
        <w:contextualSpacing/>
        <w:rPr>
          <w:sz w:val="24"/>
          <w:szCs w:val="24"/>
        </w:rPr>
      </w:pPr>
      <w:r w:rsidRPr="00535CB3">
        <w:rPr>
          <w:b/>
          <w:sz w:val="24"/>
          <w:szCs w:val="24"/>
        </w:rPr>
        <w:t>ERS</w:t>
      </w:r>
      <w:r w:rsidRPr="00535CB3">
        <w:rPr>
          <w:sz w:val="24"/>
          <w:szCs w:val="24"/>
        </w:rPr>
        <w:t>: Especificación de Requerimientos de Software.</w:t>
      </w:r>
    </w:p>
    <w:p w:rsidR="00D106C3" w:rsidRPr="00535CB3" w:rsidRDefault="00D106C3" w:rsidP="00D106C3">
      <w:pPr>
        <w:pStyle w:val="Normal1"/>
        <w:widowControl w:val="0"/>
        <w:spacing w:before="120" w:after="60" w:line="360" w:lineRule="auto"/>
        <w:ind w:left="1440"/>
        <w:contextualSpacing/>
        <w:rPr>
          <w:sz w:val="24"/>
          <w:szCs w:val="24"/>
        </w:rPr>
      </w:pPr>
    </w:p>
    <w:p w:rsidR="009B2FB4" w:rsidRDefault="009B2FB4">
      <w:pPr>
        <w:contextualSpacing w:val="0"/>
        <w:rPr>
          <w:lang w:val="es-ES"/>
        </w:rPr>
      </w:pPr>
    </w:p>
    <w:p w:rsidR="00163599" w:rsidRPr="00535CB3" w:rsidRDefault="00163599">
      <w:pPr>
        <w:contextualSpacing w:val="0"/>
        <w:rPr>
          <w:lang w:val="es-ES"/>
        </w:rPr>
      </w:pPr>
    </w:p>
    <w:p w:rsidR="009B2FB4" w:rsidRDefault="005703EC">
      <w:pPr>
        <w:numPr>
          <w:ilvl w:val="1"/>
          <w:numId w:val="4"/>
        </w:numPr>
        <w:ind w:hanging="360"/>
      </w:pPr>
      <w:r>
        <w:rPr>
          <w:b/>
          <w:sz w:val="24"/>
          <w:szCs w:val="24"/>
        </w:rPr>
        <w:lastRenderedPageBreak/>
        <w:t>Referencias</w:t>
      </w:r>
    </w:p>
    <w:p w:rsidR="009B2FB4" w:rsidRPr="00D43ABC" w:rsidRDefault="009B2FB4">
      <w:pPr>
        <w:ind w:left="1440"/>
        <w:contextualSpacing w:val="0"/>
        <w:rPr>
          <w:sz w:val="24"/>
          <w:szCs w:val="24"/>
        </w:rPr>
      </w:pPr>
    </w:p>
    <w:p w:rsidR="00D43ABC" w:rsidRPr="00D43ABC" w:rsidRDefault="00D43ABC" w:rsidP="00D43ABC">
      <w:pPr>
        <w:pStyle w:val="Normal1"/>
        <w:widowControl w:val="0"/>
        <w:numPr>
          <w:ilvl w:val="0"/>
          <w:numId w:val="6"/>
        </w:numPr>
        <w:spacing w:before="120" w:after="60" w:line="360" w:lineRule="auto"/>
        <w:ind w:hanging="360"/>
        <w:contextualSpacing/>
        <w:rPr>
          <w:sz w:val="24"/>
          <w:szCs w:val="24"/>
        </w:rPr>
      </w:pPr>
      <w:r w:rsidRPr="00D43ABC">
        <w:rPr>
          <w:sz w:val="24"/>
          <w:szCs w:val="24"/>
        </w:rPr>
        <w:t>Plantilla del documento de la arquitectura del software.</w:t>
      </w:r>
    </w:p>
    <w:p w:rsidR="00D43ABC" w:rsidRPr="00D43ABC" w:rsidRDefault="00D43ABC" w:rsidP="00D43ABC">
      <w:pPr>
        <w:pStyle w:val="Normal1"/>
        <w:widowControl w:val="0"/>
        <w:numPr>
          <w:ilvl w:val="0"/>
          <w:numId w:val="6"/>
        </w:numPr>
        <w:spacing w:before="120" w:after="60" w:line="360" w:lineRule="auto"/>
        <w:ind w:hanging="360"/>
        <w:contextualSpacing/>
        <w:rPr>
          <w:sz w:val="24"/>
          <w:szCs w:val="24"/>
        </w:rPr>
      </w:pPr>
      <w:r w:rsidRPr="00D43ABC">
        <w:rPr>
          <w:sz w:val="24"/>
          <w:szCs w:val="24"/>
        </w:rPr>
        <w:t>RUP (</w:t>
      </w:r>
      <w:proofErr w:type="spellStart"/>
      <w:r w:rsidRPr="00D43ABC">
        <w:rPr>
          <w:sz w:val="24"/>
          <w:szCs w:val="24"/>
        </w:rPr>
        <w:t>Rational</w:t>
      </w:r>
      <w:proofErr w:type="spellEnd"/>
      <w:r w:rsidRPr="00D43ABC">
        <w:rPr>
          <w:sz w:val="24"/>
          <w:szCs w:val="24"/>
        </w:rPr>
        <w:t xml:space="preserve"> </w:t>
      </w:r>
      <w:proofErr w:type="spellStart"/>
      <w:r w:rsidRPr="00D43ABC">
        <w:rPr>
          <w:sz w:val="24"/>
          <w:szCs w:val="24"/>
        </w:rPr>
        <w:t>Unified</w:t>
      </w:r>
      <w:proofErr w:type="spellEnd"/>
      <w:r w:rsidRPr="00D43ABC">
        <w:rPr>
          <w:sz w:val="24"/>
          <w:szCs w:val="24"/>
        </w:rPr>
        <w:t xml:space="preserve"> </w:t>
      </w:r>
      <w:proofErr w:type="spellStart"/>
      <w:r w:rsidRPr="00D43ABC">
        <w:rPr>
          <w:sz w:val="24"/>
          <w:szCs w:val="24"/>
        </w:rPr>
        <w:t>Process</w:t>
      </w:r>
      <w:proofErr w:type="spellEnd"/>
      <w:r w:rsidRPr="00D43ABC">
        <w:rPr>
          <w:sz w:val="24"/>
          <w:szCs w:val="24"/>
        </w:rPr>
        <w:t>).</w:t>
      </w:r>
    </w:p>
    <w:p w:rsidR="00D43ABC" w:rsidRPr="00D43ABC" w:rsidRDefault="00D43ABC" w:rsidP="00D43ABC">
      <w:pPr>
        <w:pStyle w:val="Normal1"/>
        <w:widowControl w:val="0"/>
        <w:numPr>
          <w:ilvl w:val="0"/>
          <w:numId w:val="6"/>
        </w:numPr>
        <w:spacing w:before="120" w:after="60" w:line="360" w:lineRule="auto"/>
        <w:ind w:hanging="360"/>
        <w:contextualSpacing/>
        <w:rPr>
          <w:sz w:val="24"/>
          <w:szCs w:val="24"/>
        </w:rPr>
      </w:pPr>
      <w:r w:rsidRPr="00D43ABC">
        <w:rPr>
          <w:sz w:val="24"/>
          <w:szCs w:val="24"/>
        </w:rPr>
        <w:t>Dia</w:t>
      </w:r>
      <w:r>
        <w:rPr>
          <w:sz w:val="24"/>
          <w:szCs w:val="24"/>
        </w:rPr>
        <w:t>grama de casos de uso de SIGESC.</w:t>
      </w:r>
    </w:p>
    <w:p w:rsidR="00D43ABC" w:rsidRPr="00D43ABC" w:rsidRDefault="00D43ABC" w:rsidP="00D43ABC">
      <w:pPr>
        <w:pStyle w:val="Normal1"/>
        <w:widowControl w:val="0"/>
        <w:numPr>
          <w:ilvl w:val="0"/>
          <w:numId w:val="6"/>
        </w:numPr>
        <w:spacing w:before="120" w:after="60" w:line="360" w:lineRule="auto"/>
        <w:ind w:hanging="360"/>
        <w:contextualSpacing/>
        <w:rPr>
          <w:sz w:val="24"/>
          <w:szCs w:val="24"/>
        </w:rPr>
      </w:pPr>
      <w:r w:rsidRPr="00D43ABC">
        <w:rPr>
          <w:sz w:val="24"/>
          <w:szCs w:val="24"/>
        </w:rPr>
        <w:t>Documento de Visión de SIGESC</w:t>
      </w:r>
    </w:p>
    <w:p w:rsidR="009B2FB4" w:rsidRDefault="009B2FB4">
      <w:pPr>
        <w:ind w:left="720"/>
        <w:contextualSpacing w:val="0"/>
      </w:pPr>
    </w:p>
    <w:p w:rsidR="009B2FB4" w:rsidRDefault="005703EC">
      <w:pPr>
        <w:numPr>
          <w:ilvl w:val="1"/>
          <w:numId w:val="4"/>
        </w:numPr>
        <w:ind w:hanging="360"/>
      </w:pPr>
      <w:r>
        <w:rPr>
          <w:b/>
          <w:sz w:val="24"/>
          <w:szCs w:val="24"/>
        </w:rPr>
        <w:t>Vista preliminar</w:t>
      </w:r>
    </w:p>
    <w:p w:rsidR="009B2FB4" w:rsidRDefault="009B2FB4">
      <w:pPr>
        <w:ind w:left="720"/>
        <w:contextualSpacing w:val="0"/>
      </w:pPr>
    </w:p>
    <w:p w:rsidR="009B2FB4" w:rsidRDefault="005703EC">
      <w:pPr>
        <w:ind w:firstLine="720"/>
        <w:contextualSpacing w:val="0"/>
        <w:jc w:val="both"/>
      </w:pPr>
      <w:r>
        <w:rPr>
          <w:sz w:val="24"/>
          <w:szCs w:val="24"/>
        </w:rPr>
        <w:t>En este manual primero se especifica el propósito del mismo, luego a quién va dirigido y finalmente todas las funcionalidades implementadas en el sistema, divididas por los módulos del mismo y para cada uno y el tipo de usuario que las puede realizar.</w:t>
      </w:r>
    </w:p>
    <w:p w:rsidR="009B2FB4" w:rsidRDefault="009B2FB4">
      <w:pPr>
        <w:ind w:left="720"/>
        <w:contextualSpacing w:val="0"/>
        <w:jc w:val="both"/>
      </w:pPr>
    </w:p>
    <w:p w:rsidR="009B2FB4" w:rsidRDefault="009B2FB4">
      <w:pPr>
        <w:contextualSpacing w:val="0"/>
      </w:pPr>
    </w:p>
    <w:p w:rsidR="009B2FB4" w:rsidRDefault="005703EC">
      <w:pPr>
        <w:numPr>
          <w:ilvl w:val="0"/>
          <w:numId w:val="4"/>
        </w:numPr>
        <w:ind w:hanging="360"/>
      </w:pPr>
      <w:r>
        <w:rPr>
          <w:b/>
          <w:sz w:val="24"/>
          <w:szCs w:val="24"/>
        </w:rPr>
        <w:t>A quién va dirigido</w:t>
      </w:r>
    </w:p>
    <w:p w:rsidR="009B2FB4" w:rsidRDefault="009B2FB4">
      <w:pPr>
        <w:ind w:firstLine="720"/>
        <w:contextualSpacing w:val="0"/>
        <w:jc w:val="both"/>
      </w:pPr>
    </w:p>
    <w:p w:rsidR="009B2FB4" w:rsidRDefault="005703EC">
      <w:pPr>
        <w:ind w:firstLine="720"/>
        <w:contextualSpacing w:val="0"/>
        <w:jc w:val="both"/>
      </w:pPr>
      <w:r>
        <w:rPr>
          <w:sz w:val="24"/>
          <w:szCs w:val="24"/>
        </w:rPr>
        <w:t xml:space="preserve">Este manual va dirigido a los usuarios finales del </w:t>
      </w:r>
      <w:r w:rsidR="00D43ABC">
        <w:rPr>
          <w:sz w:val="24"/>
          <w:szCs w:val="24"/>
        </w:rPr>
        <w:t>SIGESC</w:t>
      </w:r>
      <w:r>
        <w:rPr>
          <w:sz w:val="24"/>
          <w:szCs w:val="24"/>
        </w:rPr>
        <w:t xml:space="preserve">. Entre ellos se incluyen los </w:t>
      </w:r>
      <w:r w:rsidR="00195A95">
        <w:rPr>
          <w:sz w:val="24"/>
          <w:szCs w:val="24"/>
        </w:rPr>
        <w:t>Visitantes, proponentes</w:t>
      </w:r>
      <w:r w:rsidR="00D43ABC">
        <w:rPr>
          <w:sz w:val="24"/>
          <w:szCs w:val="24"/>
        </w:rPr>
        <w:t>, estudiantes, tutor académico, tutor comunitario, coordinador y administrador del sistema</w:t>
      </w:r>
      <w:r>
        <w:rPr>
          <w:sz w:val="24"/>
          <w:szCs w:val="24"/>
        </w:rPr>
        <w:t xml:space="preserve">. </w:t>
      </w:r>
      <w:r w:rsidR="00D43ABC">
        <w:rPr>
          <w:sz w:val="24"/>
          <w:szCs w:val="24"/>
        </w:rPr>
        <w:t xml:space="preserve">El visitante es un usuario que aún no ha inscrito un servicio comunitario ni funge como alguno de los actores mencionados anteriormente, pero puede </w:t>
      </w:r>
      <w:r w:rsidR="00195A95">
        <w:rPr>
          <w:sz w:val="24"/>
          <w:szCs w:val="24"/>
        </w:rPr>
        <w:t>visualizar</w:t>
      </w:r>
      <w:r w:rsidR="00D43ABC">
        <w:rPr>
          <w:sz w:val="24"/>
          <w:szCs w:val="24"/>
        </w:rPr>
        <w:t xml:space="preserve"> información sobre la CFCG y los proyectos activos, un estudiante es quien inscribe un servicio comunitario a través de uno o más proyectos,</w:t>
      </w:r>
      <w:r w:rsidR="00195A95">
        <w:rPr>
          <w:sz w:val="24"/>
          <w:szCs w:val="24"/>
        </w:rPr>
        <w:t xml:space="preserve"> un proponente es quien propone un proyecto básicamente, el cual luego es aceptado o no por el coordinador de la CFCG,</w:t>
      </w:r>
      <w:r w:rsidR="00D43ABC">
        <w:rPr>
          <w:sz w:val="24"/>
          <w:szCs w:val="24"/>
        </w:rPr>
        <w:t xml:space="preserve"> el tutor académico es quien crea actividades sobre el estudiante que haya inscrito un proyecto de él, mientras que el tutor comunitario es el enlace entre la comunidad con quien se va a trabajar y la universidad, el coordinador es el responsable de validar proyectos e inscripciones de servicio comunitario de los estudiantes, finalmente </w:t>
      </w:r>
      <w:r>
        <w:rPr>
          <w:sz w:val="24"/>
          <w:szCs w:val="24"/>
        </w:rPr>
        <w:t>está el rol de Administrador, que es la persona que puede llevar a cabo todas las funcionalidades del sistema y supervisar las actividades que realicen los demás usuarios en el mismo.</w:t>
      </w:r>
    </w:p>
    <w:p w:rsidR="009B2FB4" w:rsidRDefault="009B2FB4">
      <w:pPr>
        <w:ind w:firstLine="720"/>
        <w:contextualSpacing w:val="0"/>
        <w:jc w:val="both"/>
      </w:pPr>
    </w:p>
    <w:p w:rsidR="009B2FB4" w:rsidRDefault="009B2FB4">
      <w:pPr>
        <w:contextualSpacing w:val="0"/>
      </w:pPr>
    </w:p>
    <w:p w:rsidR="009B2FB4" w:rsidRDefault="005703EC">
      <w:pPr>
        <w:numPr>
          <w:ilvl w:val="0"/>
          <w:numId w:val="4"/>
        </w:numPr>
        <w:ind w:hanging="360"/>
      </w:pPr>
      <w:r>
        <w:rPr>
          <w:b/>
          <w:sz w:val="24"/>
          <w:szCs w:val="24"/>
        </w:rPr>
        <w:t>Funcionalidades Básicas</w:t>
      </w:r>
    </w:p>
    <w:p w:rsidR="009B2FB4" w:rsidRDefault="009B2FB4">
      <w:pPr>
        <w:contextualSpacing w:val="0"/>
      </w:pPr>
    </w:p>
    <w:p w:rsidR="009B2FB4" w:rsidRDefault="00D43ABC">
      <w:pPr>
        <w:ind w:firstLine="720"/>
        <w:contextualSpacing w:val="0"/>
        <w:jc w:val="both"/>
      </w:pPr>
      <w:r>
        <w:rPr>
          <w:b/>
          <w:sz w:val="24"/>
          <w:szCs w:val="24"/>
        </w:rPr>
        <w:t>Inscribir un Proyecto de Servicio Comunitario</w:t>
      </w:r>
      <w:r w:rsidR="00D106C3">
        <w:rPr>
          <w:b/>
          <w:sz w:val="24"/>
          <w:szCs w:val="24"/>
        </w:rPr>
        <w:t xml:space="preserve"> y Proponer Proyecto</w:t>
      </w:r>
      <w:r w:rsidR="005703EC">
        <w:rPr>
          <w:b/>
          <w:sz w:val="24"/>
          <w:szCs w:val="24"/>
        </w:rPr>
        <w:t>:</w:t>
      </w:r>
    </w:p>
    <w:p w:rsidR="009B2FB4" w:rsidRDefault="009B2FB4">
      <w:pPr>
        <w:ind w:firstLine="720"/>
        <w:contextualSpacing w:val="0"/>
        <w:jc w:val="both"/>
      </w:pPr>
    </w:p>
    <w:p w:rsidR="009B2FB4" w:rsidRDefault="005703EC" w:rsidP="00D43ABC">
      <w:pPr>
        <w:ind w:firstLine="720"/>
        <w:contextualSpacing w:val="0"/>
        <w:jc w:val="both"/>
        <w:rPr>
          <w:sz w:val="24"/>
          <w:szCs w:val="24"/>
        </w:rPr>
      </w:pPr>
      <w:r>
        <w:rPr>
          <w:sz w:val="24"/>
          <w:szCs w:val="24"/>
        </w:rPr>
        <w:t xml:space="preserve">En el sistema se cuenta con funcionalidades básicas que puede realizar un </w:t>
      </w:r>
      <w:r w:rsidR="00D43ABC">
        <w:rPr>
          <w:sz w:val="24"/>
          <w:szCs w:val="24"/>
        </w:rPr>
        <w:t>estudiante, quien mediante el acceso al CAS puede ingresar y visualizar sus priv</w:t>
      </w:r>
      <w:r w:rsidR="00195A95">
        <w:rPr>
          <w:sz w:val="24"/>
          <w:szCs w:val="24"/>
        </w:rPr>
        <w:t>ilegios, entre ellos inscribir un proyecto de servicio comunitario.</w:t>
      </w:r>
    </w:p>
    <w:p w:rsidR="002D7485" w:rsidRDefault="002D7485" w:rsidP="002D7485">
      <w:pPr>
        <w:ind w:firstLine="720"/>
        <w:contextualSpacing w:val="0"/>
        <w:jc w:val="both"/>
      </w:pPr>
      <w:r>
        <w:rPr>
          <w:sz w:val="24"/>
          <w:szCs w:val="24"/>
        </w:rPr>
        <w:lastRenderedPageBreak/>
        <w:t>La siguiente captura de pantalla muestra la información que se muestra al acceder al sistema a través del CAS como un estudiante.</w:t>
      </w:r>
    </w:p>
    <w:p w:rsidR="002D7485" w:rsidRDefault="002D7485" w:rsidP="00D43ABC">
      <w:pPr>
        <w:ind w:firstLine="720"/>
        <w:contextualSpacing w:val="0"/>
        <w:jc w:val="both"/>
      </w:pPr>
    </w:p>
    <w:p w:rsidR="009B2FB4" w:rsidRDefault="002D7485">
      <w:pPr>
        <w:ind w:firstLine="720"/>
        <w:contextualSpacing w:val="0"/>
      </w:pPr>
      <w:r>
        <w:rPr>
          <w:noProof/>
        </w:rPr>
        <w:drawing>
          <wp:anchor distT="0" distB="0" distL="114300" distR="114300" simplePos="0" relativeHeight="251714560" behindDoc="0" locked="0" layoutInCell="1" allowOverlap="1">
            <wp:simplePos x="0" y="0"/>
            <wp:positionH relativeFrom="column">
              <wp:posOffset>104775</wp:posOffset>
            </wp:positionH>
            <wp:positionV relativeFrom="paragraph">
              <wp:posOffset>0</wp:posOffset>
            </wp:positionV>
            <wp:extent cx="5867400" cy="299085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318" t="11470" r="1404" b="8496"/>
                    <a:stretch/>
                  </pic:blipFill>
                  <pic:spPr bwMode="auto">
                    <a:xfrm>
                      <a:off x="0" y="0"/>
                      <a:ext cx="5867400" cy="2990850"/>
                    </a:xfrm>
                    <a:prstGeom prst="rect">
                      <a:avLst/>
                    </a:prstGeom>
                    <a:ln>
                      <a:noFill/>
                    </a:ln>
                    <a:extLst>
                      <a:ext uri="{53640926-AAD7-44D8-BBD7-CCE9431645EC}">
                        <a14:shadowObscured xmlns:a14="http://schemas.microsoft.com/office/drawing/2010/main"/>
                      </a:ext>
                    </a:extLst>
                  </pic:spPr>
                </pic:pic>
              </a:graphicData>
            </a:graphic>
          </wp:anchor>
        </w:drawing>
      </w: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contextualSpacing w:val="0"/>
      </w:pPr>
    </w:p>
    <w:p w:rsidR="009B2FB4" w:rsidRDefault="009B2FB4">
      <w:pPr>
        <w:ind w:firstLine="720"/>
        <w:contextualSpacing w:val="0"/>
        <w:jc w:val="both"/>
      </w:pPr>
    </w:p>
    <w:p w:rsidR="009B2FB4" w:rsidRDefault="009B2FB4">
      <w:pPr>
        <w:ind w:firstLine="720"/>
        <w:contextualSpacing w:val="0"/>
        <w:jc w:val="both"/>
      </w:pPr>
    </w:p>
    <w:p w:rsidR="009B2FB4" w:rsidRDefault="005703EC">
      <w:pPr>
        <w:ind w:firstLine="720"/>
        <w:contextualSpacing w:val="0"/>
        <w:jc w:val="both"/>
      </w:pPr>
      <w:r>
        <w:rPr>
          <w:sz w:val="24"/>
          <w:szCs w:val="24"/>
        </w:rPr>
        <w:t>En la siguiente imagen se observa lo que se muestra al hacer clic en el enlace “</w:t>
      </w:r>
      <w:r w:rsidR="002D7485">
        <w:rPr>
          <w:sz w:val="24"/>
          <w:szCs w:val="24"/>
        </w:rPr>
        <w:t>Ir a Proyecto”. Aquí se muestra la información básica del estudiante, además de poder editar su perfil, proponer un proyecto (pues cualquier usuario puede proponer un proyecto) y finalmente inscribir proyecto.</w:t>
      </w:r>
    </w:p>
    <w:p w:rsidR="009B2FB4" w:rsidRDefault="009B2FB4">
      <w:pPr>
        <w:contextualSpacing w:val="0"/>
      </w:pPr>
    </w:p>
    <w:p w:rsidR="009B2FB4" w:rsidRDefault="002D7485">
      <w:pPr>
        <w:contextualSpacing w:val="0"/>
      </w:pPr>
      <w:r>
        <w:rPr>
          <w:noProof/>
        </w:rPr>
        <w:lastRenderedPageBreak/>
        <w:drawing>
          <wp:anchor distT="0" distB="0" distL="114300" distR="114300" simplePos="0" relativeHeight="251715584" behindDoc="0" locked="0" layoutInCell="1" allowOverlap="1">
            <wp:simplePos x="0" y="0"/>
            <wp:positionH relativeFrom="column">
              <wp:posOffset>238125</wp:posOffset>
            </wp:positionH>
            <wp:positionV relativeFrom="paragraph">
              <wp:posOffset>9525</wp:posOffset>
            </wp:positionV>
            <wp:extent cx="5981700" cy="2867025"/>
            <wp:effectExtent l="0" t="0" r="0" b="952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736" t="10961" r="3267" b="12319"/>
                    <a:stretch/>
                  </pic:blipFill>
                  <pic:spPr bwMode="auto">
                    <a:xfrm>
                      <a:off x="0" y="0"/>
                      <a:ext cx="5981700" cy="2867025"/>
                    </a:xfrm>
                    <a:prstGeom prst="rect">
                      <a:avLst/>
                    </a:prstGeom>
                    <a:ln>
                      <a:noFill/>
                    </a:ln>
                    <a:extLst>
                      <a:ext uri="{53640926-AAD7-44D8-BBD7-CCE9431645EC}">
                        <a14:shadowObscured xmlns:a14="http://schemas.microsoft.com/office/drawing/2010/main"/>
                      </a:ext>
                    </a:extLst>
                  </pic:spPr>
                </pic:pic>
              </a:graphicData>
            </a:graphic>
          </wp:anchor>
        </w:drawing>
      </w:r>
    </w:p>
    <w:p w:rsidR="009B2FB4" w:rsidRDefault="009B2FB4">
      <w:pPr>
        <w:contextualSpacing w:val="0"/>
      </w:pPr>
    </w:p>
    <w:p w:rsidR="009B2FB4" w:rsidRDefault="009B2FB4">
      <w:pPr>
        <w:contextualSpacing w:val="0"/>
      </w:pPr>
    </w:p>
    <w:p w:rsidR="009B2FB4" w:rsidRDefault="005703EC">
      <w:pPr>
        <w:ind w:firstLine="720"/>
        <w:contextualSpacing w:val="0"/>
        <w:jc w:val="both"/>
      </w:pPr>
      <w:r>
        <w:rPr>
          <w:sz w:val="24"/>
          <w:szCs w:val="24"/>
        </w:rPr>
        <w:t>En la siguiente captura se puede ver la información que aparece al hacer clic en el enlace “</w:t>
      </w:r>
      <w:r w:rsidR="002D7485">
        <w:rPr>
          <w:sz w:val="24"/>
          <w:szCs w:val="24"/>
        </w:rPr>
        <w:t>Ir a Proponer</w:t>
      </w:r>
      <w:r>
        <w:rPr>
          <w:sz w:val="24"/>
          <w:szCs w:val="24"/>
        </w:rPr>
        <w:t>”</w:t>
      </w:r>
      <w:r w:rsidR="002D7485">
        <w:rPr>
          <w:sz w:val="24"/>
          <w:szCs w:val="24"/>
        </w:rPr>
        <w:t xml:space="preserve"> y luego “Nueva Propuesta”</w:t>
      </w:r>
      <w:r>
        <w:rPr>
          <w:sz w:val="24"/>
          <w:szCs w:val="24"/>
        </w:rPr>
        <w:t xml:space="preserve">. </w:t>
      </w:r>
      <w:r w:rsidR="002D7485">
        <w:rPr>
          <w:sz w:val="24"/>
          <w:szCs w:val="24"/>
        </w:rPr>
        <w:t>Aquí se muestra la información de las propuesta que hayan sido registradas y se puede agregar una nueva propuesta</w:t>
      </w:r>
      <w:r>
        <w:rPr>
          <w:sz w:val="24"/>
          <w:szCs w:val="24"/>
        </w:rPr>
        <w:t>.</w:t>
      </w:r>
    </w:p>
    <w:p w:rsidR="00163599" w:rsidRDefault="00163599">
      <w:pPr>
        <w:ind w:firstLine="720"/>
        <w:contextualSpacing w:val="0"/>
        <w:jc w:val="both"/>
      </w:pPr>
    </w:p>
    <w:p w:rsidR="00163599" w:rsidRDefault="00163599">
      <w:pPr>
        <w:ind w:firstLine="720"/>
        <w:contextualSpacing w:val="0"/>
        <w:jc w:val="both"/>
      </w:pPr>
    </w:p>
    <w:p w:rsidR="00163599" w:rsidRDefault="00163599">
      <w:pPr>
        <w:ind w:firstLine="720"/>
        <w:contextualSpacing w:val="0"/>
        <w:jc w:val="both"/>
      </w:pPr>
    </w:p>
    <w:p w:rsidR="009B2FB4" w:rsidRDefault="002D7485">
      <w:pPr>
        <w:ind w:firstLine="720"/>
        <w:contextualSpacing w:val="0"/>
        <w:jc w:val="both"/>
      </w:pPr>
      <w:r>
        <w:rPr>
          <w:noProof/>
        </w:rPr>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6646545" cy="3095625"/>
            <wp:effectExtent l="0" t="0" r="190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0195" b="6967"/>
                    <a:stretch/>
                  </pic:blipFill>
                  <pic:spPr bwMode="auto">
                    <a:xfrm>
                      <a:off x="0" y="0"/>
                      <a:ext cx="6646545" cy="3095625"/>
                    </a:xfrm>
                    <a:prstGeom prst="rect">
                      <a:avLst/>
                    </a:prstGeom>
                    <a:ln>
                      <a:noFill/>
                    </a:ln>
                    <a:extLst>
                      <a:ext uri="{53640926-AAD7-44D8-BBD7-CCE9431645EC}">
                        <a14:shadowObscured xmlns:a14="http://schemas.microsoft.com/office/drawing/2010/main"/>
                      </a:ext>
                    </a:extLst>
                  </pic:spPr>
                </pic:pic>
              </a:graphicData>
            </a:graphic>
          </wp:anchor>
        </w:drawing>
      </w:r>
    </w:p>
    <w:p w:rsidR="009B2FB4" w:rsidRDefault="009B2FB4">
      <w:pPr>
        <w:ind w:firstLine="720"/>
        <w:contextualSpacing w:val="0"/>
        <w:jc w:val="both"/>
      </w:pPr>
    </w:p>
    <w:p w:rsidR="009B2FB4" w:rsidRDefault="00D106C3">
      <w:pPr>
        <w:contextualSpacing w:val="0"/>
        <w:rPr>
          <w:b/>
        </w:rPr>
      </w:pPr>
      <w:r>
        <w:lastRenderedPageBreak/>
        <w:tab/>
      </w:r>
      <w:r w:rsidRPr="00D106C3">
        <w:rPr>
          <w:b/>
        </w:rPr>
        <w:t>Gestionar Usuarios, Áreas de Proyecto y Roles:</w:t>
      </w:r>
    </w:p>
    <w:p w:rsidR="00D106C3" w:rsidRDefault="00D106C3">
      <w:pPr>
        <w:contextualSpacing w:val="0"/>
        <w:rPr>
          <w:b/>
        </w:rPr>
      </w:pPr>
    </w:p>
    <w:p w:rsidR="00D106C3" w:rsidRDefault="00D106C3">
      <w:pPr>
        <w:contextualSpacing w:val="0"/>
      </w:pPr>
      <w:r>
        <w:rPr>
          <w:b/>
        </w:rPr>
        <w:tab/>
      </w:r>
      <w:r>
        <w:t xml:space="preserve">Son funcionalidades que corresponden al </w:t>
      </w:r>
      <w:proofErr w:type="spellStart"/>
      <w:r>
        <w:t>adiministrador</w:t>
      </w:r>
      <w:proofErr w:type="spellEnd"/>
      <w:r>
        <w:t xml:space="preserve"> del sistema, quien debe estar registrado en el mismo y al iniciar, posee una vista como la siguiente:</w:t>
      </w:r>
    </w:p>
    <w:p w:rsidR="00D106C3" w:rsidRPr="00D106C3" w:rsidRDefault="00D106C3">
      <w:pPr>
        <w:contextualSpacing w:val="0"/>
      </w:pPr>
      <w:r>
        <w:rPr>
          <w:noProof/>
        </w:rPr>
        <w:drawing>
          <wp:anchor distT="0" distB="0" distL="114300" distR="114300" simplePos="0" relativeHeight="251717632" behindDoc="0" locked="0" layoutInCell="1" allowOverlap="1">
            <wp:simplePos x="0" y="0"/>
            <wp:positionH relativeFrom="column">
              <wp:posOffset>333375</wp:posOffset>
            </wp:positionH>
            <wp:positionV relativeFrom="paragraph">
              <wp:posOffset>5715</wp:posOffset>
            </wp:positionV>
            <wp:extent cx="5905500" cy="31432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159" t="10705" r="5990" b="5183"/>
                    <a:stretch/>
                  </pic:blipFill>
                  <pic:spPr bwMode="auto">
                    <a:xfrm>
                      <a:off x="0" y="0"/>
                      <a:ext cx="5905500" cy="3143250"/>
                    </a:xfrm>
                    <a:prstGeom prst="rect">
                      <a:avLst/>
                    </a:prstGeom>
                    <a:ln>
                      <a:noFill/>
                    </a:ln>
                    <a:extLst>
                      <a:ext uri="{53640926-AAD7-44D8-BBD7-CCE9431645EC}">
                        <a14:shadowObscured xmlns:a14="http://schemas.microsoft.com/office/drawing/2010/main"/>
                      </a:ext>
                    </a:extLst>
                  </pic:spPr>
                </pic:pic>
              </a:graphicData>
            </a:graphic>
          </wp:anchor>
        </w:drawing>
      </w:r>
    </w:p>
    <w:p w:rsidR="00D106C3" w:rsidRDefault="00D106C3">
      <w:pPr>
        <w:contextualSpacing w:val="0"/>
      </w:pPr>
    </w:p>
    <w:p w:rsidR="00D106C3" w:rsidRDefault="00D106C3">
      <w:pPr>
        <w:ind w:firstLine="720"/>
        <w:contextualSpacing w:val="0"/>
        <w:jc w:val="both"/>
      </w:pPr>
    </w:p>
    <w:p w:rsidR="00D106C3" w:rsidRDefault="00D106C3">
      <w:pPr>
        <w:ind w:firstLine="720"/>
        <w:contextualSpacing w:val="0"/>
        <w:jc w:val="both"/>
      </w:pPr>
      <w:r>
        <w:t>Desde ahí puede gestionar las propuestas, los roles de usuarios y demás funcionalidades del administrador.</w:t>
      </w:r>
    </w:p>
    <w:p w:rsidR="00D106C3" w:rsidRDefault="00D106C3">
      <w:pPr>
        <w:ind w:firstLine="720"/>
        <w:contextualSpacing w:val="0"/>
        <w:jc w:val="both"/>
      </w:pPr>
    </w:p>
    <w:p w:rsidR="00D106C3" w:rsidRDefault="00D106C3">
      <w:pPr>
        <w:ind w:firstLine="720"/>
        <w:contextualSpacing w:val="0"/>
        <w:jc w:val="both"/>
        <w:rPr>
          <w:b/>
        </w:rPr>
      </w:pPr>
      <w:r w:rsidRPr="00D106C3">
        <w:rPr>
          <w:b/>
        </w:rPr>
        <w:t>Crear Plan de Actividades</w:t>
      </w:r>
      <w:r>
        <w:rPr>
          <w:b/>
        </w:rPr>
        <w:t>:</w:t>
      </w:r>
    </w:p>
    <w:p w:rsidR="00D106C3" w:rsidRDefault="00D106C3" w:rsidP="00D106C3">
      <w:pPr>
        <w:contextualSpacing w:val="0"/>
        <w:jc w:val="both"/>
      </w:pPr>
      <w:r>
        <w:rPr>
          <w:b/>
        </w:rPr>
        <w:tab/>
      </w:r>
      <w:r>
        <w:t>Esto corresponde al tutor académico quien debe crear un plan actividades especificando las horas de cada una, para que el estudiante que haya inscrito un proyecto pueda aceptar las actividades que desee según las horas que deba cumplir.</w:t>
      </w:r>
    </w:p>
    <w:p w:rsidR="00D106C3" w:rsidRDefault="00D106C3" w:rsidP="00D106C3">
      <w:pPr>
        <w:contextualSpacing w:val="0"/>
        <w:jc w:val="both"/>
      </w:pPr>
    </w:p>
    <w:p w:rsidR="00D106C3" w:rsidRDefault="00D106C3" w:rsidP="00D106C3">
      <w:pPr>
        <w:contextualSpacing w:val="0"/>
        <w:jc w:val="both"/>
        <w:rPr>
          <w:b/>
        </w:rPr>
      </w:pPr>
      <w:r w:rsidRPr="00D106C3">
        <w:rPr>
          <w:b/>
        </w:rPr>
        <w:tab/>
        <w:t>Gestionar Propuestas:</w:t>
      </w:r>
    </w:p>
    <w:p w:rsidR="00D106C3" w:rsidRDefault="00D106C3" w:rsidP="00163599">
      <w:pPr>
        <w:contextualSpacing w:val="0"/>
        <w:jc w:val="both"/>
      </w:pPr>
      <w:r>
        <w:rPr>
          <w:b/>
        </w:rPr>
        <w:tab/>
      </w:r>
      <w:r>
        <w:t>El coordinador en este caso quien al acceder posee una vista muy similar a las anteriores, es quien puede realizar observaciones sobre una propuesta y/o validar según sea caso, en donde pasa al estado de proyecto formalmente.</w:t>
      </w:r>
      <w:bookmarkStart w:id="0" w:name="_GoBack"/>
      <w:bookmarkEnd w:id="0"/>
    </w:p>
    <w:p w:rsidR="00D106C3" w:rsidRDefault="00D106C3" w:rsidP="00D106C3">
      <w:pPr>
        <w:ind w:left="8640"/>
        <w:contextualSpacing w:val="0"/>
        <w:jc w:val="both"/>
      </w:pPr>
    </w:p>
    <w:p w:rsidR="00D106C3" w:rsidRDefault="00D106C3" w:rsidP="00D106C3">
      <w:pPr>
        <w:ind w:left="8640"/>
        <w:contextualSpacing w:val="0"/>
        <w:jc w:val="both"/>
      </w:pPr>
    </w:p>
    <w:p w:rsidR="00D106C3" w:rsidRDefault="00D106C3" w:rsidP="00D106C3">
      <w:pPr>
        <w:ind w:left="8640"/>
        <w:contextualSpacing w:val="0"/>
        <w:jc w:val="both"/>
      </w:pPr>
    </w:p>
    <w:p w:rsidR="00D106C3" w:rsidRDefault="00D106C3" w:rsidP="00D106C3">
      <w:pPr>
        <w:ind w:left="8640"/>
        <w:contextualSpacing w:val="0"/>
        <w:jc w:val="both"/>
      </w:pPr>
    </w:p>
    <w:p w:rsidR="00D106C3" w:rsidRDefault="00D106C3" w:rsidP="00D106C3">
      <w:pPr>
        <w:ind w:left="8640"/>
        <w:contextualSpacing w:val="0"/>
        <w:jc w:val="both"/>
      </w:pPr>
    </w:p>
    <w:p w:rsidR="00D106C3" w:rsidRDefault="00D106C3" w:rsidP="00D106C3">
      <w:pPr>
        <w:ind w:left="8640"/>
        <w:contextualSpacing w:val="0"/>
        <w:jc w:val="both"/>
      </w:pPr>
    </w:p>
    <w:p w:rsidR="009B2FB4" w:rsidRDefault="009B2FB4" w:rsidP="00D106C3">
      <w:pPr>
        <w:ind w:left="8640"/>
        <w:contextualSpacing w:val="0"/>
        <w:jc w:val="both"/>
      </w:pPr>
    </w:p>
    <w:sectPr w:rsidR="009B2FB4" w:rsidSect="00D106C3">
      <w:headerReference w:type="default" r:id="rId12"/>
      <w:footerReference w:type="default" r:id="rId13"/>
      <w:pgSz w:w="12240" w:h="15840"/>
      <w:pgMar w:top="1440" w:right="108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3C8" w:rsidRDefault="002923C8">
      <w:pPr>
        <w:spacing w:line="240" w:lineRule="auto"/>
      </w:pPr>
      <w:r>
        <w:separator/>
      </w:r>
    </w:p>
  </w:endnote>
  <w:endnote w:type="continuationSeparator" w:id="0">
    <w:p w:rsidR="002923C8" w:rsidRDefault="002923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531904"/>
      <w:docPartObj>
        <w:docPartGallery w:val="Page Numbers (Bottom of Page)"/>
        <w:docPartUnique/>
      </w:docPartObj>
    </w:sdtPr>
    <w:sdtContent>
      <w:p w:rsidR="00D106C3" w:rsidRDefault="00D106C3">
        <w:pPr>
          <w:pStyle w:val="Piedepgina"/>
          <w:jc w:val="right"/>
        </w:pPr>
        <w:r>
          <w:fldChar w:fldCharType="begin"/>
        </w:r>
        <w:r>
          <w:instrText>PAGE   \* MERGEFORMAT</w:instrText>
        </w:r>
        <w:r>
          <w:fldChar w:fldCharType="separate"/>
        </w:r>
        <w:r w:rsidR="00163599" w:rsidRPr="00163599">
          <w:rPr>
            <w:noProof/>
            <w:lang w:val="es-ES"/>
          </w:rPr>
          <w:t>4</w:t>
        </w:r>
        <w:r>
          <w:fldChar w:fldCharType="end"/>
        </w:r>
      </w:p>
    </w:sdtContent>
  </w:sdt>
  <w:p w:rsidR="00D106C3" w:rsidRDefault="00D106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3C8" w:rsidRDefault="002923C8">
      <w:pPr>
        <w:spacing w:line="240" w:lineRule="auto"/>
      </w:pPr>
      <w:r>
        <w:separator/>
      </w:r>
    </w:p>
  </w:footnote>
  <w:footnote w:type="continuationSeparator" w:id="0">
    <w:p w:rsidR="002923C8" w:rsidRDefault="002923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03EC" w:rsidRDefault="005703EC">
    <w:pPr>
      <w:contextualSpacing w:val="0"/>
    </w:pPr>
  </w:p>
  <w:p w:rsidR="005703EC" w:rsidRDefault="005703EC">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76D8F"/>
    <w:multiLevelType w:val="multilevel"/>
    <w:tmpl w:val="A91039CE"/>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1" w15:restartNumberingAfterBreak="0">
    <w:nsid w:val="0E4D5330"/>
    <w:multiLevelType w:val="multilevel"/>
    <w:tmpl w:val="5EEA8C64"/>
    <w:lvl w:ilvl="0">
      <w:start w:val="1"/>
      <w:numFmt w:val="bullet"/>
      <w:lvlText w:val="–"/>
      <w:lvlJc w:val="left"/>
      <w:pPr>
        <w:ind w:left="720" w:firstLine="720"/>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1080" w:firstLine="1080"/>
      </w:pPr>
      <w:rPr>
        <w:rFonts w:ascii="Verdana" w:eastAsia="Verdana" w:hAnsi="Verdana" w:cs="Verdana"/>
        <w:b w:val="0"/>
        <w:i w:val="0"/>
        <w:smallCaps w:val="0"/>
        <w:strike w:val="0"/>
        <w:color w:val="000000"/>
        <w:sz w:val="20"/>
        <w:szCs w:val="20"/>
        <w:u w:val="none"/>
        <w:vertAlign w:val="baseline"/>
      </w:rPr>
    </w:lvl>
    <w:lvl w:ilvl="2">
      <w:start w:val="1"/>
      <w:numFmt w:val="bullet"/>
      <w:lvlText w:val="–"/>
      <w:lvlJc w:val="left"/>
      <w:pPr>
        <w:ind w:left="1440" w:firstLine="1440"/>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1800" w:firstLine="1800"/>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2160" w:firstLine="2160"/>
      </w:pPr>
      <w:rPr>
        <w:rFonts w:ascii="Verdana" w:eastAsia="Verdana" w:hAnsi="Verdana" w:cs="Verdana"/>
        <w:b w:val="0"/>
        <w:i w:val="0"/>
        <w:smallCaps w:val="0"/>
        <w:strike w:val="0"/>
        <w:color w:val="000000"/>
        <w:sz w:val="20"/>
        <w:szCs w:val="20"/>
        <w:u w:val="none"/>
        <w:vertAlign w:val="baseline"/>
      </w:rPr>
    </w:lvl>
    <w:lvl w:ilvl="5">
      <w:start w:val="1"/>
      <w:numFmt w:val="bullet"/>
      <w:lvlText w:val="–"/>
      <w:lvlJc w:val="left"/>
      <w:pPr>
        <w:ind w:left="2520" w:firstLine="2520"/>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2880" w:firstLine="2880"/>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3240" w:firstLine="3240"/>
      </w:pPr>
      <w:rPr>
        <w:rFonts w:ascii="Verdana" w:eastAsia="Verdana" w:hAnsi="Verdana" w:cs="Verdana"/>
        <w:b w:val="0"/>
        <w:i w:val="0"/>
        <w:smallCaps w:val="0"/>
        <w:strike w:val="0"/>
        <w:color w:val="000000"/>
        <w:sz w:val="20"/>
        <w:szCs w:val="20"/>
        <w:u w:val="none"/>
        <w:vertAlign w:val="baseline"/>
      </w:rPr>
    </w:lvl>
    <w:lvl w:ilvl="8">
      <w:start w:val="1"/>
      <w:numFmt w:val="bullet"/>
      <w:lvlText w:val="–"/>
      <w:lvlJc w:val="left"/>
      <w:pPr>
        <w:ind w:left="3600" w:firstLine="3600"/>
      </w:pPr>
      <w:rPr>
        <w:rFonts w:ascii="Verdana" w:eastAsia="Verdana" w:hAnsi="Verdana" w:cs="Verdana"/>
        <w:b w:val="0"/>
        <w:i w:val="0"/>
        <w:smallCaps w:val="0"/>
        <w:strike w:val="0"/>
        <w:color w:val="000000"/>
        <w:sz w:val="20"/>
        <w:szCs w:val="20"/>
        <w:u w:val="none"/>
        <w:vertAlign w:val="baseline"/>
      </w:rPr>
    </w:lvl>
  </w:abstractNum>
  <w:abstractNum w:abstractNumId="2" w15:restartNumberingAfterBreak="0">
    <w:nsid w:val="1C774376"/>
    <w:multiLevelType w:val="multilevel"/>
    <w:tmpl w:val="A65E1666"/>
    <w:lvl w:ilvl="0">
      <w:start w:val="1"/>
      <w:numFmt w:val="decimal"/>
      <w:lvlText w:val="%1."/>
      <w:lvlJc w:val="right"/>
      <w:pPr>
        <w:ind w:left="720" w:firstLine="0"/>
      </w:pPr>
      <w:rPr>
        <w:rFonts w:ascii="Times New Roman" w:eastAsia="Times New Roman" w:hAnsi="Times New Roman" w:cs="Times New Roman"/>
        <w:b w:val="0"/>
        <w:i w:val="0"/>
        <w:smallCaps w:val="0"/>
        <w:strike w:val="0"/>
        <w:color w:val="000000"/>
        <w:sz w:val="20"/>
        <w:szCs w:val="20"/>
        <w:u w:val="none"/>
        <w:vertAlign w:val="baseline"/>
      </w:rPr>
    </w:lvl>
    <w:lvl w:ilvl="1">
      <w:start w:val="1"/>
      <w:numFmt w:val="decimal"/>
      <w:lvlText w:val="%1.%2."/>
      <w:lvlJc w:val="right"/>
      <w:pPr>
        <w:ind w:left="1440" w:firstLine="0"/>
      </w:pPr>
      <w:rPr>
        <w:rFonts w:ascii="Times New Roman" w:eastAsia="Times New Roman" w:hAnsi="Times New Roman" w:cs="Times New Roman"/>
        <w:b w:val="0"/>
        <w:i w:val="0"/>
        <w:smallCaps w:val="0"/>
        <w:strike w:val="0"/>
        <w:color w:val="000000"/>
        <w:sz w:val="20"/>
        <w:szCs w:val="20"/>
        <w:u w:val="none"/>
        <w:vertAlign w:val="baseline"/>
      </w:rPr>
    </w:lvl>
    <w:lvl w:ilvl="2">
      <w:start w:val="1"/>
      <w:numFmt w:val="decimal"/>
      <w:lvlText w:val="%1.%2.%3."/>
      <w:lvlJc w:val="right"/>
      <w:pPr>
        <w:ind w:left="2160" w:firstLine="0"/>
      </w:pPr>
      <w:rPr>
        <w:rFonts w:ascii="Times New Roman" w:eastAsia="Times New Roman" w:hAnsi="Times New Roman" w:cs="Times New Roman"/>
        <w:b w:val="0"/>
        <w:i w:val="0"/>
        <w:smallCaps w:val="0"/>
        <w:strike w:val="0"/>
        <w:color w:val="000000"/>
        <w:sz w:val="20"/>
        <w:szCs w:val="20"/>
        <w:u w:val="none"/>
        <w:vertAlign w:val="baseline"/>
      </w:rPr>
    </w:lvl>
    <w:lvl w:ilvl="3">
      <w:start w:val="1"/>
      <w:numFmt w:val="decimal"/>
      <w:lvlText w:val="%1.%2.%3.%4."/>
      <w:lvlJc w:val="right"/>
      <w:pPr>
        <w:ind w:left="2880" w:firstLine="0"/>
      </w:pPr>
      <w:rPr>
        <w:rFonts w:ascii="Times New Roman" w:eastAsia="Times New Roman" w:hAnsi="Times New Roman" w:cs="Times New Roman"/>
        <w:b w:val="0"/>
        <w:i w:val="0"/>
        <w:smallCaps w:val="0"/>
        <w:strike w:val="0"/>
        <w:color w:val="000000"/>
        <w:sz w:val="20"/>
        <w:szCs w:val="20"/>
        <w:u w:val="none"/>
        <w:vertAlign w:val="baseline"/>
      </w:rPr>
    </w:lvl>
    <w:lvl w:ilvl="4">
      <w:start w:val="1"/>
      <w:numFmt w:val="decimal"/>
      <w:lvlText w:val="%1.%2.%3.%4.%5."/>
      <w:lvlJc w:val="right"/>
      <w:pPr>
        <w:ind w:left="3600" w:firstLine="0"/>
      </w:pPr>
      <w:rPr>
        <w:rFonts w:ascii="Times New Roman" w:eastAsia="Times New Roman" w:hAnsi="Times New Roman" w:cs="Times New Roman"/>
        <w:b w:val="0"/>
        <w:i w:val="0"/>
        <w:smallCaps w:val="0"/>
        <w:strike w:val="0"/>
        <w:color w:val="000000"/>
        <w:sz w:val="20"/>
        <w:szCs w:val="20"/>
        <w:u w:val="none"/>
        <w:vertAlign w:val="baseline"/>
      </w:rPr>
    </w:lvl>
    <w:lvl w:ilvl="5">
      <w:start w:val="1"/>
      <w:numFmt w:val="decimal"/>
      <w:lvlText w:val="%1.%2.%3.%4.%5.%6."/>
      <w:lvlJc w:val="right"/>
      <w:pPr>
        <w:ind w:left="4320" w:firstLine="0"/>
      </w:pPr>
      <w:rPr>
        <w:rFonts w:ascii="Times New Roman" w:eastAsia="Times New Roman" w:hAnsi="Times New Roman" w:cs="Times New Roman"/>
        <w:b w:val="0"/>
        <w:i w:val="0"/>
        <w:smallCaps w:val="0"/>
        <w:strike w:val="0"/>
        <w:color w:val="000000"/>
        <w:sz w:val="20"/>
        <w:szCs w:val="20"/>
        <w:u w:val="none"/>
        <w:vertAlign w:val="baseline"/>
      </w:rPr>
    </w:lvl>
    <w:lvl w:ilvl="6">
      <w:start w:val="1"/>
      <w:numFmt w:val="decimal"/>
      <w:lvlText w:val="%1.%2.%3.%4.%5.%6.%7."/>
      <w:lvlJc w:val="right"/>
      <w:pPr>
        <w:ind w:left="5040" w:firstLine="0"/>
      </w:pPr>
      <w:rPr>
        <w:rFonts w:ascii="Times New Roman" w:eastAsia="Times New Roman" w:hAnsi="Times New Roman" w:cs="Times New Roman"/>
        <w:b w:val="0"/>
        <w:i w:val="0"/>
        <w:smallCaps w:val="0"/>
        <w:strike w:val="0"/>
        <w:color w:val="000000"/>
        <w:sz w:val="20"/>
        <w:szCs w:val="20"/>
        <w:u w:val="none"/>
        <w:vertAlign w:val="baseline"/>
      </w:rPr>
    </w:lvl>
    <w:lvl w:ilvl="7">
      <w:start w:val="1"/>
      <w:numFmt w:val="decimal"/>
      <w:lvlText w:val="%1.%2.%3.%4.%5.%6.%7.%8."/>
      <w:lvlJc w:val="right"/>
      <w:pPr>
        <w:ind w:left="5760" w:firstLine="0"/>
      </w:pPr>
      <w:rPr>
        <w:rFonts w:ascii="Times New Roman" w:eastAsia="Times New Roman" w:hAnsi="Times New Roman" w:cs="Times New Roman"/>
        <w:b w:val="0"/>
        <w:i w:val="0"/>
        <w:smallCaps w:val="0"/>
        <w:strike w:val="0"/>
        <w:color w:val="000000"/>
        <w:sz w:val="20"/>
        <w:szCs w:val="20"/>
        <w:u w:val="none"/>
        <w:vertAlign w:val="baseline"/>
      </w:rPr>
    </w:lvl>
    <w:lvl w:ilvl="8">
      <w:start w:val="1"/>
      <w:numFmt w:val="decimal"/>
      <w:lvlText w:val="%1.%2.%3.%4.%5.%6.%7.%8.%9."/>
      <w:lvlJc w:val="right"/>
      <w:pPr>
        <w:ind w:left="6480" w:firstLine="0"/>
      </w:pPr>
      <w:rPr>
        <w:rFonts w:ascii="Times New Roman" w:eastAsia="Times New Roman" w:hAnsi="Times New Roman" w:cs="Times New Roman"/>
        <w:b w:val="0"/>
        <w:i w:val="0"/>
        <w:smallCaps w:val="0"/>
        <w:strike w:val="0"/>
        <w:color w:val="000000"/>
        <w:sz w:val="20"/>
        <w:szCs w:val="20"/>
        <w:u w:val="none"/>
        <w:vertAlign w:val="baseline"/>
      </w:rPr>
    </w:lvl>
  </w:abstractNum>
  <w:abstractNum w:abstractNumId="3" w15:restartNumberingAfterBreak="0">
    <w:nsid w:val="4B8447F2"/>
    <w:multiLevelType w:val="multilevel"/>
    <w:tmpl w:val="90187856"/>
    <w:lvl w:ilvl="0">
      <w:start w:val="1"/>
      <w:numFmt w:val="decimal"/>
      <w:lvlText w:val="%1."/>
      <w:lvlJc w:val="right"/>
      <w:pPr>
        <w:ind w:left="720" w:firstLine="0"/>
      </w:pPr>
      <w:rPr>
        <w:rFonts w:ascii="Times New Roman" w:eastAsia="Times New Roman" w:hAnsi="Times New Roman" w:cs="Times New Roman"/>
        <w:b w:val="0"/>
        <w:i w:val="0"/>
        <w:smallCaps w:val="0"/>
        <w:strike w:val="0"/>
        <w:color w:val="000000"/>
        <w:sz w:val="20"/>
        <w:szCs w:val="20"/>
        <w:u w:val="none"/>
        <w:vertAlign w:val="baseline"/>
      </w:rPr>
    </w:lvl>
    <w:lvl w:ilvl="1">
      <w:start w:val="1"/>
      <w:numFmt w:val="decimal"/>
      <w:lvlText w:val="%1.%2."/>
      <w:lvlJc w:val="right"/>
      <w:pPr>
        <w:ind w:left="1440" w:firstLine="0"/>
      </w:pPr>
      <w:rPr>
        <w:rFonts w:ascii="Times New Roman" w:eastAsia="Times New Roman" w:hAnsi="Times New Roman" w:cs="Times New Roman"/>
        <w:b w:val="0"/>
        <w:i w:val="0"/>
        <w:smallCaps w:val="0"/>
        <w:strike w:val="0"/>
        <w:color w:val="000000"/>
        <w:sz w:val="20"/>
        <w:szCs w:val="20"/>
        <w:u w:val="none"/>
        <w:vertAlign w:val="baseline"/>
      </w:rPr>
    </w:lvl>
    <w:lvl w:ilvl="2">
      <w:start w:val="1"/>
      <w:numFmt w:val="decimal"/>
      <w:lvlText w:val="%1.%2.%3."/>
      <w:lvlJc w:val="right"/>
      <w:pPr>
        <w:ind w:left="2160" w:firstLine="0"/>
      </w:pPr>
      <w:rPr>
        <w:rFonts w:ascii="Times New Roman" w:eastAsia="Times New Roman" w:hAnsi="Times New Roman" w:cs="Times New Roman"/>
        <w:b w:val="0"/>
        <w:i w:val="0"/>
        <w:smallCaps w:val="0"/>
        <w:strike w:val="0"/>
        <w:color w:val="000000"/>
        <w:sz w:val="20"/>
        <w:szCs w:val="20"/>
        <w:u w:val="none"/>
        <w:vertAlign w:val="baseline"/>
      </w:rPr>
    </w:lvl>
    <w:lvl w:ilvl="3">
      <w:start w:val="1"/>
      <w:numFmt w:val="decimal"/>
      <w:lvlText w:val="%1.%2.%3.%4."/>
      <w:lvlJc w:val="right"/>
      <w:pPr>
        <w:ind w:left="2880" w:firstLine="0"/>
      </w:pPr>
      <w:rPr>
        <w:rFonts w:ascii="Times New Roman" w:eastAsia="Times New Roman" w:hAnsi="Times New Roman" w:cs="Times New Roman"/>
        <w:b w:val="0"/>
        <w:i w:val="0"/>
        <w:smallCaps w:val="0"/>
        <w:strike w:val="0"/>
        <w:color w:val="000000"/>
        <w:sz w:val="20"/>
        <w:szCs w:val="20"/>
        <w:u w:val="none"/>
        <w:vertAlign w:val="baseline"/>
      </w:rPr>
    </w:lvl>
    <w:lvl w:ilvl="4">
      <w:start w:val="1"/>
      <w:numFmt w:val="decimal"/>
      <w:lvlText w:val="%1.%2.%3.%4.%5."/>
      <w:lvlJc w:val="right"/>
      <w:pPr>
        <w:ind w:left="3600" w:firstLine="0"/>
      </w:pPr>
      <w:rPr>
        <w:rFonts w:ascii="Times New Roman" w:eastAsia="Times New Roman" w:hAnsi="Times New Roman" w:cs="Times New Roman"/>
        <w:b w:val="0"/>
        <w:i w:val="0"/>
        <w:smallCaps w:val="0"/>
        <w:strike w:val="0"/>
        <w:color w:val="000000"/>
        <w:sz w:val="20"/>
        <w:szCs w:val="20"/>
        <w:u w:val="none"/>
        <w:vertAlign w:val="baseline"/>
      </w:rPr>
    </w:lvl>
    <w:lvl w:ilvl="5">
      <w:start w:val="1"/>
      <w:numFmt w:val="decimal"/>
      <w:lvlText w:val="%1.%2.%3.%4.%5.%6."/>
      <w:lvlJc w:val="right"/>
      <w:pPr>
        <w:ind w:left="4320" w:firstLine="0"/>
      </w:pPr>
      <w:rPr>
        <w:rFonts w:ascii="Times New Roman" w:eastAsia="Times New Roman" w:hAnsi="Times New Roman" w:cs="Times New Roman"/>
        <w:b w:val="0"/>
        <w:i w:val="0"/>
        <w:smallCaps w:val="0"/>
        <w:strike w:val="0"/>
        <w:color w:val="000000"/>
        <w:sz w:val="20"/>
        <w:szCs w:val="20"/>
        <w:u w:val="none"/>
        <w:vertAlign w:val="baseline"/>
      </w:rPr>
    </w:lvl>
    <w:lvl w:ilvl="6">
      <w:start w:val="1"/>
      <w:numFmt w:val="decimal"/>
      <w:lvlText w:val="%1.%2.%3.%4.%5.%6.%7."/>
      <w:lvlJc w:val="right"/>
      <w:pPr>
        <w:ind w:left="5040" w:firstLine="0"/>
      </w:pPr>
      <w:rPr>
        <w:rFonts w:ascii="Times New Roman" w:eastAsia="Times New Roman" w:hAnsi="Times New Roman" w:cs="Times New Roman"/>
        <w:b w:val="0"/>
        <w:i w:val="0"/>
        <w:smallCaps w:val="0"/>
        <w:strike w:val="0"/>
        <w:color w:val="000000"/>
        <w:sz w:val="20"/>
        <w:szCs w:val="20"/>
        <w:u w:val="none"/>
        <w:vertAlign w:val="baseline"/>
      </w:rPr>
    </w:lvl>
    <w:lvl w:ilvl="7">
      <w:start w:val="1"/>
      <w:numFmt w:val="decimal"/>
      <w:lvlText w:val="%1.%2.%3.%4.%5.%6.%7.%8."/>
      <w:lvlJc w:val="right"/>
      <w:pPr>
        <w:ind w:left="5760" w:firstLine="0"/>
      </w:pPr>
      <w:rPr>
        <w:rFonts w:ascii="Times New Roman" w:eastAsia="Times New Roman" w:hAnsi="Times New Roman" w:cs="Times New Roman"/>
        <w:b w:val="0"/>
        <w:i w:val="0"/>
        <w:smallCaps w:val="0"/>
        <w:strike w:val="0"/>
        <w:color w:val="000000"/>
        <w:sz w:val="20"/>
        <w:szCs w:val="20"/>
        <w:u w:val="none"/>
        <w:vertAlign w:val="baseline"/>
      </w:rPr>
    </w:lvl>
    <w:lvl w:ilvl="8">
      <w:start w:val="1"/>
      <w:numFmt w:val="decimal"/>
      <w:lvlText w:val="%1.%2.%3.%4.%5.%6.%7.%8.%9."/>
      <w:lvlJc w:val="right"/>
      <w:pPr>
        <w:ind w:left="6480" w:firstLine="0"/>
      </w:pPr>
      <w:rPr>
        <w:rFonts w:ascii="Times New Roman" w:eastAsia="Times New Roman" w:hAnsi="Times New Roman" w:cs="Times New Roman"/>
        <w:b w:val="0"/>
        <w:i w:val="0"/>
        <w:smallCaps w:val="0"/>
        <w:strike w:val="0"/>
        <w:color w:val="000000"/>
        <w:sz w:val="20"/>
        <w:szCs w:val="20"/>
        <w:u w:val="none"/>
        <w:vertAlign w:val="baseline"/>
      </w:rPr>
    </w:lvl>
  </w:abstractNum>
  <w:abstractNum w:abstractNumId="4" w15:restartNumberingAfterBreak="0">
    <w:nsid w:val="5E65143F"/>
    <w:multiLevelType w:val="multilevel"/>
    <w:tmpl w:val="BFF0ECEE"/>
    <w:lvl w:ilvl="0">
      <w:start w:val="1"/>
      <w:numFmt w:val="bullet"/>
      <w:lvlText w:val="•"/>
      <w:lvlJc w:val="left"/>
      <w:pPr>
        <w:ind w:left="720" w:firstLine="0"/>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1080" w:firstLine="0"/>
      </w:pPr>
      <w:rPr>
        <w:rFonts w:ascii="Verdana" w:eastAsia="Verdana" w:hAnsi="Verdana" w:cs="Verdana"/>
        <w:b w:val="0"/>
        <w:i w:val="0"/>
        <w:smallCaps w:val="0"/>
        <w:strike w:val="0"/>
        <w:color w:val="000000"/>
        <w:sz w:val="20"/>
        <w:szCs w:val="20"/>
        <w:u w:val="none"/>
        <w:vertAlign w:val="baseline"/>
      </w:rPr>
    </w:lvl>
    <w:lvl w:ilvl="2">
      <w:start w:val="1"/>
      <w:numFmt w:val="bullet"/>
      <w:lvlText w:val="▪"/>
      <w:lvlJc w:val="left"/>
      <w:pPr>
        <w:ind w:left="1980" w:firstLine="0"/>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2520" w:firstLine="0"/>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3240" w:firstLine="0"/>
      </w:pPr>
      <w:rPr>
        <w:rFonts w:ascii="Verdana" w:eastAsia="Verdana" w:hAnsi="Verdana" w:cs="Verdana"/>
        <w:b w:val="0"/>
        <w:i w:val="0"/>
        <w:smallCaps w:val="0"/>
        <w:strike w:val="0"/>
        <w:color w:val="000000"/>
        <w:sz w:val="20"/>
        <w:szCs w:val="20"/>
        <w:u w:val="none"/>
        <w:vertAlign w:val="baseline"/>
      </w:rPr>
    </w:lvl>
    <w:lvl w:ilvl="5">
      <w:start w:val="1"/>
      <w:numFmt w:val="bullet"/>
      <w:lvlText w:val="▪"/>
      <w:lvlJc w:val="left"/>
      <w:pPr>
        <w:ind w:left="4140" w:firstLine="0"/>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4680" w:firstLine="0"/>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5400" w:firstLine="0"/>
      </w:pPr>
      <w:rPr>
        <w:rFonts w:ascii="Verdana" w:eastAsia="Verdana" w:hAnsi="Verdana" w:cs="Verdana"/>
        <w:b w:val="0"/>
        <w:i w:val="0"/>
        <w:smallCaps w:val="0"/>
        <w:strike w:val="0"/>
        <w:color w:val="000000"/>
        <w:sz w:val="20"/>
        <w:szCs w:val="20"/>
        <w:u w:val="none"/>
        <w:vertAlign w:val="baseline"/>
      </w:rPr>
    </w:lvl>
    <w:lvl w:ilvl="8">
      <w:start w:val="1"/>
      <w:numFmt w:val="bullet"/>
      <w:lvlText w:val="▪"/>
      <w:lvlJc w:val="left"/>
      <w:pPr>
        <w:ind w:left="6300" w:firstLine="0"/>
      </w:pPr>
      <w:rPr>
        <w:rFonts w:ascii="Verdana" w:eastAsia="Verdana" w:hAnsi="Verdana" w:cs="Verdana"/>
        <w:b w:val="0"/>
        <w:i w:val="0"/>
        <w:smallCaps w:val="0"/>
        <w:strike w:val="0"/>
        <w:color w:val="000000"/>
        <w:sz w:val="20"/>
        <w:szCs w:val="20"/>
        <w:u w:val="none"/>
        <w:vertAlign w:val="baseline"/>
      </w:rPr>
    </w:lvl>
  </w:abstractNum>
  <w:abstractNum w:abstractNumId="5" w15:restartNumberingAfterBreak="0">
    <w:nsid w:val="78AB7856"/>
    <w:multiLevelType w:val="multilevel"/>
    <w:tmpl w:val="87BA8F66"/>
    <w:lvl w:ilvl="0">
      <w:start w:val="1"/>
      <w:numFmt w:val="bullet"/>
      <w:lvlText w:val="•"/>
      <w:lvlJc w:val="left"/>
      <w:pPr>
        <w:ind w:left="720" w:firstLine="0"/>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1080" w:firstLine="0"/>
      </w:pPr>
      <w:rPr>
        <w:rFonts w:ascii="Verdana" w:eastAsia="Verdana" w:hAnsi="Verdana" w:cs="Verdana"/>
        <w:b w:val="0"/>
        <w:i w:val="0"/>
        <w:smallCaps w:val="0"/>
        <w:strike w:val="0"/>
        <w:color w:val="000000"/>
        <w:sz w:val="20"/>
        <w:szCs w:val="20"/>
        <w:u w:val="none"/>
        <w:vertAlign w:val="baseline"/>
      </w:rPr>
    </w:lvl>
    <w:lvl w:ilvl="2">
      <w:start w:val="1"/>
      <w:numFmt w:val="bullet"/>
      <w:lvlText w:val="▪"/>
      <w:lvlJc w:val="left"/>
      <w:pPr>
        <w:ind w:left="1980" w:firstLine="0"/>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2520" w:firstLine="0"/>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3240" w:firstLine="0"/>
      </w:pPr>
      <w:rPr>
        <w:rFonts w:ascii="Verdana" w:eastAsia="Verdana" w:hAnsi="Verdana" w:cs="Verdana"/>
        <w:b w:val="0"/>
        <w:i w:val="0"/>
        <w:smallCaps w:val="0"/>
        <w:strike w:val="0"/>
        <w:color w:val="000000"/>
        <w:sz w:val="20"/>
        <w:szCs w:val="20"/>
        <w:u w:val="none"/>
        <w:vertAlign w:val="baseline"/>
      </w:rPr>
    </w:lvl>
    <w:lvl w:ilvl="5">
      <w:start w:val="1"/>
      <w:numFmt w:val="bullet"/>
      <w:lvlText w:val="▪"/>
      <w:lvlJc w:val="left"/>
      <w:pPr>
        <w:ind w:left="4140" w:firstLine="0"/>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4680" w:firstLine="0"/>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5400" w:firstLine="0"/>
      </w:pPr>
      <w:rPr>
        <w:rFonts w:ascii="Verdana" w:eastAsia="Verdana" w:hAnsi="Verdana" w:cs="Verdana"/>
        <w:b w:val="0"/>
        <w:i w:val="0"/>
        <w:smallCaps w:val="0"/>
        <w:strike w:val="0"/>
        <w:color w:val="000000"/>
        <w:sz w:val="20"/>
        <w:szCs w:val="20"/>
        <w:u w:val="none"/>
        <w:vertAlign w:val="baseline"/>
      </w:rPr>
    </w:lvl>
    <w:lvl w:ilvl="8">
      <w:start w:val="1"/>
      <w:numFmt w:val="bullet"/>
      <w:lvlText w:val="▪"/>
      <w:lvlJc w:val="left"/>
      <w:pPr>
        <w:ind w:left="6300" w:firstLine="0"/>
      </w:pPr>
      <w:rPr>
        <w:rFonts w:ascii="Verdana" w:eastAsia="Verdana" w:hAnsi="Verdana" w:cs="Verdana"/>
        <w:b w:val="0"/>
        <w:i w:val="0"/>
        <w:smallCaps w:val="0"/>
        <w:strike w:val="0"/>
        <w:color w:val="000000"/>
        <w:sz w:val="20"/>
        <w:szCs w:val="20"/>
        <w:u w:val="none"/>
        <w:vertAlign w:val="baseline"/>
      </w:r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FB4"/>
    <w:rsid w:val="001011D8"/>
    <w:rsid w:val="00163599"/>
    <w:rsid w:val="00195A95"/>
    <w:rsid w:val="00270D4F"/>
    <w:rsid w:val="002923C8"/>
    <w:rsid w:val="002D7485"/>
    <w:rsid w:val="00535CB3"/>
    <w:rsid w:val="005703EC"/>
    <w:rsid w:val="009B2FB4"/>
    <w:rsid w:val="00B24C69"/>
    <w:rsid w:val="00D106C3"/>
    <w:rsid w:val="00D43ABC"/>
    <w:rsid w:val="00D5679B"/>
    <w:rsid w:val="00DF4D5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3C9274-48AD-4B27-A6CC-F1F241913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VE" w:eastAsia="es-VE"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pPr>
    <w:rPr>
      <w:rFonts w:ascii="Trebuchet MS" w:eastAsia="Trebuchet MS" w:hAnsi="Trebuchet MS" w:cs="Trebuchet MS"/>
      <w:sz w:val="42"/>
      <w:szCs w:val="42"/>
    </w:rPr>
  </w:style>
  <w:style w:type="paragraph" w:styleId="Subttulo">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customStyle="1" w:styleId="Normal1">
    <w:name w:val="Normal1"/>
    <w:rsid w:val="00535CB3"/>
    <w:pPr>
      <w:contextualSpacing w:val="0"/>
    </w:pPr>
    <w:rPr>
      <w:lang w:val="es-ES" w:eastAsia="es-ES"/>
    </w:rPr>
  </w:style>
  <w:style w:type="paragraph" w:styleId="Encabezado">
    <w:name w:val="header"/>
    <w:basedOn w:val="Normal"/>
    <w:link w:val="EncabezadoCar"/>
    <w:uiPriority w:val="99"/>
    <w:unhideWhenUsed/>
    <w:rsid w:val="00D106C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106C3"/>
  </w:style>
  <w:style w:type="paragraph" w:styleId="Piedepgina">
    <w:name w:val="footer"/>
    <w:basedOn w:val="Normal"/>
    <w:link w:val="PiedepginaCar"/>
    <w:uiPriority w:val="99"/>
    <w:unhideWhenUsed/>
    <w:rsid w:val="00D106C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10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956</Words>
  <Characters>5264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HET</dc:creator>
  <cp:lastModifiedBy>HET</cp:lastModifiedBy>
  <cp:revision>9</cp:revision>
  <dcterms:created xsi:type="dcterms:W3CDTF">2016-06-23T01:39:00Z</dcterms:created>
  <dcterms:modified xsi:type="dcterms:W3CDTF">2016-06-23T02:31:00Z</dcterms:modified>
</cp:coreProperties>
</file>