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237" w:rsidRPr="009E1A55" w:rsidRDefault="00D1551A" w:rsidP="009E1A55">
      <w:pPr>
        <w:tabs>
          <w:tab w:val="right" w:pos="9360"/>
        </w:tabs>
        <w:rPr>
          <w:b/>
          <w:sz w:val="24"/>
        </w:rPr>
      </w:pPr>
      <w:r>
        <w:rPr>
          <w:b/>
          <w:sz w:val="24"/>
        </w:rPr>
        <w:t>Workout 2018-</w:t>
      </w:r>
      <w:r w:rsidR="00E5469D">
        <w:rPr>
          <w:b/>
          <w:sz w:val="24"/>
        </w:rPr>
        <w:t>10</w:t>
      </w:r>
      <w:r>
        <w:rPr>
          <w:b/>
          <w:sz w:val="24"/>
        </w:rPr>
        <w:t>-</w:t>
      </w:r>
      <w:r w:rsidR="00E5469D">
        <w:rPr>
          <w:b/>
          <w:sz w:val="24"/>
        </w:rPr>
        <w:t>08</w:t>
      </w:r>
      <w:r w:rsidRPr="009E1A55">
        <w:rPr>
          <w:b/>
          <w:sz w:val="24"/>
        </w:rPr>
        <w:t xml:space="preserve"> – Proxy Pattern (Part 2)</w:t>
      </w:r>
      <w:r>
        <w:rPr>
          <w:b/>
          <w:sz w:val="24"/>
        </w:rPr>
        <w:tab/>
        <w:t xml:space="preserve">Name: </w:t>
      </w:r>
      <w:proofErr w:type="spellStart"/>
      <w:r w:rsidR="00C70CB5">
        <w:rPr>
          <w:b/>
          <w:sz w:val="24"/>
        </w:rPr>
        <w:t>Caden</w:t>
      </w:r>
      <w:proofErr w:type="spellEnd"/>
      <w:r w:rsidR="00C70CB5">
        <w:rPr>
          <w:b/>
          <w:sz w:val="24"/>
        </w:rPr>
        <w:t xml:space="preserve"> Perdue</w:t>
      </w:r>
    </w:p>
    <w:p w:rsidR="005B0CAE" w:rsidRDefault="00D1551A" w:rsidP="005B0CAE">
      <w:r>
        <w:t>Instructions: Place all your answers in this document. Place this document in the root directory for the program written for question 4. Zip up that directory and submit the zip file as your assignment.</w:t>
      </w:r>
    </w:p>
    <w:p w:rsidR="009E1A55" w:rsidRDefault="00D1551A" w:rsidP="004F69B5">
      <w:pPr>
        <w:pStyle w:val="ListParagraph"/>
        <w:numPr>
          <w:ilvl w:val="0"/>
          <w:numId w:val="1"/>
        </w:numPr>
        <w:ind w:left="360"/>
      </w:pPr>
      <w:r>
        <w:t>Questions about the CD Cover Example</w:t>
      </w:r>
    </w:p>
    <w:p w:rsidR="00D80604" w:rsidRDefault="00D1551A" w:rsidP="005B0CAE">
      <w:pPr>
        <w:pStyle w:val="ListParagraph"/>
        <w:numPr>
          <w:ilvl w:val="0"/>
          <w:numId w:val="2"/>
        </w:numPr>
        <w:spacing w:after="0"/>
        <w:contextualSpacing w:val="0"/>
      </w:pPr>
      <w:r>
        <w:t>Remind us… In the Proxy Pattern, what two classes MUST implement the same interface?</w:t>
      </w:r>
    </w:p>
    <w:p w:rsidR="00C70CB5" w:rsidRDefault="00C70CB5" w:rsidP="00C70CB5">
      <w:pPr>
        <w:pStyle w:val="ListParagraph"/>
        <w:spacing w:after="0"/>
        <w:contextualSpacing w:val="0"/>
      </w:pPr>
      <w:r>
        <w:t>The proxy object and the real object.</w:t>
      </w:r>
    </w:p>
    <w:p w:rsidR="009E1A55" w:rsidRDefault="00D1551A" w:rsidP="005B0CAE">
      <w:pPr>
        <w:pStyle w:val="ListParagraph"/>
        <w:numPr>
          <w:ilvl w:val="0"/>
          <w:numId w:val="2"/>
        </w:numPr>
        <w:spacing w:after="0"/>
        <w:contextualSpacing w:val="0"/>
      </w:pPr>
      <w:r>
        <w:t xml:space="preserve">According to the Java 8 API, </w:t>
      </w:r>
      <w:proofErr w:type="spellStart"/>
      <w:r>
        <w:t>ImageIcon</w:t>
      </w:r>
      <w:proofErr w:type="spellEnd"/>
      <w:r>
        <w:t xml:space="preserve"> has nine constructors. Which one is used in the </w:t>
      </w:r>
      <w:proofErr w:type="spellStart"/>
      <w:r>
        <w:t>ImageProxy</w:t>
      </w:r>
      <w:proofErr w:type="spellEnd"/>
      <w:r>
        <w:t xml:space="preserve"> class? What does that constructor do? (Be more specific than "It creates an </w:t>
      </w:r>
      <w:proofErr w:type="spellStart"/>
      <w:r>
        <w:t>ImageIcon</w:t>
      </w:r>
      <w:proofErr w:type="spellEnd"/>
      <w:r>
        <w:t xml:space="preserve"> object.")</w:t>
      </w:r>
    </w:p>
    <w:p w:rsidR="00C70CB5" w:rsidRDefault="00C70CB5" w:rsidP="00C70CB5">
      <w:pPr>
        <w:pStyle w:val="ListParagraph"/>
        <w:spacing w:after="0"/>
        <w:contextualSpacing w:val="0"/>
      </w:pPr>
      <w:r>
        <w:t xml:space="preserve">It uses he </w:t>
      </w:r>
      <w:proofErr w:type="spellStart"/>
      <w:proofErr w:type="gramStart"/>
      <w:r>
        <w:t>ImageIcon</w:t>
      </w:r>
      <w:proofErr w:type="spellEnd"/>
      <w:r>
        <w:t>(</w:t>
      </w:r>
      <w:proofErr w:type="gramEnd"/>
      <w:r>
        <w:t>URL location) constructor. This constructor has a specified location from which to retrieve the image that is to be displayed when it’s loaded.</w:t>
      </w:r>
    </w:p>
    <w:p w:rsidR="00D80604" w:rsidRDefault="00D1551A" w:rsidP="005B0CAE">
      <w:pPr>
        <w:pStyle w:val="ListParagraph"/>
        <w:numPr>
          <w:ilvl w:val="0"/>
          <w:numId w:val="2"/>
        </w:numPr>
        <w:spacing w:after="0"/>
        <w:contextualSpacing w:val="0"/>
      </w:pPr>
      <w:r>
        <w:t xml:space="preserve">What does </w:t>
      </w:r>
      <w:r w:rsidR="00357201">
        <w:t xml:space="preserve">the method </w:t>
      </w:r>
      <w:proofErr w:type="spellStart"/>
      <w:r w:rsidR="00357201">
        <w:t>paintIcon</w:t>
      </w:r>
      <w:proofErr w:type="spellEnd"/>
      <w:r w:rsidR="00357201">
        <w:t xml:space="preserve"> (page 473) do</w:t>
      </w:r>
      <w:r>
        <w:t xml:space="preserve"> in the </w:t>
      </w:r>
      <w:r w:rsidR="00357201">
        <w:t>CD Cover</w:t>
      </w:r>
      <w:r>
        <w:t xml:space="preserve"> program:</w:t>
      </w:r>
    </w:p>
    <w:p w:rsidR="00C70CB5" w:rsidRDefault="00D1551A" w:rsidP="00D55C97">
      <w:pPr>
        <w:pStyle w:val="ListParagraph"/>
        <w:numPr>
          <w:ilvl w:val="0"/>
          <w:numId w:val="4"/>
        </w:numPr>
        <w:spacing w:after="0"/>
        <w:contextualSpacing w:val="0"/>
      </w:pPr>
      <w:r>
        <w:t xml:space="preserve">Before the </w:t>
      </w:r>
      <w:proofErr w:type="spellStart"/>
      <w:r>
        <w:t>ImageIcon</w:t>
      </w:r>
      <w:proofErr w:type="spellEnd"/>
      <w:r>
        <w:t xml:space="preserve"> is instantiated?</w:t>
      </w:r>
    </w:p>
    <w:p w:rsidR="00C70CB5" w:rsidRDefault="00C70CB5" w:rsidP="00C70CB5">
      <w:pPr>
        <w:pStyle w:val="ListParagraph"/>
        <w:spacing w:after="0"/>
        <w:ind w:left="1080"/>
        <w:contextualSpacing w:val="0"/>
      </w:pPr>
      <w:r>
        <w:t>Before image is instantiated, a string is displayed which reads “Loading CD cover, please wait”</w:t>
      </w:r>
      <w:r w:rsidR="007A52E3">
        <w:t xml:space="preserve"> and a new image is created</w:t>
      </w:r>
    </w:p>
    <w:p w:rsidR="00D80604" w:rsidRDefault="00D1551A" w:rsidP="00D55C97">
      <w:pPr>
        <w:pStyle w:val="ListParagraph"/>
        <w:numPr>
          <w:ilvl w:val="0"/>
          <w:numId w:val="4"/>
        </w:numPr>
        <w:spacing w:after="0"/>
        <w:contextualSpacing w:val="0"/>
      </w:pPr>
      <w:r>
        <w:t xml:space="preserve">After the </w:t>
      </w:r>
      <w:proofErr w:type="spellStart"/>
      <w:r>
        <w:t>ImageIcon</w:t>
      </w:r>
      <w:proofErr w:type="spellEnd"/>
      <w:r>
        <w:t xml:space="preserve"> is instantiated?</w:t>
      </w:r>
      <w:r w:rsidR="007A52E3">
        <w:t>’</w:t>
      </w:r>
    </w:p>
    <w:p w:rsidR="007A52E3" w:rsidRDefault="007A52E3" w:rsidP="007A52E3">
      <w:pPr>
        <w:pStyle w:val="ListParagraph"/>
        <w:spacing w:after="0"/>
        <w:ind w:left="1080"/>
        <w:contextualSpacing w:val="0"/>
      </w:pPr>
      <w:r>
        <w:t>The icon is painted on the screen</w:t>
      </w:r>
    </w:p>
    <w:p w:rsidR="00E92CEF" w:rsidRDefault="00D1551A" w:rsidP="00D80604">
      <w:pPr>
        <w:pStyle w:val="ListParagraph"/>
        <w:numPr>
          <w:ilvl w:val="0"/>
          <w:numId w:val="2"/>
        </w:numPr>
        <w:spacing w:after="0"/>
        <w:contextualSpacing w:val="0"/>
      </w:pPr>
      <w:r>
        <w:t>Explain when (or how) the String “Loading CD cover, please wait…” is removed from the screen.</w:t>
      </w:r>
    </w:p>
    <w:p w:rsidR="007A52E3" w:rsidRDefault="007A52E3" w:rsidP="007A52E3">
      <w:pPr>
        <w:pStyle w:val="ListParagraph"/>
        <w:spacing w:after="0"/>
        <w:contextualSpacing w:val="0"/>
      </w:pPr>
      <w:r>
        <w:t xml:space="preserve">Once the new image is loaded, the repaint method is called </w:t>
      </w:r>
    </w:p>
    <w:p w:rsidR="004F69B5" w:rsidRDefault="00D1551A" w:rsidP="00956D7E">
      <w:pPr>
        <w:pStyle w:val="ListParagraph"/>
        <w:numPr>
          <w:ilvl w:val="0"/>
          <w:numId w:val="1"/>
        </w:numPr>
        <w:ind w:left="360"/>
      </w:pPr>
      <w:r>
        <w:t>Questions about the Matchmaking Example</w:t>
      </w:r>
    </w:p>
    <w:p w:rsidR="00956D7E" w:rsidRDefault="00D1551A" w:rsidP="005B0CAE">
      <w:pPr>
        <w:pStyle w:val="ListParagraph"/>
        <w:numPr>
          <w:ilvl w:val="0"/>
          <w:numId w:val="3"/>
        </w:numPr>
        <w:spacing w:after="0"/>
        <w:contextualSpacing w:val="0"/>
      </w:pPr>
      <w:r>
        <w:t>Define Dynamic Proxy.</w:t>
      </w:r>
    </w:p>
    <w:p w:rsidR="007A52E3" w:rsidRDefault="007A52E3" w:rsidP="007A52E3">
      <w:pPr>
        <w:pStyle w:val="ListParagraph"/>
        <w:spacing w:after="0"/>
        <w:contextualSpacing w:val="0"/>
      </w:pPr>
      <w:r>
        <w:t>A dynamic proxy, you create a proxy class on the fly that implements one or more interfaces and forwards method invocations to a class that is specified</w:t>
      </w:r>
    </w:p>
    <w:p w:rsidR="00757A64" w:rsidRDefault="00D1551A" w:rsidP="005B0CAE">
      <w:pPr>
        <w:pStyle w:val="ListParagraph"/>
        <w:numPr>
          <w:ilvl w:val="0"/>
          <w:numId w:val="3"/>
        </w:numPr>
        <w:spacing w:after="0"/>
        <w:contextualSpacing w:val="0"/>
      </w:pPr>
      <w:r>
        <w:t>What is the specific purpose for a Protection Proxy?</w:t>
      </w:r>
    </w:p>
    <w:p w:rsidR="007A52E3" w:rsidRDefault="007A52E3" w:rsidP="007A52E3">
      <w:pPr>
        <w:pStyle w:val="ListParagraph"/>
        <w:spacing w:after="0"/>
        <w:contextualSpacing w:val="0"/>
      </w:pPr>
      <w:r>
        <w:t>The protection proxy controls access to an object based on access rights</w:t>
      </w:r>
    </w:p>
    <w:p w:rsidR="007A52E3" w:rsidRDefault="00D1551A" w:rsidP="0061168F">
      <w:pPr>
        <w:pStyle w:val="ListParagraph"/>
        <w:numPr>
          <w:ilvl w:val="0"/>
          <w:numId w:val="3"/>
        </w:numPr>
        <w:spacing w:after="0"/>
        <w:contextualSpacing w:val="0"/>
      </w:pPr>
      <w:r>
        <w:t xml:space="preserve">What is the </w:t>
      </w:r>
      <w:proofErr w:type="spellStart"/>
      <w:r>
        <w:t>InvocationHandler</w:t>
      </w:r>
      <w:proofErr w:type="spellEnd"/>
      <w:r>
        <w:t>?</w:t>
      </w:r>
    </w:p>
    <w:p w:rsidR="007A52E3" w:rsidRDefault="007A52E3" w:rsidP="007A52E3">
      <w:pPr>
        <w:pStyle w:val="ListParagraph"/>
        <w:spacing w:after="0"/>
        <w:contextualSpacing w:val="0"/>
      </w:pPr>
      <w:r>
        <w:t>Invocation Handlers implement the behavior of the proxy</w:t>
      </w:r>
    </w:p>
    <w:p w:rsidR="00956D7E" w:rsidRDefault="00D1551A" w:rsidP="0061168F">
      <w:pPr>
        <w:pStyle w:val="ListParagraph"/>
        <w:numPr>
          <w:ilvl w:val="0"/>
          <w:numId w:val="3"/>
        </w:numPr>
        <w:spacing w:after="0"/>
        <w:contextualSpacing w:val="0"/>
      </w:pPr>
      <w:r>
        <w:t>The textbook is vague about what a Java Bean is. Define it more formally and completely.</w:t>
      </w:r>
    </w:p>
    <w:p w:rsidR="007A52E3" w:rsidRDefault="007A52E3" w:rsidP="007A52E3">
      <w:pPr>
        <w:pStyle w:val="ListParagraph"/>
        <w:spacing w:after="0"/>
        <w:contextualSpacing w:val="0"/>
      </w:pPr>
      <w:r>
        <w:t>A java bean is a convention for a class that has all private properties (accessed by getters and setters)</w:t>
      </w:r>
      <w:proofErr w:type="gramStart"/>
      <w:r>
        <w:t>,  a</w:t>
      </w:r>
      <w:proofErr w:type="gramEnd"/>
      <w:r>
        <w:t xml:space="preserve"> public no-</w:t>
      </w:r>
      <w:proofErr w:type="spellStart"/>
      <w:r>
        <w:t>arg</w:t>
      </w:r>
      <w:proofErr w:type="spellEnd"/>
      <w:r>
        <w:t xml:space="preserve"> constructor, and is serializable. A Java Bean is just a class that follows those 3 standards </w:t>
      </w:r>
    </w:p>
    <w:p w:rsidR="00956D7E" w:rsidRDefault="00D1551A" w:rsidP="005B0CAE">
      <w:pPr>
        <w:pStyle w:val="ListParagraph"/>
        <w:numPr>
          <w:ilvl w:val="0"/>
          <w:numId w:val="3"/>
        </w:numPr>
        <w:spacing w:after="0"/>
        <w:contextualSpacing w:val="0"/>
      </w:pPr>
      <w:r>
        <w:t xml:space="preserve">What two classes in our example implement the </w:t>
      </w:r>
      <w:proofErr w:type="spellStart"/>
      <w:r>
        <w:t>PersonBean</w:t>
      </w:r>
      <w:proofErr w:type="spellEnd"/>
      <w:r>
        <w:t xml:space="preserve">? Which is the proxy and which </w:t>
      </w:r>
      <w:proofErr w:type="gramStart"/>
      <w:r>
        <w:t>is the “real object”</w:t>
      </w:r>
      <w:proofErr w:type="gramEnd"/>
      <w:r>
        <w:t>.</w:t>
      </w:r>
    </w:p>
    <w:p w:rsidR="007A52E3" w:rsidRDefault="001613D1" w:rsidP="007A52E3">
      <w:pPr>
        <w:pStyle w:val="ListParagraph"/>
        <w:spacing w:after="0"/>
        <w:contextualSpacing w:val="0"/>
      </w:pPr>
      <w:proofErr w:type="spellStart"/>
      <w:r>
        <w:t>PersonBeanImpl</w:t>
      </w:r>
      <w:proofErr w:type="spellEnd"/>
      <w:r>
        <w:t xml:space="preserve"> and </w:t>
      </w:r>
      <w:proofErr w:type="spellStart"/>
      <w:r>
        <w:t>getOwnerProxy</w:t>
      </w:r>
      <w:proofErr w:type="spellEnd"/>
      <w:r>
        <w:t xml:space="preserve"> implement the </w:t>
      </w:r>
      <w:proofErr w:type="spellStart"/>
      <w:r>
        <w:t>PersonBean</w:t>
      </w:r>
      <w:proofErr w:type="spellEnd"/>
      <w:r>
        <w:t xml:space="preserve">, the proxy is </w:t>
      </w:r>
      <w:proofErr w:type="spellStart"/>
      <w:r>
        <w:t>getOwnerProxy</w:t>
      </w:r>
      <w:proofErr w:type="spellEnd"/>
      <w:r>
        <w:t xml:space="preserve"> and </w:t>
      </w:r>
      <w:proofErr w:type="spellStart"/>
      <w:r>
        <w:t>PersonBeanImpl</w:t>
      </w:r>
      <w:proofErr w:type="spellEnd"/>
      <w:r>
        <w:t xml:space="preserve"> is the real object</w:t>
      </w:r>
    </w:p>
    <w:p w:rsidR="00956D7E" w:rsidRDefault="00D1551A" w:rsidP="005B0CAE">
      <w:pPr>
        <w:pStyle w:val="ListParagraph"/>
        <w:numPr>
          <w:ilvl w:val="0"/>
          <w:numId w:val="3"/>
        </w:numPr>
        <w:spacing w:after="0"/>
        <w:contextualSpacing w:val="0"/>
      </w:pPr>
      <w:r>
        <w:t xml:space="preserve">Briefly describe the parameters passed to the invoke method (in the </w:t>
      </w:r>
      <w:proofErr w:type="spellStart"/>
      <w:r>
        <w:t>InvocationHandler</w:t>
      </w:r>
      <w:proofErr w:type="spellEnd"/>
      <w:r>
        <w:t xml:space="preserve"> interface).</w:t>
      </w:r>
    </w:p>
    <w:p w:rsidR="001613D1" w:rsidRDefault="001613D1" w:rsidP="001613D1">
      <w:pPr>
        <w:pStyle w:val="ListParagraph"/>
        <w:spacing w:after="0"/>
        <w:contextualSpacing w:val="0"/>
      </w:pPr>
      <w:r>
        <w:t xml:space="preserve">Proxy is the object we are operating on, method is method being invoked on the proxy, and the </w:t>
      </w:r>
      <w:proofErr w:type="spellStart"/>
      <w:r>
        <w:t>args</w:t>
      </w:r>
      <w:proofErr w:type="spellEnd"/>
      <w:r>
        <w:t xml:space="preserve"> array are the arguments to be passed with the method</w:t>
      </w:r>
    </w:p>
    <w:p w:rsidR="00956D7E" w:rsidRDefault="00D1551A" w:rsidP="005B0CAE">
      <w:pPr>
        <w:pStyle w:val="ListParagraph"/>
        <w:numPr>
          <w:ilvl w:val="0"/>
          <w:numId w:val="3"/>
        </w:numPr>
        <w:spacing w:after="0"/>
        <w:contextualSpacing w:val="0"/>
      </w:pPr>
      <w:r>
        <w:lastRenderedPageBreak/>
        <w:t xml:space="preserve">In </w:t>
      </w:r>
      <w:r w:rsidR="00357201">
        <w:t>real programming setting for our</w:t>
      </w:r>
      <w:r>
        <w:t xml:space="preserve"> </w:t>
      </w:r>
      <w:proofErr w:type="spellStart"/>
      <w:r>
        <w:t>MatchMaking</w:t>
      </w:r>
      <w:proofErr w:type="spellEnd"/>
      <w:r>
        <w:t xml:space="preserve"> program, how would we make sure that the right proxy is created for </w:t>
      </w:r>
      <w:r w:rsidR="00357201">
        <w:t>each</w:t>
      </w:r>
      <w:r>
        <w:t xml:space="preserve"> user?</w:t>
      </w:r>
    </w:p>
    <w:p w:rsidR="000B088F" w:rsidRDefault="000B088F" w:rsidP="000B088F">
      <w:pPr>
        <w:pStyle w:val="ListParagraph"/>
        <w:spacing w:after="0"/>
        <w:contextualSpacing w:val="0"/>
      </w:pPr>
      <w:r>
        <w:t>We would have to check each time that the proxy has been correctly applied</w:t>
      </w:r>
    </w:p>
    <w:p w:rsidR="00956D7E" w:rsidRDefault="00D1551A" w:rsidP="005B0CAE">
      <w:pPr>
        <w:pStyle w:val="ListParagraph"/>
        <w:numPr>
          <w:ilvl w:val="0"/>
          <w:numId w:val="1"/>
        </w:numPr>
        <w:spacing w:after="0"/>
        <w:ind w:left="360"/>
        <w:contextualSpacing w:val="0"/>
      </w:pPr>
      <w:r>
        <w:t>Compare and contrast: Decorator, Façade, Proxy, and Adapter?</w:t>
      </w:r>
    </w:p>
    <w:tbl>
      <w:tblPr>
        <w:tblStyle w:val="TableGrid"/>
        <w:tblW w:w="0" w:type="auto"/>
        <w:tblLook w:val="04A0" w:firstRow="1" w:lastRow="0" w:firstColumn="1" w:lastColumn="0" w:noHBand="0" w:noVBand="1"/>
      </w:tblPr>
      <w:tblGrid>
        <w:gridCol w:w="1185"/>
        <w:gridCol w:w="4032"/>
        <w:gridCol w:w="4133"/>
      </w:tblGrid>
      <w:tr w:rsidR="005B0CAE" w:rsidRPr="005B0CAE" w:rsidTr="00F34C93">
        <w:tc>
          <w:tcPr>
            <w:tcW w:w="1188" w:type="dxa"/>
          </w:tcPr>
          <w:p w:rsidR="005B0CAE" w:rsidRPr="005B0CAE" w:rsidRDefault="00D1551A" w:rsidP="00D54BCF">
            <w:r w:rsidRPr="005B0CAE">
              <w:t>Pattern</w:t>
            </w:r>
          </w:p>
        </w:tc>
        <w:tc>
          <w:tcPr>
            <w:tcW w:w="4140" w:type="dxa"/>
          </w:tcPr>
          <w:p w:rsidR="005B0CAE" w:rsidRPr="005B0CAE" w:rsidRDefault="00D1551A" w:rsidP="00D54BCF">
            <w:r w:rsidRPr="005B0CAE">
              <w:t>Similarities with other patterns in this table</w:t>
            </w:r>
          </w:p>
        </w:tc>
        <w:tc>
          <w:tcPr>
            <w:tcW w:w="4248" w:type="dxa"/>
          </w:tcPr>
          <w:p w:rsidR="005B0CAE" w:rsidRPr="005B0CAE" w:rsidRDefault="00D1551A" w:rsidP="00D54BCF">
            <w:r w:rsidRPr="005B0CAE">
              <w:t>Differences with other patterns in this table</w:t>
            </w:r>
          </w:p>
        </w:tc>
      </w:tr>
      <w:tr w:rsidR="005B0CAE" w:rsidRPr="005B0CAE" w:rsidTr="00F34C93">
        <w:tc>
          <w:tcPr>
            <w:tcW w:w="1188" w:type="dxa"/>
          </w:tcPr>
          <w:p w:rsidR="005B0CAE" w:rsidRPr="005B0CAE" w:rsidRDefault="00D1551A" w:rsidP="00D54BCF">
            <w:r w:rsidRPr="005B0CAE">
              <w:t>Decorator</w:t>
            </w:r>
          </w:p>
        </w:tc>
        <w:tc>
          <w:tcPr>
            <w:tcW w:w="4140" w:type="dxa"/>
          </w:tcPr>
          <w:p w:rsidR="005B0CAE" w:rsidRDefault="000B088F" w:rsidP="00D54BCF">
            <w:r>
              <w:t>Increase numbers of classes, similar structure to these other patterns</w:t>
            </w:r>
          </w:p>
          <w:p w:rsidR="000B088F" w:rsidRPr="005B0CAE" w:rsidRDefault="000B088F" w:rsidP="00D54BCF">
            <w:r>
              <w:t>All of these use composition &amp; delegation</w:t>
            </w:r>
          </w:p>
        </w:tc>
        <w:tc>
          <w:tcPr>
            <w:tcW w:w="4248" w:type="dxa"/>
          </w:tcPr>
          <w:p w:rsidR="005B0CAE" w:rsidRDefault="000B088F" w:rsidP="00D54BCF">
            <w:r>
              <w:t>Never creates an object</w:t>
            </w:r>
          </w:p>
          <w:p w:rsidR="000B088F" w:rsidRPr="005B0CAE" w:rsidRDefault="000B088F" w:rsidP="00D54BCF">
            <w:r>
              <w:t>Allows chaining of decorators</w:t>
            </w:r>
          </w:p>
        </w:tc>
      </w:tr>
      <w:tr w:rsidR="005B0CAE" w:rsidRPr="005B0CAE" w:rsidTr="00F34C93">
        <w:tc>
          <w:tcPr>
            <w:tcW w:w="1188" w:type="dxa"/>
          </w:tcPr>
          <w:p w:rsidR="005B0CAE" w:rsidRPr="005B0CAE" w:rsidRDefault="00D1551A" w:rsidP="00D54BCF">
            <w:r w:rsidRPr="005B0CAE">
              <w:t>Façade</w:t>
            </w:r>
          </w:p>
        </w:tc>
        <w:tc>
          <w:tcPr>
            <w:tcW w:w="4140" w:type="dxa"/>
          </w:tcPr>
          <w:p w:rsidR="005B0CAE" w:rsidRPr="005B0CAE" w:rsidRDefault="000B088F" w:rsidP="00D54BCF">
            <w:r>
              <w:t>Like Adapter, wraps multiple interfaces</w:t>
            </w:r>
          </w:p>
        </w:tc>
        <w:tc>
          <w:tcPr>
            <w:tcW w:w="4248" w:type="dxa"/>
          </w:tcPr>
          <w:p w:rsidR="005B0CAE" w:rsidRDefault="000B088F" w:rsidP="00D54BCF">
            <w:r>
              <w:t>Doesn’t operate on one object</w:t>
            </w:r>
          </w:p>
          <w:p w:rsidR="000B088F" w:rsidRDefault="000B088F" w:rsidP="00D54BCF">
            <w:r>
              <w:t>Doesn’t add new behavior</w:t>
            </w:r>
          </w:p>
          <w:p w:rsidR="000B088F" w:rsidRPr="005B0CAE" w:rsidRDefault="000B088F" w:rsidP="00D54BCF">
            <w:r>
              <w:t>Doesn’t have to implement any particular interface</w:t>
            </w:r>
          </w:p>
        </w:tc>
      </w:tr>
      <w:tr w:rsidR="005B0CAE" w:rsidRPr="005B0CAE" w:rsidTr="00F34C93">
        <w:tc>
          <w:tcPr>
            <w:tcW w:w="1188" w:type="dxa"/>
          </w:tcPr>
          <w:p w:rsidR="005B0CAE" w:rsidRPr="005B0CAE" w:rsidRDefault="00D1551A" w:rsidP="00D54BCF">
            <w:r w:rsidRPr="005B0CAE">
              <w:t>Proxy</w:t>
            </w:r>
          </w:p>
        </w:tc>
        <w:tc>
          <w:tcPr>
            <w:tcW w:w="4140" w:type="dxa"/>
          </w:tcPr>
          <w:p w:rsidR="005B0CAE" w:rsidRPr="005B0CAE" w:rsidRDefault="000B088F" w:rsidP="00D54BCF">
            <w:r>
              <w:t>Like decorator, stays in place of original object and implements interface of original object</w:t>
            </w:r>
          </w:p>
        </w:tc>
        <w:tc>
          <w:tcPr>
            <w:tcW w:w="4248" w:type="dxa"/>
          </w:tcPr>
          <w:p w:rsidR="005B0CAE" w:rsidRDefault="000B088F" w:rsidP="00D54BCF">
            <w:r>
              <w:t>Creates new objects</w:t>
            </w:r>
          </w:p>
          <w:p w:rsidR="000B088F" w:rsidRPr="005B0CAE" w:rsidRDefault="000B088F" w:rsidP="00D54BCF">
            <w:r>
              <w:t>Doesn’t convert interface</w:t>
            </w:r>
            <w:bookmarkStart w:id="0" w:name="_GoBack"/>
            <w:bookmarkEnd w:id="0"/>
          </w:p>
        </w:tc>
      </w:tr>
      <w:tr w:rsidR="005B0CAE" w:rsidRPr="005B0CAE" w:rsidTr="00F34C93">
        <w:tc>
          <w:tcPr>
            <w:tcW w:w="1188" w:type="dxa"/>
          </w:tcPr>
          <w:p w:rsidR="005B0CAE" w:rsidRPr="005B0CAE" w:rsidRDefault="00D1551A" w:rsidP="00D54BCF">
            <w:r w:rsidRPr="005B0CAE">
              <w:t>Adapter</w:t>
            </w:r>
          </w:p>
        </w:tc>
        <w:tc>
          <w:tcPr>
            <w:tcW w:w="4140" w:type="dxa"/>
          </w:tcPr>
          <w:p w:rsidR="005B0CAE" w:rsidRPr="005B0CAE" w:rsidRDefault="000B088F" w:rsidP="00D54BCF">
            <w:r>
              <w:t>Like façade, forwards requests to a different interface</w:t>
            </w:r>
          </w:p>
        </w:tc>
        <w:tc>
          <w:tcPr>
            <w:tcW w:w="4248" w:type="dxa"/>
          </w:tcPr>
          <w:p w:rsidR="005B0CAE" w:rsidRDefault="000B088F" w:rsidP="00D54BCF">
            <w:r>
              <w:t>Doesn’t operate on one object</w:t>
            </w:r>
          </w:p>
          <w:p w:rsidR="000B088F" w:rsidRPr="005B0CAE" w:rsidRDefault="000B088F" w:rsidP="00D54BCF">
            <w:r>
              <w:t>Converts an interface</w:t>
            </w:r>
          </w:p>
        </w:tc>
      </w:tr>
    </w:tbl>
    <w:p w:rsidR="005B0CAE" w:rsidRDefault="000B088F" w:rsidP="005B0CAE">
      <w:pPr>
        <w:spacing w:after="0"/>
      </w:pPr>
    </w:p>
    <w:p w:rsidR="00867751" w:rsidRDefault="00D1551A" w:rsidP="005B0CAE">
      <w:pPr>
        <w:pStyle w:val="ListParagraph"/>
        <w:numPr>
          <w:ilvl w:val="0"/>
          <w:numId w:val="1"/>
        </w:numPr>
        <w:spacing w:after="0"/>
        <w:ind w:left="360"/>
      </w:pPr>
      <w:r>
        <w:t>For question 4, see the associated program description document. You are to follow instructions that document and include your answers below (in the workout document here).</w:t>
      </w:r>
    </w:p>
    <w:sectPr w:rsidR="00867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926295"/>
    <w:multiLevelType w:val="hybridMultilevel"/>
    <w:tmpl w:val="951CB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956AE9"/>
    <w:multiLevelType w:val="hybridMultilevel"/>
    <w:tmpl w:val="7916D0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442CAF"/>
    <w:multiLevelType w:val="hybridMultilevel"/>
    <w:tmpl w:val="D362E1A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3977EC"/>
    <w:multiLevelType w:val="hybridMultilevel"/>
    <w:tmpl w:val="D16A64A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2B015D1"/>
    <w:multiLevelType w:val="hybridMultilevel"/>
    <w:tmpl w:val="6A2C8C72"/>
    <w:lvl w:ilvl="0" w:tplc="54C473D4">
      <w:start w:val="1"/>
      <w:numFmt w:val="decimal"/>
      <w:lvlText w:val="%1."/>
      <w:lvlJc w:val="left"/>
      <w:pPr>
        <w:ind w:left="720" w:hanging="360"/>
      </w:pPr>
    </w:lvl>
    <w:lvl w:ilvl="1" w:tplc="2A9281D4">
      <w:start w:val="1"/>
      <w:numFmt w:val="decimal"/>
      <w:lvlText w:val="%2."/>
      <w:lvlJc w:val="left"/>
      <w:pPr>
        <w:ind w:left="1440" w:hanging="1080"/>
      </w:pPr>
    </w:lvl>
    <w:lvl w:ilvl="2" w:tplc="093A5DFE">
      <w:start w:val="1"/>
      <w:numFmt w:val="decimal"/>
      <w:lvlText w:val="%3."/>
      <w:lvlJc w:val="left"/>
      <w:pPr>
        <w:ind w:left="2160" w:hanging="1980"/>
      </w:pPr>
    </w:lvl>
    <w:lvl w:ilvl="3" w:tplc="667C1AD4">
      <w:start w:val="1"/>
      <w:numFmt w:val="decimal"/>
      <w:lvlText w:val="%4."/>
      <w:lvlJc w:val="left"/>
      <w:pPr>
        <w:ind w:left="2880" w:hanging="2520"/>
      </w:pPr>
    </w:lvl>
    <w:lvl w:ilvl="4" w:tplc="832CC8BC">
      <w:start w:val="1"/>
      <w:numFmt w:val="decimal"/>
      <w:lvlText w:val="%5."/>
      <w:lvlJc w:val="left"/>
      <w:pPr>
        <w:ind w:left="3600" w:hanging="3240"/>
      </w:pPr>
    </w:lvl>
    <w:lvl w:ilvl="5" w:tplc="87EE3F76">
      <w:start w:val="1"/>
      <w:numFmt w:val="decimal"/>
      <w:lvlText w:val="%6."/>
      <w:lvlJc w:val="left"/>
      <w:pPr>
        <w:ind w:left="4320" w:hanging="4140"/>
      </w:pPr>
    </w:lvl>
    <w:lvl w:ilvl="6" w:tplc="0F86F0C0">
      <w:start w:val="1"/>
      <w:numFmt w:val="decimal"/>
      <w:lvlText w:val="%7."/>
      <w:lvlJc w:val="left"/>
      <w:pPr>
        <w:ind w:left="5040" w:hanging="4680"/>
      </w:pPr>
    </w:lvl>
    <w:lvl w:ilvl="7" w:tplc="91829C46">
      <w:start w:val="1"/>
      <w:numFmt w:val="decimal"/>
      <w:lvlText w:val="%8."/>
      <w:lvlJc w:val="left"/>
      <w:pPr>
        <w:ind w:left="5760" w:hanging="5400"/>
      </w:pPr>
    </w:lvl>
    <w:lvl w:ilvl="8" w:tplc="D7DC94E6">
      <w:start w:val="1"/>
      <w:numFmt w:val="decimal"/>
      <w:lvlText w:val="%9."/>
      <w:lvlJc w:val="left"/>
      <w:pPr>
        <w:ind w:left="6480" w:hanging="6300"/>
      </w:pPr>
    </w:lvl>
  </w:abstractNum>
  <w:abstractNum w:abstractNumId="5" w15:restartNumberingAfterBreak="0">
    <w:nsid w:val="7A9E5E3D"/>
    <w:multiLevelType w:val="hybridMultilevel"/>
    <w:tmpl w:val="10723788"/>
    <w:lvl w:ilvl="0" w:tplc="C3566120">
      <w:numFmt w:val="bullet"/>
      <w:lvlText w:val=""/>
      <w:lvlJc w:val="left"/>
      <w:pPr>
        <w:ind w:left="720" w:hanging="360"/>
      </w:pPr>
      <w:rPr>
        <w:rFonts w:ascii="Symbol" w:hAnsi="Symbol"/>
      </w:rPr>
    </w:lvl>
    <w:lvl w:ilvl="1" w:tplc="937EE766">
      <w:numFmt w:val="bullet"/>
      <w:lvlText w:val="o"/>
      <w:lvlJc w:val="left"/>
      <w:pPr>
        <w:ind w:left="1440" w:hanging="1080"/>
      </w:pPr>
      <w:rPr>
        <w:rFonts w:ascii="Courier New" w:hAnsi="Courier New"/>
      </w:rPr>
    </w:lvl>
    <w:lvl w:ilvl="2" w:tplc="DA568E4E">
      <w:numFmt w:val="bullet"/>
      <w:lvlText w:val=""/>
      <w:lvlJc w:val="left"/>
      <w:pPr>
        <w:ind w:left="2160" w:hanging="1800"/>
      </w:pPr>
    </w:lvl>
    <w:lvl w:ilvl="3" w:tplc="F29496B6">
      <w:numFmt w:val="bullet"/>
      <w:lvlText w:val=""/>
      <w:lvlJc w:val="left"/>
      <w:pPr>
        <w:ind w:left="2880" w:hanging="2520"/>
      </w:pPr>
      <w:rPr>
        <w:rFonts w:ascii="Symbol" w:hAnsi="Symbol"/>
      </w:rPr>
    </w:lvl>
    <w:lvl w:ilvl="4" w:tplc="6B38A108">
      <w:numFmt w:val="bullet"/>
      <w:lvlText w:val="o"/>
      <w:lvlJc w:val="left"/>
      <w:pPr>
        <w:ind w:left="3600" w:hanging="3240"/>
      </w:pPr>
      <w:rPr>
        <w:rFonts w:ascii="Courier New" w:hAnsi="Courier New"/>
      </w:rPr>
    </w:lvl>
    <w:lvl w:ilvl="5" w:tplc="53682568">
      <w:numFmt w:val="bullet"/>
      <w:lvlText w:val=""/>
      <w:lvlJc w:val="left"/>
      <w:pPr>
        <w:ind w:left="4320" w:hanging="3960"/>
      </w:pPr>
    </w:lvl>
    <w:lvl w:ilvl="6" w:tplc="6BF8ABE2">
      <w:numFmt w:val="bullet"/>
      <w:lvlText w:val=""/>
      <w:lvlJc w:val="left"/>
      <w:pPr>
        <w:ind w:left="5040" w:hanging="4680"/>
      </w:pPr>
      <w:rPr>
        <w:rFonts w:ascii="Symbol" w:hAnsi="Symbol"/>
      </w:rPr>
    </w:lvl>
    <w:lvl w:ilvl="7" w:tplc="AD7C12A2">
      <w:numFmt w:val="bullet"/>
      <w:lvlText w:val="o"/>
      <w:lvlJc w:val="left"/>
      <w:pPr>
        <w:ind w:left="5760" w:hanging="5400"/>
      </w:pPr>
      <w:rPr>
        <w:rFonts w:ascii="Courier New" w:hAnsi="Courier New"/>
      </w:rPr>
    </w:lvl>
    <w:lvl w:ilvl="8" w:tplc="34E23F76">
      <w:numFmt w:val="bullet"/>
      <w:lvlText w:val=""/>
      <w:lvlJc w:val="left"/>
      <w:pPr>
        <w:ind w:left="6480" w:hanging="6120"/>
      </w:p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51A"/>
    <w:rsid w:val="000B088F"/>
    <w:rsid w:val="001613D1"/>
    <w:rsid w:val="00357201"/>
    <w:rsid w:val="007A52E3"/>
    <w:rsid w:val="00C70CB5"/>
    <w:rsid w:val="00D1551A"/>
    <w:rsid w:val="00E54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AE619"/>
  <w15:docId w15:val="{8E15CECE-F9CE-4B13-8FBE-B659B45D8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pPr>
      <w:spacing w:before="480"/>
      <w:outlineLvl w:val="0"/>
    </w:pPr>
    <w:rPr>
      <w:b/>
      <w:color w:val="345A8A"/>
      <w:sz w:val="32"/>
    </w:rPr>
  </w:style>
  <w:style w:type="paragraph" w:styleId="Heading2">
    <w:name w:val="heading 2"/>
    <w:basedOn w:val="Normal"/>
    <w:pPr>
      <w:spacing w:before="200"/>
      <w:outlineLvl w:val="1"/>
    </w:pPr>
    <w:rPr>
      <w:b/>
      <w:color w:val="4F81BD"/>
      <w:sz w:val="26"/>
    </w:rPr>
  </w:style>
  <w:style w:type="paragraph" w:styleId="Heading3">
    <w:name w:val="heading 3"/>
    <w:basedOn w:val="Normal"/>
    <w:pPr>
      <w:spacing w:before="200"/>
      <w:outlineLvl w:val="2"/>
    </w:pPr>
    <w:rPr>
      <w:b/>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9B5"/>
    <w:pPr>
      <w:ind w:left="720"/>
      <w:contextualSpacing/>
    </w:pPr>
  </w:style>
  <w:style w:type="table" w:styleId="TableGrid">
    <w:name w:val="Table Grid"/>
    <w:basedOn w:val="TableNormal"/>
    <w:uiPriority w:val="59"/>
    <w:rsid w:val="005B0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AppState User</cp:lastModifiedBy>
  <cp:revision>3</cp:revision>
  <dcterms:created xsi:type="dcterms:W3CDTF">2018-11-08T13:42:00Z</dcterms:created>
  <dcterms:modified xsi:type="dcterms:W3CDTF">2018-11-08T17:12:00Z</dcterms:modified>
</cp:coreProperties>
</file>