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92"/>
      </w:pPr>
      <w:r>
        <w:rPr>
          <w:rFonts w:ascii="Helvetica" w:hAnsi="Helvetica" w:cs="Helvetica"/>
          <w:sz w:val="58"/>
          <w:sz-cs w:val="58"/>
          <w:b/>
          <w:spacing w:val="0"/>
        </w:rPr>
        <w:t xml:space="preserve">CPSC 483 Midterm Study Template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Fill in each answer from the slides listed. Tick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Got it?</w:t>
      </w:r>
      <w:r>
        <w:rPr>
          <w:rFonts w:ascii="Helvetica" w:hAnsi="Helvetica" w:cs="Helvetica"/>
          <w:sz w:val="29"/>
          <w:sz-cs w:val="29"/>
          <w:spacing w:val="0"/>
        </w:rPr>
        <w:t xml:space="preserve"> when you can explain the topic without looking. Slide numbers are PDF page numbers (W01 = CPSC 483 - W01_pdf.pdf, and so on).</w:t>
      </w:r>
    </w:p>
    <w:p>
      <w:pPr>
        <w:spacing w:after="365"/>
      </w:pPr>
      <w:r>
        <w:rPr>
          <w:rFonts w:ascii="Helvetica" w:hAnsi="Helvetica" w:cs="Helvetica"/>
          <w:sz w:val="44"/>
          <w:sz-cs w:val="44"/>
          <w:b/>
          <w:spacing w:val="0"/>
        </w:rPr>
        <w:t xml:space="preserve">Chapter 1 — Machine Learning Landscape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Topic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Where to look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My answer / notes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Got it?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What is Machine Learning?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W01 15–17, 23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Why use Machine Learning?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W01 18–23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Examples of applications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W01 24–32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Main challenges of ML (over/underfitting, inductive bias)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W01 33–43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Taxonomy of ML (3 criteria)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W02 2; W01 44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Classification vs Regression vs Clustering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W02 9–15, 19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Unsupervised learning (clustering, association rules, feature selection)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W02 16–21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Semi-supervised learning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W03 2–9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Self-supervised learning (and vs semi-supervised)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W03 10–14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Reinforcement learning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W03 15–19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Other categories: deep, transfer, batch vs online, ensemble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W03 21–30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☐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Key formulas / terms for my cheat sheet: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  <w:br/>
        <w:t xml:space="preserve"> </w:t>
        <w:br/>
        <w:t xml:space="preserve"> </w:t>
        <w:br/>
        <w:t xml:space="preserve"> </w:t>
      </w:r>
    </w:p>
    <w:p>
      <w:pPr>
        <w:spacing w:after="365"/>
      </w:pPr>
      <w:r>
        <w:rPr>
          <w:rFonts w:ascii="Helvetica" w:hAnsi="Helvetica" w:cs="Helvetica"/>
          <w:sz w:val="44"/>
          <w:sz-cs w:val="44"/>
          <w:b/>
          <w:spacing w:val="0"/>
        </w:rPr>
        <w:t xml:space="preserve">Chapter 2 — Data Preprocessing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Topic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Where to look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My answer / notes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Got it?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Exploratory Data Analysis (uni/bi/multivariate)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W04 3–4, 11–13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Test-train split, data snooping bias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W05 9–10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Training vs test dataset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W02 6–8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Instance vs Label/Class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W02 3–5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Features / feature vector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W02 4–5, 18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Numerical vs Categorical variables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W04 15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Numerical → categorical: equal-width vs equal-frequency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W02 13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Categorical → numerical: ordinal vs one-hot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W04 16–17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Feature scaling — why?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W05 3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Normalization / Min-Max (formula)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W05 4–5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Standardization (formula)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W05 7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Random vs Stratified sampling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W05 11–12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Cross-validation (k-fold, validation set)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W05 13, 16–17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Handling missing data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W04 14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Data processing pipelines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Not in slides — textbook Ch. 2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☐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Key formulas / terms for my cheat sheet: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  <w:br/>
        <w:t xml:space="preserve"> </w:t>
        <w:br/>
        <w:t xml:space="preserve"> </w:t>
        <w:br/>
        <w:t xml:space="preserve"> </w:t>
      </w:r>
    </w:p>
    <w:p>
      <w:pPr>
        <w:spacing w:after="365"/>
      </w:pPr>
      <w:r>
        <w:rPr>
          <w:rFonts w:ascii="Helvetica" w:hAnsi="Helvetica" w:cs="Helvetica"/>
          <w:sz w:val="44"/>
          <w:sz-cs w:val="44"/>
          <w:b/>
          <w:spacing w:val="0"/>
        </w:rPr>
        <w:t xml:space="preserve">Chapter 3 — Model Evaluation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Topic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Where to look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My answer / notes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Got it?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Why is evaluation necessary?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W05 15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Confusion matrix (TP, TN, FP, FN)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W05 18–19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Accuracy vs Error rate (formulas)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W05 20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Class imbalance problem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W05 21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Precision vs Recall vs F1 (formulas)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W05 22–23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Sensitivity vs Specificity, FPR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W05 24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Precision-Recall curve / threshold trade-off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W05 27–28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ROC curve / AUC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W06 3–4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Multi-class: One-vs-All vs One-vs-One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W06 5–6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Multi-label vs multi-class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W06 7; W02 12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☐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Key formulas / terms for my cheat sheet: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  <w:br/>
        <w:t xml:space="preserve"> </w:t>
        <w:br/>
        <w:t xml:space="preserve"> </w:t>
        <w:br/>
        <w:t xml:space="preserve"> </w:t>
      </w:r>
    </w:p>
    <w:p>
      <w:pPr>
        <w:spacing w:after="365"/>
      </w:pPr>
      <w:r>
        <w:rPr>
          <w:rFonts w:ascii="Helvetica" w:hAnsi="Helvetica" w:cs="Helvetica"/>
          <w:sz w:val="44"/>
          <w:sz-cs w:val="44"/>
          <w:b/>
          <w:spacing w:val="0"/>
        </w:rPr>
        <w:t xml:space="preserve">Chapter 4 — Linear Regression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Topic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Where to look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My answer / notes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Got it?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Simple vs Multiple linear regression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W06 9–11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Regression performance: MSE, RMSE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W06 12–14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Normal equation &amp; complexity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W06 15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Gradient descent, learning rate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W06 16–18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Batch vs Stochastic vs Mini-batch GD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W06 19–20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Polynomial regression (still linear?)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W06 21–24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Learning curves (underfit vs overfit fixes)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W06 25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Bias / Variance / Irreducible error, trade-off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W06 26–28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Regularization: role of α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W06 29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Ridge vs Lasso vs Elastic Net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W06 30–32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Early stopping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W06 33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Logistic regression (sigmoid, threshold, log-loss)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W06 34–36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☐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Key formulas / terms for my cheat sheet: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  <w:br/>
        <w:t xml:space="preserve"> </w:t>
        <w:br/>
        <w:t xml:space="preserve"> </w:t>
        <w:br/>
        <w:t xml:space="preserve"> </w:t>
      </w:r>
    </w:p>
    <w:p>
      <w:pPr>
        <w:spacing w:after="365"/>
      </w:pPr>
      <w:r>
        <w:rPr>
          <w:rFonts w:ascii="Helvetica" w:hAnsi="Helvetica" w:cs="Helvetica"/>
          <w:sz w:val="44"/>
          <w:sz-cs w:val="44"/>
          <w:b/>
          <w:spacing w:val="0"/>
        </w:rPr>
        <w:t xml:space="preserve">Chapter 5 — Support Vector Machines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Topic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Where to look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My answer / notes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Got it?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Linear SVM: margin, support vectors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W08 3–5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Why feature scaling matters for SVM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W08 6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Hard vs Soft margin, slack ξ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W08 7–9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Hyperparameter C (large vs small)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W08 10–11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Dealing with imbalanced data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W08 12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Nonlinear SVM — what is it?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W08 13–15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Kernel trick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W08 16, 18–19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Polynomial kernel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W08 20–21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Gaussian RBF kernel, γ and C effects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W08 22, 24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Similarity features / landmarks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W08 22–23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Which kernel to use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W08 25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SVM regression (ε-tube, ε-insensitive loss)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W08 26–29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☐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Key formulas / terms for my cheat sheet: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  <w:br/>
        <w:t xml:space="preserve"> </w:t>
        <w:br/>
        <w:t xml:space="preserve"> </w:t>
        <w:br/>
        <w:t xml:space="preserve"> </w:t>
      </w:r>
    </w:p>
    <w:p>
      <w:pPr>
        <w:spacing w:after="365"/>
      </w:pPr>
      <w:r>
        <w:rPr>
          <w:rFonts w:ascii="Helvetica" w:hAnsi="Helvetica" w:cs="Helvetica"/>
          <w:sz w:val="44"/>
          <w:sz-cs w:val="44"/>
          <w:b/>
          <w:spacing w:val="0"/>
        </w:rPr>
        <w:t xml:space="preserve">Practice exercises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Topic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Where to look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My work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Got it?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Ordinal + one-hot encode "Standing"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W04 18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Min-Max scale Age &amp; Income to [0,1] and [-1,1]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W05 6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Cancer confusion matrix: accuracy, error, precision, recall, F1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W05 25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Credit-risk predictions (positive = High): all metrics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W05 26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☐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Kernel trick: prove φ(x)·φ(y) = (xᵀy)² for x=(1,2,-1), y=(0,-2,1)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W08 19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☐</w:t>
      </w:r>
    </w:p>
    <w:p>
      <w:pPr>
        <w:spacing w:after="365"/>
      </w:pPr>
      <w:r>
        <w:rPr>
          <w:rFonts w:ascii="Helvetica" w:hAnsi="Helvetica" w:cs="Helvetica"/>
          <w:sz w:val="44"/>
          <w:sz-cs w:val="44"/>
          <w:b/>
          <w:spacing w:val="0"/>
        </w:rPr>
        <w:t xml:space="preserve">True/False practice (give reasoning!)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Statement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T/F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Reasoning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 </w:t>
      </w:r>
    </w:p>
    <w:p>
      <w:pPr>
        <w:spacing w:after="365"/>
      </w:pPr>
      <w:r>
        <w:rPr>
          <w:rFonts w:ascii="Helvetica" w:hAnsi="Helvetica" w:cs="Helvetica"/>
          <w:sz w:val="44"/>
          <w:sz-cs w:val="44"/>
          <w:b/>
          <w:spacing w:val="0"/>
        </w:rPr>
        <w:t xml:space="preserve">Questions to ask before the exam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/>
        <w:br/>
        <w:t xml:space="preserve"> </w:t>
        <w:br/>
        <w:t xml:space="preserve"> </w:t>
        <w:br/>
        <w:t xml:space="preserve"> 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