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Lease agreement: parking spot 12 is included.</w:t>
      </w:r>
    </w:p>
    <w:p>
      <w:r>
        <w:t>Rent is due on the first of each month.</w:t>
      </w:r>
    </w:p>
  </w:body>
</w:document>
</file>