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88CE68" w14:textId="77777777" w:rsidR="00CD3D57" w:rsidRDefault="00000000">
      <w:pPr>
        <w:jc w:val="center"/>
      </w:pPr>
      <w:r>
        <w:rPr>
          <w:b/>
          <w:sz w:val="32"/>
          <w:szCs w:val="32"/>
        </w:rPr>
        <w:t>HARWELL &amp; BRANCH, P.A.</w:t>
      </w:r>
    </w:p>
    <w:p w14:paraId="56636FA8" w14:textId="77777777" w:rsidR="00CD3D57" w:rsidRDefault="00000000">
      <w:pPr>
        <w:jc w:val="center"/>
      </w:pPr>
      <w:r>
        <w:rPr>
          <w:i/>
          <w:sz w:val="20"/>
          <w:szCs w:val="20"/>
        </w:rPr>
        <w:t>Attorneys at Law</w:t>
      </w:r>
    </w:p>
    <w:p w14:paraId="3FBF64CF" w14:textId="77777777" w:rsidR="00CD3D57" w:rsidRDefault="00000000">
      <w:pPr>
        <w:jc w:val="center"/>
      </w:pPr>
      <w:r>
        <w:rPr>
          <w:sz w:val="20"/>
          <w:szCs w:val="20"/>
        </w:rPr>
        <w:t>200 West Forsyth Street, Suite 1400  •  Jacksonville, Florida 32202</w:t>
      </w:r>
    </w:p>
    <w:p w14:paraId="2C8B3ECE" w14:textId="77777777" w:rsidR="00CD3D57" w:rsidRDefault="00000000">
      <w:pPr>
        <w:jc w:val="center"/>
      </w:pPr>
      <w:r>
        <w:rPr>
          <w:sz w:val="20"/>
          <w:szCs w:val="20"/>
        </w:rPr>
        <w:t>Telephone: (904) 555-0142  •  Facsimile: (904) 555-0143</w:t>
      </w:r>
    </w:p>
    <w:p w14:paraId="74F523FF" w14:textId="77777777" w:rsidR="00CD3D57" w:rsidRDefault="00CD3D57">
      <w:pPr>
        <w:pBdr>
          <w:bottom w:val="single" w:sz="6" w:space="1" w:color="auto"/>
        </w:pBdr>
      </w:pPr>
    </w:p>
    <w:p w14:paraId="7B72F28E" w14:textId="77777777" w:rsidR="00CD3D57" w:rsidRDefault="00CD3D57"/>
    <w:p w14:paraId="03D03AA2" w14:textId="77777777" w:rsidR="00CD3D57" w:rsidRDefault="00000000">
      <w:r>
        <w:t>June 25, 2026</w:t>
      </w:r>
    </w:p>
    <w:p w14:paraId="666614DE" w14:textId="77777777" w:rsidR="00CD3D57" w:rsidRDefault="00CD3D57"/>
    <w:p w14:paraId="753B7571" w14:textId="4260F96D" w:rsidR="00CD3D57" w:rsidRPr="00D9141A" w:rsidRDefault="00D9141A">
      <w:pPr>
        <w:rPr>
          <w:i/>
          <w:iCs/>
        </w:rPr>
      </w:pPr>
      <w:r w:rsidRPr="00D9141A">
        <w:rPr>
          <w:b/>
          <w:i/>
          <w:iCs/>
        </w:rPr>
        <w:t>Via Certified Mail, Return Receipt Requested</w:t>
      </w:r>
    </w:p>
    <w:p w14:paraId="0515665E" w14:textId="77777777" w:rsidR="00CD3D57" w:rsidRDefault="00CD3D57"/>
    <w:p w14:paraId="2104D06F" w14:textId="77777777" w:rsidR="00CD3D57" w:rsidRDefault="00000000">
      <w:r>
        <w:t>Mr. Daniel R. Coleman</w:t>
      </w:r>
    </w:p>
    <w:p w14:paraId="50BCF336" w14:textId="77777777" w:rsidR="00CD3D57" w:rsidRDefault="00000000">
      <w:r>
        <w:t>Coleman Logistics, LLC</w:t>
      </w:r>
    </w:p>
    <w:p w14:paraId="7BCB43FE" w14:textId="77777777" w:rsidR="00CD3D57" w:rsidRDefault="00000000">
      <w:r>
        <w:t>4820 Southpoint Parkway</w:t>
      </w:r>
    </w:p>
    <w:p w14:paraId="3FFC5E43" w14:textId="77777777" w:rsidR="00CD3D57" w:rsidRDefault="00000000">
      <w:r>
        <w:t>Jacksonville, Florida 32216</w:t>
      </w:r>
    </w:p>
    <w:p w14:paraId="4FB8F4E6" w14:textId="77777777" w:rsidR="00CD3D57" w:rsidRDefault="00CD3D57"/>
    <w:p w14:paraId="0597FD1D" w14:textId="21F484D3" w:rsidR="00CD3D57" w:rsidRDefault="00000000" w:rsidP="00D9141A">
      <w:pPr>
        <w:ind w:left="1440" w:hanging="720"/>
      </w:pPr>
      <w:r>
        <w:rPr>
          <w:b/>
        </w:rPr>
        <w:t>RE:</w:t>
      </w:r>
      <w:r w:rsidR="00D9141A">
        <w:rPr>
          <w:b/>
        </w:rPr>
        <w:tab/>
      </w:r>
      <w:r>
        <w:rPr>
          <w:b/>
        </w:rPr>
        <w:t>Outstanding Balance Owed to Brightwater Supply Co. — Demand for Payment</w:t>
      </w:r>
    </w:p>
    <w:p w14:paraId="32D6080B" w14:textId="77777777" w:rsidR="00CD3D57" w:rsidRDefault="00CD3D57"/>
    <w:p w14:paraId="57FF64E9" w14:textId="77777777" w:rsidR="00CD3D57" w:rsidRDefault="00000000">
      <w:r>
        <w:t>Dear Mr. Coleman:</w:t>
      </w:r>
    </w:p>
    <w:p w14:paraId="7BCF3374" w14:textId="77777777" w:rsidR="00CD3D57" w:rsidRDefault="00CD3D57"/>
    <w:p w14:paraId="56F5F029" w14:textId="77777777" w:rsidR="00CD3D57" w:rsidRDefault="00000000">
      <w:pPr>
        <w:jc w:val="both"/>
      </w:pPr>
      <w:r>
        <w:t>This firm represents Brightwater Supply Co. ("Brightwater") in connection with the outstanding balance owed by Coleman Logistics, LLC under the parties’ Supply Agreement dated August 3, 2024 (the "Agreement"). Please direct all further communications regarding this matter to the undersigned.</w:t>
      </w:r>
    </w:p>
    <w:p w14:paraId="340B3ADF" w14:textId="77777777" w:rsidR="00CD3D57" w:rsidRDefault="00CD3D57"/>
    <w:p w14:paraId="2DDE5F05" w14:textId="77777777" w:rsidR="00CD3D57" w:rsidRDefault="00000000">
      <w:pPr>
        <w:jc w:val="both"/>
      </w:pPr>
      <w:r>
        <w:t>Under the Agreement, Coleman Logistics agreed to pay for goods delivered by Brightwater on net-30 terms. As of the date of this letter, invoices totaling $48,750.00 remain past due, the oldest having been outstanding for more than 120 days. A statement of the unpaid invoices is enclosed.</w:t>
      </w:r>
    </w:p>
    <w:p w14:paraId="46F00CC5" w14:textId="77777777" w:rsidR="00CD3D57" w:rsidRDefault="00CD3D57"/>
    <w:p w14:paraId="0226C620" w14:textId="77777777" w:rsidR="00CD3D57" w:rsidRDefault="00000000">
      <w:pPr>
        <w:jc w:val="both"/>
      </w:pPr>
      <w:r>
        <w:t>Demand is hereby made for payment of the full outstanding balance of $48,750.00 within fourteen (14) days of the date of this letter. Payment may be remitted to this firm’s trust account or directly to Brightwater at the address on the enclosed statement.</w:t>
      </w:r>
    </w:p>
    <w:p w14:paraId="248B63F6" w14:textId="77777777" w:rsidR="00CD3D57" w:rsidRDefault="00CD3D57"/>
    <w:p w14:paraId="12869FE6" w14:textId="77777777" w:rsidR="00CD3D57" w:rsidRDefault="00000000">
      <w:pPr>
        <w:jc w:val="both"/>
      </w:pPr>
      <w:r>
        <w:t>If payment is not received within that time, our client has authorized us to pursue all available remedies, including the filing of suit for breach of contract, together with interest, costs, and attorneys’ fees to the extent permitted by the Agreement and applicable law.</w:t>
      </w:r>
    </w:p>
    <w:p w14:paraId="51B108A1" w14:textId="77777777" w:rsidR="00CD3D57" w:rsidRDefault="00CD3D57"/>
    <w:p w14:paraId="0FA4ECAC" w14:textId="77777777" w:rsidR="00CD3D57" w:rsidRDefault="00000000">
      <w:pPr>
        <w:jc w:val="both"/>
      </w:pPr>
      <w:r>
        <w:t>This letter is sent in an effort to resolve this matter amicably and without the need for litigation. Nothing herein shall be construed as a waiver of any of our client’s rights or remedies, all of which are expressly reserved.</w:t>
      </w:r>
    </w:p>
    <w:p w14:paraId="45183057" w14:textId="77777777" w:rsidR="00CD3D57" w:rsidRDefault="00CD3D57"/>
    <w:p w14:paraId="4C0359BD" w14:textId="4968892F" w:rsidR="00CD3D57" w:rsidRDefault="00D9141A" w:rsidP="00D9141A">
      <w:pPr>
        <w:ind w:left="4680"/>
      </w:pPr>
      <w:r>
        <w:t>Respectfully</w:t>
      </w:r>
      <w:r w:rsidR="00000000">
        <w:t>,</w:t>
      </w:r>
    </w:p>
    <w:p w14:paraId="2434FA33" w14:textId="77777777" w:rsidR="00CD3D57" w:rsidRDefault="00CD3D57" w:rsidP="00D9141A">
      <w:pPr>
        <w:ind w:left="4680"/>
      </w:pPr>
    </w:p>
    <w:p w14:paraId="1F6F3DDD" w14:textId="77777777" w:rsidR="00CD3D57" w:rsidRDefault="00CD3D57" w:rsidP="00D9141A">
      <w:pPr>
        <w:ind w:left="4680"/>
      </w:pPr>
    </w:p>
    <w:p w14:paraId="09A4F7C4" w14:textId="77777777" w:rsidR="00CD3D57" w:rsidRDefault="00000000" w:rsidP="00D9141A">
      <w:pPr>
        <w:ind w:left="4680"/>
      </w:pPr>
      <w:r>
        <w:t>Jordan A. Reyes</w:t>
      </w:r>
    </w:p>
    <w:p w14:paraId="60FBDB5A" w14:textId="4A639947" w:rsidR="00CD3D57" w:rsidRDefault="00000000" w:rsidP="00D9141A">
      <w:pPr>
        <w:ind w:left="4680"/>
      </w:pPr>
      <w:r>
        <w:t>Harwell &amp; Branch, P.A.</w:t>
      </w:r>
    </w:p>
    <w:p w14:paraId="090CE3E0" w14:textId="77777777" w:rsidR="00D9141A" w:rsidRDefault="00D9141A" w:rsidP="00D9141A"/>
    <w:p w14:paraId="391AF14C" w14:textId="77777777" w:rsidR="00CD3D57" w:rsidRDefault="00000000">
      <w:r>
        <w:lastRenderedPageBreak/>
        <w:t>Enclosure: Statement of Unpaid Invoices</w:t>
      </w:r>
    </w:p>
    <w:p w14:paraId="59A7D623" w14:textId="77777777" w:rsidR="00CD3D57" w:rsidRDefault="00000000">
      <w:r>
        <w:t>cc:  Brightwater Supply Co.</w:t>
      </w:r>
    </w:p>
    <w:sectPr w:rsidR="00CD3D5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D57"/>
    <w:rsid w:val="001C181D"/>
    <w:rsid w:val="00CD3D57"/>
    <w:rsid w:val="00D91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A81926"/>
  <w15:docId w15:val="{757FD387-6F6E-0949-B2DF-6D82217E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293</Words>
  <Characters>1596</Characters>
  <Application>Microsoft Office Word</Application>
  <DocSecurity>0</DocSecurity>
  <Lines>51</Lines>
  <Paragraphs>26</Paragraphs>
  <ScaleCrop>false</ScaleCrop>
  <Company>Burr &amp; Forman LLP</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 Cade Spivey</cp:lastModifiedBy>
  <cp:revision>2</cp:revision>
  <dcterms:created xsi:type="dcterms:W3CDTF">2026-06-25T23:21:00Z</dcterms:created>
  <dcterms:modified xsi:type="dcterms:W3CDTF">2026-06-25T23:21:00Z</dcterms:modified>
</cp:coreProperties>
</file>