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8AE1EB" w14:textId="77777777" w:rsidR="0055100B" w:rsidRDefault="00000000">
      <w:pPr>
        <w:jc w:val="center"/>
      </w:pPr>
      <w:r>
        <w:rPr>
          <w:b/>
        </w:rPr>
        <w:t>IN THE CIRCUIT COURT OF THE FOURTH JUDICIAL CIRCUIT,</w:t>
      </w:r>
    </w:p>
    <w:p w14:paraId="3109E3CA" w14:textId="77777777" w:rsidR="0055100B" w:rsidRDefault="00000000">
      <w:pPr>
        <w:jc w:val="center"/>
      </w:pPr>
      <w:r>
        <w:rPr>
          <w:b/>
        </w:rPr>
        <w:t>IN AND FOR DUVAL COUNTY, FLORIDA</w:t>
      </w:r>
    </w:p>
    <w:p w14:paraId="63749A1E" w14:textId="77777777" w:rsidR="0055100B" w:rsidRDefault="0055100B"/>
    <w:tbl>
      <w:tblPr>
        <w:tblW w:w="9360" w:type="dxa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5100B" w14:paraId="04C52B65" w14:textId="77777777" w:rsidTr="004C1DC4">
        <w:tblPrEx>
          <w:tblCellMar>
            <w:top w:w="0" w:type="dxa"/>
            <w:bottom w:w="0" w:type="dxa"/>
          </w:tblCellMar>
        </w:tblPrEx>
        <w:trPr>
          <w:trHeight w:val="3042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0B4953A8" w14:textId="77777777" w:rsidR="0055100B" w:rsidRDefault="00000000" w:rsidP="004C1DC4">
            <w:r>
              <w:t>MERIDIAN CAPITAL PARTNERS, LLC,</w:t>
            </w:r>
          </w:p>
          <w:p w14:paraId="171B16F2" w14:textId="77777777" w:rsidR="0055100B" w:rsidRDefault="0055100B" w:rsidP="004C1DC4"/>
          <w:p w14:paraId="054BFD43" w14:textId="77777777" w:rsidR="0055100B" w:rsidRDefault="00000000" w:rsidP="004C1DC4">
            <w:pPr>
              <w:ind w:left="720"/>
            </w:pPr>
            <w:r>
              <w:t>Plaintiff,</w:t>
            </w:r>
          </w:p>
          <w:p w14:paraId="4F3FA16C" w14:textId="77777777" w:rsidR="0055100B" w:rsidRDefault="0055100B" w:rsidP="004C1DC4"/>
          <w:p w14:paraId="57207AE8" w14:textId="77777777" w:rsidR="0055100B" w:rsidRDefault="00000000" w:rsidP="004C1DC4">
            <w:r>
              <w:t>v.</w:t>
            </w:r>
          </w:p>
          <w:p w14:paraId="14180BD9" w14:textId="77777777" w:rsidR="0055100B" w:rsidRDefault="0055100B" w:rsidP="004C1DC4"/>
          <w:p w14:paraId="798B3714" w14:textId="77777777" w:rsidR="0055100B" w:rsidRDefault="00000000" w:rsidP="004C1DC4">
            <w:r>
              <w:t>ATLANTIC RIDGE HOLDINGS, INC.,</w:t>
            </w:r>
          </w:p>
          <w:p w14:paraId="6CCD03C2" w14:textId="77777777" w:rsidR="0055100B" w:rsidRDefault="0055100B" w:rsidP="004C1DC4"/>
          <w:p w14:paraId="10160F4F" w14:textId="77777777" w:rsidR="0055100B" w:rsidRDefault="00000000" w:rsidP="004C1DC4">
            <w:pPr>
              <w:ind w:left="720"/>
            </w:pPr>
            <w:r>
              <w:t>Defendant.</w:t>
            </w:r>
          </w:p>
          <w:p w14:paraId="3955F77B" w14:textId="77777777" w:rsidR="0055100B" w:rsidRDefault="0055100B" w:rsidP="004C1DC4"/>
          <w:p w14:paraId="320402D9" w14:textId="0505F1C0" w:rsidR="0055100B" w:rsidRPr="004C1DC4" w:rsidRDefault="004C1DC4" w:rsidP="004C1DC4">
            <w:r>
              <w:t>______________________________________/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5EEE1E84" w14:textId="77777777" w:rsidR="0055100B" w:rsidRDefault="00000000">
            <w:r>
              <w:t>CASE NO.: 2026-CA-001847</w:t>
            </w:r>
          </w:p>
          <w:p w14:paraId="70158611" w14:textId="77777777" w:rsidR="0055100B" w:rsidRDefault="00000000">
            <w:r>
              <w:t>DIVISION: CV-G</w:t>
            </w:r>
          </w:p>
        </w:tc>
      </w:tr>
    </w:tbl>
    <w:p w14:paraId="1B1E86DA" w14:textId="77777777" w:rsidR="0055100B" w:rsidRDefault="0055100B"/>
    <w:p w14:paraId="7D2825C5" w14:textId="77777777" w:rsidR="0055100B" w:rsidRDefault="00000000">
      <w:pPr>
        <w:jc w:val="center"/>
      </w:pPr>
      <w:r>
        <w:rPr>
          <w:b/>
          <w:caps/>
          <w:u w:val="single"/>
        </w:rPr>
        <w:t>DEFENDANT ATLANTIC RIDGE HOLDINGS, INC.'S MOTION TO DISMISS PLAINTIFF'S COMPLAINT</w:t>
      </w:r>
    </w:p>
    <w:p w14:paraId="083DE8D6" w14:textId="77777777" w:rsidR="0055100B" w:rsidRDefault="0055100B"/>
    <w:p w14:paraId="647FAEC1" w14:textId="4AA83773" w:rsidR="0055100B" w:rsidRDefault="00000000" w:rsidP="004C1DC4">
      <w:pPr>
        <w:spacing w:line="480" w:lineRule="auto"/>
        <w:ind w:firstLine="720"/>
        <w:jc w:val="both"/>
      </w:pPr>
      <w:r>
        <w:t>Defendant, Atlantic Ridge Holdings, Inc. (</w:t>
      </w:r>
      <w:r w:rsidR="004C1DC4">
        <w:t>“</w:t>
      </w:r>
      <w:r>
        <w:t>Atlantic Ridge</w:t>
      </w:r>
      <w:r w:rsidR="004C1DC4">
        <w:t>”</w:t>
      </w:r>
      <w:r>
        <w:t>), by and through undersigned counsel and pursuant to Florida Rule of Civil Procedure 1.140(b), moves to dismiss the Complaint filed by Plaintiff, Meridian Capital Partners, LLC (</w:t>
      </w:r>
      <w:r w:rsidR="004C1DC4">
        <w:t>“</w:t>
      </w:r>
      <w:r>
        <w:t>Meridian</w:t>
      </w:r>
      <w:r w:rsidR="004C1DC4">
        <w:t>”</w:t>
      </w:r>
      <w:r>
        <w:t>), and in support states as follows:</w:t>
      </w:r>
    </w:p>
    <w:p w14:paraId="116019A1" w14:textId="77777777" w:rsidR="0055100B" w:rsidRDefault="00000000">
      <w:pPr>
        <w:jc w:val="center"/>
      </w:pPr>
      <w:r>
        <w:rPr>
          <w:b/>
        </w:rPr>
        <w:t>STATEMENT OF FACTS</w:t>
      </w:r>
    </w:p>
    <w:p w14:paraId="2EC3DE1A" w14:textId="77777777" w:rsidR="0055100B" w:rsidRDefault="0055100B"/>
    <w:p w14:paraId="2B2C5028" w14:textId="42043D5D" w:rsidR="0055100B" w:rsidRDefault="00000000">
      <w:pPr>
        <w:tabs>
          <w:tab w:val="left" w:pos="720"/>
        </w:tabs>
        <w:spacing w:line="480" w:lineRule="auto"/>
        <w:jc w:val="both"/>
      </w:pPr>
      <w:r>
        <w:t>1.</w:t>
      </w:r>
      <w:r>
        <w:tab/>
        <w:t xml:space="preserve">On or about March 14, 2024, Meridian and Atlantic Ridge are alleged to have entered into a written agreement concerning the development of certain commercial real property located in Duval County, Florida (the </w:t>
      </w:r>
      <w:r w:rsidR="004C1DC4">
        <w:t>“</w:t>
      </w:r>
      <w:r>
        <w:t>Agreement</w:t>
      </w:r>
      <w:r w:rsidR="004C1DC4">
        <w:t>”</w:t>
      </w:r>
      <w:r>
        <w:t>).</w:t>
      </w:r>
    </w:p>
    <w:p w14:paraId="5E0BD7A9" w14:textId="77777777" w:rsidR="0055100B" w:rsidRDefault="00000000">
      <w:pPr>
        <w:tabs>
          <w:tab w:val="left" w:pos="720"/>
        </w:tabs>
        <w:spacing w:line="480" w:lineRule="auto"/>
        <w:jc w:val="both"/>
      </w:pPr>
      <w:r>
        <w:t>2.</w:t>
      </w:r>
      <w:r>
        <w:tab/>
        <w:t>The Complaint does not attach a copy of the Agreement, nor does it identify the specific provision of the Agreement that Atlantic Ridge purportedly breached.</w:t>
      </w:r>
    </w:p>
    <w:p w14:paraId="075D5307" w14:textId="77777777" w:rsidR="0055100B" w:rsidRDefault="00000000">
      <w:pPr>
        <w:tabs>
          <w:tab w:val="left" w:pos="720"/>
        </w:tabs>
        <w:spacing w:line="480" w:lineRule="auto"/>
        <w:jc w:val="both"/>
      </w:pPr>
      <w:r>
        <w:t>3.</w:t>
      </w:r>
      <w:r>
        <w:tab/>
        <w:t>The Complaint alleges, in conclusory fashion, that Atlantic Ridge "failed to perform its obligations" under the Agreement.</w:t>
      </w:r>
    </w:p>
    <w:p w14:paraId="2246E4D9" w14:textId="77777777" w:rsidR="0055100B" w:rsidRDefault="00000000">
      <w:pPr>
        <w:tabs>
          <w:tab w:val="left" w:pos="720"/>
        </w:tabs>
        <w:spacing w:line="480" w:lineRule="auto"/>
        <w:jc w:val="both"/>
      </w:pPr>
      <w:r>
        <w:t>4.</w:t>
      </w:r>
      <w:r>
        <w:tab/>
        <w:t>Meridian filed its single-count Complaint on May 2, 2026, asserting a claim for breach of contract.</w:t>
      </w:r>
    </w:p>
    <w:p w14:paraId="0FCFA1F9" w14:textId="314775D7" w:rsidR="0055100B" w:rsidRDefault="00000000" w:rsidP="004C1DC4">
      <w:pPr>
        <w:tabs>
          <w:tab w:val="left" w:pos="720"/>
        </w:tabs>
        <w:spacing w:line="480" w:lineRule="auto"/>
        <w:jc w:val="both"/>
      </w:pPr>
      <w:r>
        <w:t>5.</w:t>
      </w:r>
      <w:r>
        <w:tab/>
        <w:t>The Complaint incorporates by reference all preceding allegations into its sole count.</w:t>
      </w:r>
    </w:p>
    <w:p w14:paraId="2B8590D2" w14:textId="77777777" w:rsidR="0055100B" w:rsidRDefault="00000000">
      <w:pPr>
        <w:jc w:val="center"/>
      </w:pPr>
      <w:r>
        <w:rPr>
          <w:b/>
        </w:rPr>
        <w:lastRenderedPageBreak/>
        <w:t>MEMORANDUM OF LAW</w:t>
      </w:r>
    </w:p>
    <w:p w14:paraId="3E118714" w14:textId="77777777" w:rsidR="0055100B" w:rsidRDefault="0055100B"/>
    <w:p w14:paraId="4177EC59" w14:textId="77777777" w:rsidR="0055100B" w:rsidRDefault="00000000" w:rsidP="004C1DC4">
      <w:pPr>
        <w:tabs>
          <w:tab w:val="left" w:pos="720"/>
        </w:tabs>
        <w:spacing w:after="240"/>
        <w:ind w:left="720" w:hanging="720"/>
      </w:pPr>
      <w:r>
        <w:rPr>
          <w:b/>
        </w:rPr>
        <w:t>I.</w:t>
      </w:r>
      <w:r>
        <w:tab/>
      </w:r>
      <w:r>
        <w:rPr>
          <w:b/>
          <w:caps/>
        </w:rPr>
        <w:t>THE COMPLAINT FAILS TO STATE A CAUSE OF ACTION FOR BREACH OF CONTRACT.</w:t>
      </w:r>
    </w:p>
    <w:p w14:paraId="30B2E341" w14:textId="77777777" w:rsidR="0055100B" w:rsidRDefault="00000000">
      <w:pPr>
        <w:spacing w:line="480" w:lineRule="auto"/>
        <w:ind w:firstLine="720"/>
        <w:jc w:val="both"/>
      </w:pPr>
      <w:r>
        <w:t>To state a cause of action for breach of contract under Florida law, a plaintiff must allege (1) the existence of a valid contract, (2) a material breach, and (3) resulting damages. The Complaint satisfies none of these elements with the specificity Florida's pleading standard requires. See Fla. R. Civ. P. 1.110(b).</w:t>
      </w:r>
    </w:p>
    <w:p w14:paraId="59C5150B" w14:textId="77777777" w:rsidR="0055100B" w:rsidRDefault="00000000" w:rsidP="004C1DC4">
      <w:pPr>
        <w:tabs>
          <w:tab w:val="left" w:pos="1440"/>
        </w:tabs>
        <w:spacing w:after="240"/>
        <w:ind w:left="1440" w:hanging="720"/>
      </w:pPr>
      <w:r>
        <w:rPr>
          <w:b/>
        </w:rPr>
        <w:t>A.</w:t>
      </w:r>
      <w:r>
        <w:tab/>
      </w:r>
      <w:r>
        <w:rPr>
          <w:b/>
        </w:rPr>
        <w:t>Meridian Fails to Allege the Essential Terms of a Valid Contract.</w:t>
      </w:r>
    </w:p>
    <w:p w14:paraId="78C53E6E" w14:textId="77777777" w:rsidR="0055100B" w:rsidRDefault="00000000">
      <w:pPr>
        <w:spacing w:line="480" w:lineRule="auto"/>
        <w:ind w:firstLine="720"/>
        <w:jc w:val="both"/>
      </w:pPr>
      <w:r>
        <w:t>A claim premised on a written instrument must set forth the contract's essential terms or attach the instrument itself. Fla. R. Civ. P. 1.130(a). The Complaint does neither, leaving Atlantic Ridge unable to frame a response.</w:t>
      </w:r>
    </w:p>
    <w:p w14:paraId="41F8F055" w14:textId="77777777" w:rsidR="0055100B" w:rsidRDefault="00000000" w:rsidP="004C1DC4">
      <w:pPr>
        <w:tabs>
          <w:tab w:val="left" w:pos="2160"/>
        </w:tabs>
        <w:spacing w:after="240"/>
        <w:ind w:left="2160" w:hanging="720"/>
      </w:pPr>
      <w:r>
        <w:rPr>
          <w:b/>
        </w:rPr>
        <w:t>1.</w:t>
      </w:r>
      <w:r>
        <w:tab/>
      </w:r>
      <w:r>
        <w:rPr>
          <w:b/>
        </w:rPr>
        <w:t>The Failure to Attach the Agreement Is Independently Fatal.</w:t>
      </w:r>
    </w:p>
    <w:p w14:paraId="0628B5CA" w14:textId="77777777" w:rsidR="0055100B" w:rsidRDefault="00000000">
      <w:pPr>
        <w:spacing w:line="480" w:lineRule="auto"/>
        <w:ind w:firstLine="720"/>
        <w:jc w:val="both"/>
      </w:pPr>
      <w:r>
        <w:t xml:space="preserve">Where a claim is based upon a written document, the pleader must attach it, and the omission alone warrants dismissal. </w:t>
      </w:r>
      <w:r w:rsidRPr="004C1DC4">
        <w:rPr>
          <w:i/>
          <w:iCs/>
        </w:rPr>
        <w:t>Calloway v. Tidewater Props., LLC</w:t>
      </w:r>
      <w:r>
        <w:t>, 301 So. 3d 880, 883 (Fla. 1st DCA 2021).</w:t>
      </w:r>
    </w:p>
    <w:p w14:paraId="62D2AFBE" w14:textId="77777777" w:rsidR="0055100B" w:rsidRDefault="00000000" w:rsidP="004C1DC4">
      <w:pPr>
        <w:tabs>
          <w:tab w:val="left" w:pos="1440"/>
        </w:tabs>
        <w:spacing w:after="240"/>
        <w:ind w:left="1440" w:hanging="720"/>
      </w:pPr>
      <w:r>
        <w:rPr>
          <w:b/>
        </w:rPr>
        <w:t>B.</w:t>
      </w:r>
      <w:r>
        <w:tab/>
      </w:r>
      <w:r>
        <w:rPr>
          <w:b/>
        </w:rPr>
        <w:t>Meridian Fails to Allege Any Breach by Atlantic Ridge.</w:t>
      </w:r>
    </w:p>
    <w:p w14:paraId="47ACF00D" w14:textId="77777777" w:rsidR="0055100B" w:rsidRDefault="00000000">
      <w:pPr>
        <w:spacing w:line="480" w:lineRule="auto"/>
        <w:ind w:firstLine="720"/>
        <w:jc w:val="both"/>
      </w:pPr>
      <w:r>
        <w:t>The Complaint’s bare assertion that Atlantic Ridge "failed to perform" is a legal conclusion unsupported by any well-pleaded fact identifying what obligation was breached or how.</w:t>
      </w:r>
    </w:p>
    <w:p w14:paraId="50820F5E" w14:textId="77777777" w:rsidR="0055100B" w:rsidRDefault="00000000" w:rsidP="004C1DC4">
      <w:pPr>
        <w:tabs>
          <w:tab w:val="left" w:pos="720"/>
        </w:tabs>
        <w:spacing w:after="240"/>
        <w:ind w:left="720" w:hanging="720"/>
      </w:pPr>
      <w:r>
        <w:rPr>
          <w:b/>
        </w:rPr>
        <w:t>II.</w:t>
      </w:r>
      <w:r>
        <w:tab/>
      </w:r>
      <w:r>
        <w:rPr>
          <w:b/>
          <w:caps/>
        </w:rPr>
        <w:t>THE COMPLAINT IS AN IMPERMISSIBLE SHOTGUN PLEADING.</w:t>
      </w:r>
    </w:p>
    <w:p w14:paraId="28947186" w14:textId="77777777" w:rsidR="0055100B" w:rsidRDefault="00000000">
      <w:pPr>
        <w:spacing w:line="480" w:lineRule="auto"/>
        <w:ind w:firstLine="720"/>
        <w:jc w:val="both"/>
      </w:pPr>
      <w:r>
        <w:t>By incorporating every preceding allegation into its sole count, the Complaint commingles factual recitations with legal conclusions and deprives Atlantic Ridge of fair notice of the claim against it.</w:t>
      </w:r>
    </w:p>
    <w:p w14:paraId="61D3FC7E" w14:textId="77777777" w:rsidR="0055100B" w:rsidRDefault="00000000" w:rsidP="004C1DC4">
      <w:pPr>
        <w:tabs>
          <w:tab w:val="left" w:pos="720"/>
        </w:tabs>
        <w:spacing w:after="240"/>
        <w:ind w:left="720" w:hanging="720"/>
      </w:pPr>
      <w:r>
        <w:rPr>
          <w:b/>
        </w:rPr>
        <w:t>III.</w:t>
      </w:r>
      <w:r>
        <w:tab/>
      </w:r>
      <w:r>
        <w:rPr>
          <w:b/>
          <w:caps/>
        </w:rPr>
        <w:t>CONCLUSION</w:t>
      </w:r>
    </w:p>
    <w:p w14:paraId="00C499E2" w14:textId="5B989FA1" w:rsidR="0055100B" w:rsidRDefault="00000000" w:rsidP="004C1DC4">
      <w:pPr>
        <w:spacing w:line="480" w:lineRule="auto"/>
        <w:ind w:firstLine="720"/>
        <w:jc w:val="both"/>
      </w:pPr>
      <w:r>
        <w:t>WHEREFORE, Defendant, Atlantic Ridge Holdings, Inc., respectfully requests that this Court enter an order dismissing Plaintiff's Complaint, and granting such other and further relief as the Court deems just and proper.</w:t>
      </w:r>
    </w:p>
    <w:p w14:paraId="11501FD6" w14:textId="77777777" w:rsidR="0055100B" w:rsidRDefault="00000000">
      <w:pPr>
        <w:ind w:firstLine="720"/>
      </w:pPr>
      <w:r>
        <w:t>Respectfully submitted: June 25, 2026</w:t>
      </w:r>
    </w:p>
    <w:p w14:paraId="49E21914" w14:textId="77777777" w:rsidR="0055100B" w:rsidRDefault="0055100B"/>
    <w:p w14:paraId="01E8EC6C" w14:textId="77777777" w:rsidR="0055100B" w:rsidRDefault="00000000">
      <w:pPr>
        <w:ind w:left="4680"/>
      </w:pPr>
      <w:r>
        <w:rPr>
          <w:b/>
          <w:caps/>
        </w:rPr>
        <w:t>HARWELL &amp; BRANCH, P.A.</w:t>
      </w:r>
    </w:p>
    <w:p w14:paraId="5FC2A66D" w14:textId="77777777" w:rsidR="0055100B" w:rsidRDefault="00000000">
      <w:pPr>
        <w:ind w:left="4680"/>
      </w:pPr>
      <w:r>
        <w:t xml:space="preserve">By: </w:t>
      </w:r>
      <w:r>
        <w:rPr>
          <w:i/>
          <w:u w:val="single"/>
        </w:rPr>
        <w:t>/s/ Jordan A. Reyes</w:t>
      </w:r>
      <w:r>
        <w:rPr>
          <w:i/>
          <w:u w:val="single"/>
        </w:rPr>
        <w:tab/>
      </w:r>
      <w:r>
        <w:rPr>
          <w:i/>
          <w:u w:val="single"/>
        </w:rPr>
        <w:tab/>
      </w:r>
    </w:p>
    <w:p w14:paraId="49779078" w14:textId="77777777" w:rsidR="0055100B" w:rsidRDefault="00000000">
      <w:pPr>
        <w:ind w:left="4680"/>
      </w:pPr>
      <w:r>
        <w:t>Jordan A. Reyes</w:t>
      </w:r>
    </w:p>
    <w:p w14:paraId="0AEE3984" w14:textId="77777777" w:rsidR="0055100B" w:rsidRDefault="00000000">
      <w:pPr>
        <w:ind w:left="4680"/>
      </w:pPr>
      <w:r>
        <w:t>Florida Bar No. 100847</w:t>
      </w:r>
    </w:p>
    <w:p w14:paraId="70214256" w14:textId="77777777" w:rsidR="0055100B" w:rsidRDefault="00000000">
      <w:pPr>
        <w:ind w:left="4680"/>
      </w:pPr>
      <w:r>
        <w:t>Harwell &amp; Branch, P.A.</w:t>
      </w:r>
    </w:p>
    <w:p w14:paraId="46FABEB9" w14:textId="77777777" w:rsidR="0055100B" w:rsidRDefault="00000000">
      <w:pPr>
        <w:ind w:left="4680"/>
      </w:pPr>
      <w:r>
        <w:t>200 West Forsyth Street, Suite 1400</w:t>
      </w:r>
    </w:p>
    <w:p w14:paraId="1C73A530" w14:textId="77777777" w:rsidR="0055100B" w:rsidRDefault="00000000">
      <w:pPr>
        <w:ind w:left="4680"/>
      </w:pPr>
      <w:r>
        <w:t>Jacksonville, Florida 32202</w:t>
      </w:r>
    </w:p>
    <w:p w14:paraId="1B94DE15" w14:textId="77777777" w:rsidR="0055100B" w:rsidRDefault="00000000">
      <w:pPr>
        <w:ind w:left="4680"/>
      </w:pPr>
      <w:r>
        <w:t>Telephone: (904) 555-0142</w:t>
      </w:r>
    </w:p>
    <w:p w14:paraId="39189595" w14:textId="77777777" w:rsidR="0055100B" w:rsidRDefault="00000000">
      <w:pPr>
        <w:ind w:left="4680"/>
      </w:pPr>
      <w:r>
        <w:t>Facsimile: (904) 555-0143</w:t>
      </w:r>
    </w:p>
    <w:p w14:paraId="56905F45" w14:textId="77777777" w:rsidR="0055100B" w:rsidRDefault="00000000">
      <w:pPr>
        <w:ind w:left="4680"/>
      </w:pPr>
      <w:r>
        <w:rPr>
          <w:b/>
        </w:rPr>
        <w:t xml:space="preserve">Primary and Secondary E-Mail: </w:t>
      </w:r>
      <w:proofErr w:type="spellStart"/>
      <w:r>
        <w:t>jreyes@harwellbranch.example</w:t>
      </w:r>
      <w:proofErr w:type="spellEnd"/>
    </w:p>
    <w:p w14:paraId="7BA3CC07" w14:textId="77777777" w:rsidR="0055100B" w:rsidRDefault="00000000">
      <w:pPr>
        <w:ind w:left="4680"/>
      </w:pPr>
      <w:proofErr w:type="spellStart"/>
      <w:r>
        <w:t>litdocket@harwellbranch.example</w:t>
      </w:r>
      <w:proofErr w:type="spellEnd"/>
    </w:p>
    <w:p w14:paraId="6F5EE41A" w14:textId="126C7F9D" w:rsidR="004C1DC4" w:rsidRDefault="004C1DC4" w:rsidP="004C1DC4">
      <w:pPr>
        <w:ind w:left="4680"/>
      </w:pPr>
      <w:r>
        <w:rPr>
          <w:i/>
        </w:rPr>
        <w:t>Attorneys for Defendant</w:t>
      </w:r>
    </w:p>
    <w:p w14:paraId="55D7334F" w14:textId="77777777" w:rsidR="0055100B" w:rsidRDefault="0055100B"/>
    <w:p w14:paraId="3BD846D3" w14:textId="77777777" w:rsidR="0055100B" w:rsidRDefault="00000000">
      <w:pPr>
        <w:jc w:val="center"/>
      </w:pPr>
      <w:r>
        <w:rPr>
          <w:b/>
          <w:caps/>
          <w:u w:val="single"/>
        </w:rPr>
        <w:t>CERTIFICATE OF SERVICE</w:t>
      </w:r>
    </w:p>
    <w:p w14:paraId="7321E06B" w14:textId="77777777" w:rsidR="0055100B" w:rsidRDefault="0055100B"/>
    <w:p w14:paraId="75AB6BEB" w14:textId="77777777" w:rsidR="0055100B" w:rsidRDefault="00000000">
      <w:pPr>
        <w:ind w:firstLine="720"/>
      </w:pPr>
      <w:r>
        <w:t>I HEREBY CERTIFY that on June 25, 2026, I electronically filed the foregoing with the Clerk of Court using the Florida Courts E-Filing Portal, which will send a Notice of Electronic Filing to the following:</w:t>
      </w:r>
    </w:p>
    <w:p w14:paraId="4C580ABC" w14:textId="77777777" w:rsidR="0055100B" w:rsidRDefault="0055100B"/>
    <w:p w14:paraId="68A0AB95" w14:textId="77777777" w:rsidR="0055100B" w:rsidRDefault="00000000">
      <w:r>
        <w:t>Marcus T. Whitfield, Esq.</w:t>
      </w:r>
    </w:p>
    <w:p w14:paraId="76E3526F" w14:textId="77777777" w:rsidR="0055100B" w:rsidRDefault="00000000">
      <w:r>
        <w:t>Caldwell &amp; Pierce, LLP</w:t>
      </w:r>
    </w:p>
    <w:p w14:paraId="09DE6E54" w14:textId="77777777" w:rsidR="0055100B" w:rsidRDefault="00000000">
      <w:r>
        <w:t>1 Independent Drive, Suite 2400</w:t>
      </w:r>
    </w:p>
    <w:p w14:paraId="353B45B0" w14:textId="77777777" w:rsidR="0055100B" w:rsidRDefault="00000000">
      <w:r>
        <w:t>Jacksonville, Florida 32202</w:t>
      </w:r>
    </w:p>
    <w:p w14:paraId="3DED3B1E" w14:textId="77777777" w:rsidR="0055100B" w:rsidRDefault="00000000">
      <w:proofErr w:type="spellStart"/>
      <w:r>
        <w:t>mwhitfield@caldwellpierce.example</w:t>
      </w:r>
      <w:proofErr w:type="spellEnd"/>
    </w:p>
    <w:p w14:paraId="5101C0FE" w14:textId="77777777" w:rsidR="0055100B" w:rsidRDefault="00000000">
      <w:r>
        <w:rPr>
          <w:i/>
        </w:rPr>
        <w:t>Counsel for Plaintiff</w:t>
      </w:r>
    </w:p>
    <w:p w14:paraId="4B55BAF9" w14:textId="77777777" w:rsidR="0055100B" w:rsidRDefault="0055100B"/>
    <w:p w14:paraId="32F2AF1C" w14:textId="77777777" w:rsidR="0055100B" w:rsidRDefault="00000000">
      <w:pPr>
        <w:ind w:left="4680"/>
      </w:pPr>
      <w:r>
        <w:rPr>
          <w:i/>
          <w:u w:val="single"/>
        </w:rPr>
        <w:t>/s/ Jordan A. Reyes</w:t>
      </w:r>
      <w:r>
        <w:rPr>
          <w:i/>
          <w:u w:val="single"/>
        </w:rPr>
        <w:tab/>
      </w:r>
    </w:p>
    <w:p w14:paraId="2334980B" w14:textId="77777777" w:rsidR="0055100B" w:rsidRDefault="00000000">
      <w:pPr>
        <w:ind w:left="4680"/>
      </w:pPr>
      <w:r>
        <w:t>Jordan A. Reyes</w:t>
      </w:r>
    </w:p>
    <w:sectPr w:rsidR="0055100B">
      <w:footerReference w:type="default" r:id="rId6"/>
      <w:footerReference w:type="first" r:id="rId7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344C12" w14:textId="77777777" w:rsidR="00192E60" w:rsidRDefault="00192E60">
      <w:r>
        <w:separator/>
      </w:r>
    </w:p>
  </w:endnote>
  <w:endnote w:type="continuationSeparator" w:id="0">
    <w:p w14:paraId="7A734869" w14:textId="77777777" w:rsidR="00192E60" w:rsidRDefault="00192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5DC6A7" w14:textId="77777777" w:rsidR="0055100B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E625F2" w14:textId="77777777" w:rsidR="0055100B" w:rsidRDefault="0055100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F1DE5F" w14:textId="77777777" w:rsidR="00192E60" w:rsidRDefault="00192E60">
      <w:r>
        <w:separator/>
      </w:r>
    </w:p>
  </w:footnote>
  <w:footnote w:type="continuationSeparator" w:id="0">
    <w:p w14:paraId="05B44FD3" w14:textId="77777777" w:rsidR="00192E60" w:rsidRDefault="00192E60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5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0B"/>
    <w:rsid w:val="00192E60"/>
    <w:rsid w:val="001C181D"/>
    <w:rsid w:val="004C1DC4"/>
    <w:rsid w:val="0055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FC7B7"/>
  <w15:docId w15:val="{757FD387-6F6E-0949-B2DF-6D82217E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1D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583</Words>
  <Characters>3282</Characters>
  <Application>Microsoft Office Word</Application>
  <DocSecurity>0</DocSecurity>
  <Lines>102</Lines>
  <Paragraphs>64</Paragraphs>
  <ScaleCrop>false</ScaleCrop>
  <Company>Burr &amp; Forman LLP</Company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P. Cade Spivey</cp:lastModifiedBy>
  <cp:revision>2</cp:revision>
  <dcterms:created xsi:type="dcterms:W3CDTF">2026-06-25T22:38:00Z</dcterms:created>
  <dcterms:modified xsi:type="dcterms:W3CDTF">2026-06-25T22:38:00Z</dcterms:modified>
</cp:coreProperties>
</file>