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3C7" w:rsidRPr="00154D71" w:rsidRDefault="00154D71">
      <w:pPr>
        <w:rPr>
          <w:rFonts w:ascii="Times New Roman" w:hAnsi="Times New Roman" w:cs="Times New Roman"/>
          <w:sz w:val="28"/>
          <w:szCs w:val="28"/>
        </w:rPr>
      </w:pPr>
      <w:r w:rsidRPr="00154D71">
        <w:rPr>
          <w:rFonts w:ascii="Times New Roman" w:hAnsi="Times New Roman" w:cs="Times New Roman"/>
          <w:sz w:val="28"/>
          <w:szCs w:val="28"/>
        </w:rPr>
        <w:t xml:space="preserve">La aplicación es el sitio oficial de juegos </w:t>
      </w:r>
      <w:proofErr w:type="spellStart"/>
      <w:r w:rsidRPr="00154D71">
        <w:rPr>
          <w:rFonts w:ascii="Times New Roman" w:hAnsi="Times New Roman" w:cs="Times New Roman"/>
          <w:sz w:val="28"/>
          <w:szCs w:val="28"/>
        </w:rPr>
        <w:t>Electronic</w:t>
      </w:r>
      <w:proofErr w:type="spellEnd"/>
      <w:r w:rsidRPr="00154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4D71">
        <w:rPr>
          <w:rFonts w:ascii="Times New Roman" w:hAnsi="Times New Roman" w:cs="Times New Roman"/>
          <w:sz w:val="28"/>
          <w:szCs w:val="28"/>
        </w:rPr>
        <w:t>Arts</w:t>
      </w:r>
      <w:proofErr w:type="spellEnd"/>
      <w:r w:rsidRPr="00154D71">
        <w:rPr>
          <w:rFonts w:ascii="Times New Roman" w:hAnsi="Times New Roman" w:cs="Times New Roman"/>
          <w:sz w:val="28"/>
          <w:szCs w:val="28"/>
        </w:rPr>
        <w:t xml:space="preserve"> (EA)</w:t>
      </w:r>
    </w:p>
    <w:p w:rsidR="00154D71" w:rsidRPr="00A03E1D" w:rsidRDefault="00154D71">
      <w:pP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4D71">
        <w:rPr>
          <w:rFonts w:ascii="Times New Roman" w:hAnsi="Times New Roman" w:cs="Times New Roman"/>
          <w:sz w:val="28"/>
          <w:szCs w:val="28"/>
        </w:rPr>
        <w:t>Una compañía desarrolladora de videojuegos</w:t>
      </w:r>
      <w:r w:rsidR="00AF0333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AF0333" w:rsidRPr="00A03E1D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gramEnd"/>
      <w:r w:rsidR="00AF0333" w:rsidRPr="00A03E1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F0333" w:rsidRPr="00A03E1D">
        <w:rPr>
          <w:lang w:val="en-US"/>
        </w:rPr>
        <w:t xml:space="preserve"> </w:t>
      </w:r>
      <w:hyperlink r:id="rId5" w:history="1">
        <w:r w:rsidR="00AF0333" w:rsidRPr="00A03E1D">
          <w:rPr>
            <w:rStyle w:val="Hipervnculo"/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</w:rPr>
          <w:t>https://www.ea.com/es-es</w:t>
        </w:r>
      </w:hyperlink>
      <w:r w:rsidR="00AF0333" w:rsidRPr="00A03E1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.</w:t>
      </w:r>
    </w:p>
    <w:p w:rsidR="00AF0333" w:rsidRDefault="00EF0F0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Cuya función es vender e informar a los jugadores de las noticias respectivas a los juegos que ellos desarrollan como se puede ver en el inicio juegos como “Fe” “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star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wars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battlefront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II”</w:t>
      </w:r>
    </w:p>
    <w:p w:rsidR="00EF0F08" w:rsidRDefault="001F0BEB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El sitio oficial de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Electronic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Arts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tiene un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front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end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web y un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front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móvil</w:t>
      </w:r>
    </w:p>
    <w:p w:rsidR="001F0BEB" w:rsidRDefault="001F0BEB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Front web</w:t>
      </w:r>
    </w:p>
    <w:p w:rsidR="001F0BEB" w:rsidRDefault="001F0B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VE"/>
        </w:rPr>
        <w:drawing>
          <wp:inline distT="0" distB="0" distL="0" distR="0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1A" w:rsidRDefault="001A311A">
      <w:pPr>
        <w:rPr>
          <w:rFonts w:ascii="Times New Roman" w:hAnsi="Times New Roman" w:cs="Times New Roman"/>
          <w:sz w:val="28"/>
          <w:szCs w:val="28"/>
        </w:rPr>
      </w:pPr>
    </w:p>
    <w:p w:rsidR="001A311A" w:rsidRDefault="001A31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Front móvil</w:t>
      </w:r>
    </w:p>
    <w:p w:rsidR="001A311A" w:rsidRDefault="005D2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VE"/>
        </w:rPr>
        <w:lastRenderedPageBreak/>
        <w:drawing>
          <wp:inline distT="0" distB="0" distL="0" distR="0">
            <wp:extent cx="3702248" cy="6581775"/>
            <wp:effectExtent l="0" t="0" r="0" b="0"/>
            <wp:docPr id="7" name="Imagen 7" descr="D:\Mis documentos\Descargas\IMG-20180421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is documentos\Descargas\IMG-20180421-WA00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248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11A" w:rsidRDefault="00A0216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tiene plataformas para navegadores</w:t>
      </w:r>
    </w:p>
    <w:p w:rsidR="00A02162" w:rsidRPr="00C86069" w:rsidRDefault="00A021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6069">
        <w:rPr>
          <w:rFonts w:ascii="Times New Roman" w:hAnsi="Times New Roman" w:cs="Times New Roman"/>
          <w:sz w:val="28"/>
          <w:szCs w:val="28"/>
          <w:lang w:val="en-US"/>
        </w:rPr>
        <w:t>Google Chrome</w:t>
      </w:r>
      <w:r w:rsidR="00C86069" w:rsidRPr="00C8606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86069" w:rsidRPr="00C86069" w:rsidRDefault="00C860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6069">
        <w:rPr>
          <w:rFonts w:ascii="Times New Roman" w:hAnsi="Times New Roman" w:cs="Times New Roman"/>
          <w:sz w:val="28"/>
          <w:szCs w:val="28"/>
          <w:lang w:val="en-US"/>
        </w:rPr>
        <w:t>https://www.ea.com/es-es</w:t>
      </w:r>
    </w:p>
    <w:p w:rsidR="00A02162" w:rsidRDefault="00C86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Firefox:</w:t>
      </w:r>
    </w:p>
    <w:p w:rsidR="00C86069" w:rsidRDefault="00C86069">
      <w:pPr>
        <w:rPr>
          <w:rFonts w:ascii="Times New Roman" w:hAnsi="Times New Roman" w:cs="Times New Roman"/>
          <w:sz w:val="28"/>
          <w:szCs w:val="28"/>
        </w:rPr>
      </w:pPr>
      <w:r w:rsidRPr="00C86069">
        <w:rPr>
          <w:rFonts w:ascii="Times New Roman" w:hAnsi="Times New Roman" w:cs="Times New Roman"/>
          <w:sz w:val="28"/>
          <w:szCs w:val="28"/>
        </w:rPr>
        <w:lastRenderedPageBreak/>
        <w:t>https://www.ea.com/es-es</w:t>
      </w:r>
    </w:p>
    <w:p w:rsidR="00C86069" w:rsidRDefault="00C86069">
      <w:pPr>
        <w:rPr>
          <w:rFonts w:ascii="Times New Roman" w:hAnsi="Times New Roman" w:cs="Times New Roman"/>
          <w:sz w:val="28"/>
          <w:szCs w:val="28"/>
        </w:rPr>
      </w:pPr>
    </w:p>
    <w:p w:rsidR="00731DE7" w:rsidRDefault="001771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731DE7">
        <w:rPr>
          <w:rFonts w:ascii="Times New Roman" w:hAnsi="Times New Roman" w:cs="Times New Roman"/>
          <w:sz w:val="28"/>
          <w:szCs w:val="28"/>
        </w:rPr>
        <w:t>pera</w:t>
      </w:r>
    </w:p>
    <w:p w:rsidR="009D3A24" w:rsidRDefault="009D3A24" w:rsidP="009D3A24">
      <w:pPr>
        <w:rPr>
          <w:rFonts w:ascii="Times New Roman" w:hAnsi="Times New Roman" w:cs="Times New Roman"/>
          <w:sz w:val="28"/>
          <w:szCs w:val="28"/>
        </w:rPr>
      </w:pPr>
      <w:r w:rsidRPr="00C86069">
        <w:rPr>
          <w:rFonts w:ascii="Times New Roman" w:hAnsi="Times New Roman" w:cs="Times New Roman"/>
          <w:sz w:val="28"/>
          <w:szCs w:val="28"/>
        </w:rPr>
        <w:t>https://www.ea.com/es-es</w:t>
      </w:r>
    </w:p>
    <w:p w:rsidR="009D3A24" w:rsidRDefault="009D3A24">
      <w:pPr>
        <w:rPr>
          <w:rFonts w:ascii="Times New Roman" w:hAnsi="Times New Roman" w:cs="Times New Roman"/>
          <w:sz w:val="28"/>
          <w:szCs w:val="28"/>
        </w:rPr>
      </w:pPr>
    </w:p>
    <w:p w:rsidR="001771E5" w:rsidRDefault="001771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también tiene un blog para que los usuarios se registren en los foros, compren los juegos y reciban las ultimas noticias en sus emails o les notifiquen que se actualizo la </w:t>
      </w:r>
      <w:r w:rsidR="00704E66">
        <w:rPr>
          <w:rFonts w:ascii="Times New Roman" w:hAnsi="Times New Roman" w:cs="Times New Roman"/>
          <w:sz w:val="28"/>
          <w:szCs w:val="28"/>
        </w:rPr>
        <w:t>página.</w:t>
      </w:r>
    </w:p>
    <w:p w:rsidR="00704E66" w:rsidRDefault="00704E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Como se muestra en las imágenes de abajo presenta un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almacena los datos de los usuarios que se registran, en este caso el mejor ejemplo es uno de sus foros</w:t>
      </w:r>
    </w:p>
    <w:p w:rsidR="001771E5" w:rsidRDefault="001771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blog web</w:t>
      </w:r>
    </w:p>
    <w:p w:rsidR="001771E5" w:rsidRDefault="00F4080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VE"/>
        </w:rPr>
        <w:drawing>
          <wp:inline distT="0" distB="0" distL="0" distR="0">
            <wp:extent cx="4695825" cy="293502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440" cy="29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E5" w:rsidRDefault="001771E5">
      <w:pPr>
        <w:rPr>
          <w:rFonts w:ascii="Times New Roman" w:hAnsi="Times New Roman" w:cs="Times New Roman"/>
          <w:sz w:val="28"/>
          <w:szCs w:val="28"/>
        </w:rPr>
      </w:pPr>
    </w:p>
    <w:p w:rsidR="001771E5" w:rsidRDefault="001771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blog </w:t>
      </w:r>
      <w:proofErr w:type="spellStart"/>
      <w:r>
        <w:rPr>
          <w:rFonts w:ascii="Times New Roman" w:hAnsi="Times New Roman" w:cs="Times New Roman"/>
          <w:sz w:val="28"/>
          <w:szCs w:val="28"/>
        </w:rPr>
        <w:t>movile</w:t>
      </w:r>
      <w:proofErr w:type="spellEnd"/>
    </w:p>
    <w:p w:rsidR="005E1FCD" w:rsidRDefault="004D7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VE"/>
        </w:rPr>
        <w:lastRenderedPageBreak/>
        <w:drawing>
          <wp:inline distT="0" distB="0" distL="0" distR="0">
            <wp:extent cx="2428876" cy="4048125"/>
            <wp:effectExtent l="0" t="0" r="9525" b="0"/>
            <wp:docPr id="5" name="Imagen 5" descr="D:\Mis documentos\Descargas\Screenshot_2018-04-21-12-5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is documentos\Descargas\Screenshot_2018-04-21-12-53-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52" cy="405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7DE" w:rsidRDefault="004D77DE">
      <w:pPr>
        <w:rPr>
          <w:rFonts w:ascii="Times New Roman" w:hAnsi="Times New Roman" w:cs="Times New Roman"/>
          <w:sz w:val="28"/>
          <w:szCs w:val="28"/>
        </w:rPr>
      </w:pPr>
    </w:p>
    <w:p w:rsidR="005E1FCD" w:rsidRDefault="005E1F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  tiene una página alterna  llamada </w:t>
      </w:r>
      <w:proofErr w:type="spellStart"/>
      <w:r w:rsidR="0014338E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donde también pueden comprarse los juegos que la </w:t>
      </w:r>
      <w:r w:rsidR="00AC17A8">
        <w:rPr>
          <w:rFonts w:ascii="Times New Roman" w:hAnsi="Times New Roman" w:cs="Times New Roman"/>
          <w:sz w:val="28"/>
          <w:szCs w:val="28"/>
        </w:rPr>
        <w:t>página</w:t>
      </w:r>
      <w:r>
        <w:rPr>
          <w:rFonts w:ascii="Times New Roman" w:hAnsi="Times New Roman" w:cs="Times New Roman"/>
          <w:sz w:val="28"/>
          <w:szCs w:val="28"/>
        </w:rPr>
        <w:t xml:space="preserve"> ha creado y desarrollado</w:t>
      </w:r>
      <w:r w:rsidR="00475FF1">
        <w:rPr>
          <w:rFonts w:ascii="Times New Roman" w:hAnsi="Times New Roman" w:cs="Times New Roman"/>
          <w:sz w:val="28"/>
          <w:szCs w:val="28"/>
        </w:rPr>
        <w:t xml:space="preserve"> desde cualquier cuenta de usuario de </w:t>
      </w:r>
      <w:proofErr w:type="spellStart"/>
      <w:r w:rsidR="00475FF1">
        <w:rPr>
          <w:rFonts w:ascii="Times New Roman" w:hAnsi="Times New Roman" w:cs="Times New Roman"/>
          <w:sz w:val="28"/>
          <w:szCs w:val="28"/>
        </w:rPr>
        <w:t>ea</w:t>
      </w:r>
      <w:proofErr w:type="spellEnd"/>
      <w:r w:rsidR="00475F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5FF1">
        <w:rPr>
          <w:rFonts w:ascii="Times New Roman" w:hAnsi="Times New Roman" w:cs="Times New Roman"/>
          <w:sz w:val="28"/>
          <w:szCs w:val="28"/>
        </w:rPr>
        <w:t>games</w:t>
      </w:r>
      <w:proofErr w:type="spellEnd"/>
      <w:r w:rsidR="000D386F">
        <w:rPr>
          <w:rFonts w:ascii="Times New Roman" w:hAnsi="Times New Roman" w:cs="Times New Roman"/>
          <w:sz w:val="28"/>
          <w:szCs w:val="28"/>
        </w:rPr>
        <w:t xml:space="preserve">, la cual podría considerarse </w:t>
      </w:r>
      <w:r w:rsidR="00A03E1D">
        <w:rPr>
          <w:rFonts w:ascii="Times New Roman" w:hAnsi="Times New Roman" w:cs="Times New Roman"/>
          <w:sz w:val="28"/>
          <w:szCs w:val="28"/>
        </w:rPr>
        <w:t xml:space="preserve">otro </w:t>
      </w:r>
      <w:proofErr w:type="spellStart"/>
      <w:r w:rsidR="00A03E1D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0A03E1D">
        <w:rPr>
          <w:rFonts w:ascii="Times New Roman" w:hAnsi="Times New Roman" w:cs="Times New Roman"/>
          <w:sz w:val="28"/>
          <w:szCs w:val="28"/>
        </w:rPr>
        <w:t xml:space="preserve"> tanto para web como para </w:t>
      </w:r>
      <w:proofErr w:type="spellStart"/>
      <w:r w:rsidR="00A03E1D">
        <w:rPr>
          <w:rFonts w:ascii="Times New Roman" w:hAnsi="Times New Roman" w:cs="Times New Roman"/>
          <w:sz w:val="28"/>
          <w:szCs w:val="28"/>
        </w:rPr>
        <w:t>movil</w:t>
      </w:r>
      <w:proofErr w:type="spellEnd"/>
    </w:p>
    <w:p w:rsidR="003E4665" w:rsidRDefault="003E466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Origin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</w:t>
      </w:r>
    </w:p>
    <w:p w:rsidR="003E4665" w:rsidRDefault="003E466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VE"/>
        </w:rPr>
        <w:drawing>
          <wp:inline distT="0" distB="0" distL="0" distR="0">
            <wp:extent cx="3600450" cy="225038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059" cy="225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65" w:rsidRDefault="003E466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Origin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mobile</w:t>
      </w:r>
      <w:proofErr w:type="spellEnd"/>
    </w:p>
    <w:p w:rsidR="00890D90" w:rsidRDefault="00890D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VE"/>
        </w:rPr>
        <w:drawing>
          <wp:inline distT="0" distB="0" distL="0" distR="0">
            <wp:extent cx="3493294" cy="6210300"/>
            <wp:effectExtent l="0" t="0" r="0" b="0"/>
            <wp:docPr id="6" name="Imagen 6" descr="D:\Mis documentos\Descargas\IMG-20180421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is documentos\Descargas\IMG-20180421-WA00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294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333" w:rsidRDefault="00B4374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tiene una página especial:</w:t>
      </w:r>
      <w:bookmarkStart w:id="0" w:name="_GoBack"/>
      <w:r w:rsidRPr="009D3A24">
        <w:rPr>
          <w:color w:val="0D0D0D" w:themeColor="text1" w:themeTint="F2"/>
        </w:rPr>
        <w:t xml:space="preserve"> </w:t>
      </w:r>
      <w:hyperlink r:id="rId12" w:history="1">
        <w:r w:rsidRPr="009D3A24">
          <w:rPr>
            <w:rStyle w:val="Hipervnculo"/>
            <w:rFonts w:ascii="Times New Roman" w:hAnsi="Times New Roman" w:cs="Times New Roman"/>
            <w:color w:val="0D0D0D" w:themeColor="text1" w:themeTint="F2"/>
            <w:sz w:val="28"/>
            <w:szCs w:val="28"/>
          </w:rPr>
          <w:t>https://gpl.ea.com/</w:t>
        </w:r>
      </w:hyperlink>
      <w:bookmarkEnd w:id="0"/>
    </w:p>
    <w:p w:rsidR="00B43749" w:rsidRPr="00154D71" w:rsidRDefault="00B437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Donde se encuentran una gran cantidad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apips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open </w:t>
      </w:r>
      <w:proofErr w:type="spellStart"/>
      <w:r>
        <w:rPr>
          <w:rFonts w:ascii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los clientes y/o usuarios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electronic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games</w:t>
      </w:r>
      <w:proofErr w:type="spellEnd"/>
    </w:p>
    <w:p w:rsidR="00154D71" w:rsidRPr="00154D71" w:rsidRDefault="00154D71">
      <w:pPr>
        <w:rPr>
          <w:rFonts w:ascii="Times New Roman" w:hAnsi="Times New Roman" w:cs="Times New Roman"/>
          <w:sz w:val="32"/>
          <w:szCs w:val="32"/>
        </w:rPr>
      </w:pPr>
    </w:p>
    <w:sectPr w:rsidR="00154D71" w:rsidRPr="00154D71" w:rsidSect="004966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54D71"/>
    <w:rsid w:val="000D386F"/>
    <w:rsid w:val="000F5746"/>
    <w:rsid w:val="0014338E"/>
    <w:rsid w:val="00154D71"/>
    <w:rsid w:val="001771E5"/>
    <w:rsid w:val="001A311A"/>
    <w:rsid w:val="001F0BEB"/>
    <w:rsid w:val="003E4665"/>
    <w:rsid w:val="00475FF1"/>
    <w:rsid w:val="0049666A"/>
    <w:rsid w:val="004D77DE"/>
    <w:rsid w:val="005B32AF"/>
    <w:rsid w:val="005D299F"/>
    <w:rsid w:val="005E1FCD"/>
    <w:rsid w:val="00704E66"/>
    <w:rsid w:val="00731DE7"/>
    <w:rsid w:val="0083632B"/>
    <w:rsid w:val="00843670"/>
    <w:rsid w:val="00890D90"/>
    <w:rsid w:val="008B0F18"/>
    <w:rsid w:val="009D3A24"/>
    <w:rsid w:val="009F0181"/>
    <w:rsid w:val="00A02162"/>
    <w:rsid w:val="00A03E1D"/>
    <w:rsid w:val="00AC17A8"/>
    <w:rsid w:val="00AF0333"/>
    <w:rsid w:val="00B35819"/>
    <w:rsid w:val="00B43749"/>
    <w:rsid w:val="00C86069"/>
    <w:rsid w:val="00D95263"/>
    <w:rsid w:val="00EF0F08"/>
    <w:rsid w:val="00F4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666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F0333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F0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0B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F0333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F0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0B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gpl.ea.com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www.ea.com/es-e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232</Words>
  <Characters>1278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34</cp:revision>
  <dcterms:created xsi:type="dcterms:W3CDTF">2018-04-21T15:56:00Z</dcterms:created>
  <dcterms:modified xsi:type="dcterms:W3CDTF">2018-04-23T23:20:00Z</dcterms:modified>
</cp:coreProperties>
</file>