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build and execute similar simulation</w:t>
      </w:r>
      <w:r>
        <w:t xml:space="preserve"> </w:t>
      </w:r>
      <w:r>
        <w:t xml:space="preserve">studies 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Cosmological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Under Dr. Dave Akin’s advisement, I led Space Systems Lab (SSL) software</w:t>
      </w:r>
      <w:r>
        <w:t xml:space="preserve"> </w:t>
      </w:r>
      <w:r>
        <w:t xml:space="preserve">development as an undergraduate research assistant, as a graduate Dean’s</w:t>
      </w:r>
      <w:r>
        <w:t xml:space="preserve"> </w:t>
      </w:r>
      <w:r>
        <w:t xml:space="preserve">Fellowship recipient and research assistant. SSL’s primary application,</w:t>
      </w:r>
      <w:r>
        <w:t xml:space="preserve"> </w:t>
      </w:r>
      <w:r>
        <w:t xml:space="preserve">an 8DOF dexterous manipulator known as Ranger, required consistently</w:t>
      </w:r>
      <w:r>
        <w:t xml:space="preserve"> </w:t>
      </w:r>
      <w:r>
        <w:t xml:space="preserve">fast and precise control loops. As I developed kinematic solvers and</w:t>
      </w:r>
      <w:r>
        <w:t xml:space="preserve"> </w:t>
      </w:r>
      <w:r>
        <w:t xml:space="preserve">Cartesian controllers for Ranger, I learned techniques for improving</w:t>
      </w:r>
      <w:r>
        <w:t xml:space="preserve"> </w:t>
      </w:r>
      <w:r>
        <w:t xml:space="preserve">mathematical software: parallelism for reducing jitter, in-place</w:t>
      </w:r>
      <w:r>
        <w:t xml:space="preserve"> </w:t>
      </w:r>
      <w:r>
        <w:t xml:space="preserve">calculations for removing memory allocation bottlenecks, and careful</w:t>
      </w:r>
      <w:r>
        <w:t xml:space="preserve"> </w:t>
      </w:r>
      <w:r>
        <w:t xml:space="preserve">benchmark design for algorithm selection. My final research paper</w:t>
      </w:r>
      <w:r>
        <w:t xml:space="preserve"> </w:t>
      </w:r>
      <w:r>
        <w:t xml:space="preserve">presented benchmarks for one such selection: analytical Jacobian codes,</w:t>
      </w:r>
      <w:r>
        <w:t xml:space="preserve"> </w:t>
      </w:r>
      <w:r>
        <w:t xml:space="preserve">generated 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</w:t>
      </w:r>
      <w:r>
        <w:t xml:space="preserve"> </w:t>
      </w:r>
      <w:r>
        <w:t xml:space="preserve">which halved computation time relative to standard iterative methods.</w:t>
      </w:r>
      <w:r>
        <w:t xml:space="preserve"> </w:t>
      </w:r>
      <w:r>
        <w:t xml:space="preserve">With these techniques applied, Ranger successfully completed spacecraft</w:t>
      </w:r>
      <w:r>
        <w:t xml:space="preserve"> </w:t>
      </w:r>
      <w:r>
        <w:t xml:space="preserve">manipulation demos, and I developed fluency in mathematical software</w:t>
      </w:r>
      <w:r>
        <w:t xml:space="preserve"> </w:t>
      </w:r>
      <w:r>
        <w:t xml:space="preserve">development.</w:t>
      </w:r>
    </w:p>
    <w:bookmarkEnd w:id="21"/>
    <w:bookmarkStart w:id="25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My graduate astrodynamics coursework introduced computation as a means</w:t>
      </w:r>
      <w:r>
        <w:t xml:space="preserve"> </w:t>
      </w:r>
      <w:r>
        <w:t xml:space="preserve">for physical discovery. For my final term project, I replicated halo</w:t>
      </w:r>
      <w:r>
        <w:t xml:space="preserve"> </w:t>
      </w:r>
      <w:r>
        <w:t xml:space="preserve">orbit and invariant manifold solver implementations, as summarized by</w:t>
      </w:r>
      <w:r>
        <w:t xml:space="preserve"> </w:t>
      </w:r>
      <w:r>
        <w:t xml:space="preserve">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 low-cost interplanetary transfer techniques. Multiple differential</w:t>
      </w:r>
      <w:r>
        <w:t xml:space="preserve"> </w:t>
      </w:r>
      <w:r>
        <w:t xml:space="preserve">correction flavors are documented in literature, but I found no</w:t>
      </w:r>
      <w:r>
        <w:t xml:space="preserve"> </w:t>
      </w:r>
      <w:r>
        <w:t xml:space="preserve">published guidance for algorithm selection. My final paper presented a</w:t>
      </w:r>
      <w:r>
        <w:t xml:space="preserve"> </w:t>
      </w:r>
      <w:r>
        <w:t xml:space="preserve">decision tree which maps desired orbit characteristics to compatible</w:t>
      </w:r>
      <w:r>
        <w:t xml:space="preserve"> </w:t>
      </w:r>
      <w:r>
        <w:t xml:space="preserve">flavors of differential correction, several open source 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, and over</w:t>
      </w:r>
      <w:r>
        <w:t xml:space="preserve"> </w:t>
      </w:r>
      <w:r>
        <w:t xml:space="preserve">130k</w:t>
      </w:r>
      <w:r>
        <w:t xml:space="preserve"> </w:t>
      </w:r>
      <w:hyperlink r:id="rId24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</w:t>
      </w:r>
    </w:p>
    <w:p>
      <w:r>
        <w:br w:type="page"/>
      </w:r>
    </w:p>
    <w:bookmarkEnd w:id="25"/>
    <w:bookmarkStart w:id="29" w:name="scientific-computing"/>
    <w:p>
      <w:pPr>
        <w:pStyle w:val="Heading1"/>
      </w:pPr>
      <w:r>
        <w:t xml:space="preserve">Scientific Computing</w:t>
      </w:r>
    </w:p>
    <w:p>
      <w:pPr>
        <w:pStyle w:val="FirstParagraph"/>
      </w:pPr>
      <w:r>
        <w:t xml:space="preserve">All of my astrodynamics research codes are available as a series of</w:t>
      </w:r>
      <w:r>
        <w:t xml:space="preserve"> </w:t>
      </w:r>
      <w:r>
        <w:t xml:space="preserve">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. I</w:t>
      </w:r>
      <w:r>
        <w:t xml:space="preserve"> </w:t>
      </w:r>
      <w:r>
        <w:t xml:space="preserve">have enjoyed developing other scientific convenience packages in spare</w:t>
      </w:r>
      <w:r>
        <w:t xml:space="preserve"> </w:t>
      </w:r>
      <w:r>
        <w:t xml:space="preserve">time, such as</w:t>
      </w:r>
      <w:r>
        <w:t xml:space="preserve"> </w:t>
      </w:r>
      <w:hyperlink r:id="rId26">
        <w:r>
          <w:rPr>
            <w:rStyle w:val="VerbatimChar"/>
          </w:rPr>
          <w:t xml:space="preserve">SPICEKernels.jl</w:t>
        </w:r>
      </w:hyperlink>
      <w:r>
        <w:t xml:space="preserve">. My open</w:t>
      </w:r>
      <w:r>
        <w:t xml:space="preserve"> </w:t>
      </w:r>
      <w:r>
        <w:t xml:space="preserve">source software projects are hosted at</w:t>
      </w:r>
      <w:r>
        <w:t xml:space="preserve"> </w:t>
      </w:r>
      <w:hyperlink r:id="rId27">
        <w:r>
          <w:rPr>
            <w:rStyle w:val="VerbatimChar"/>
          </w:rPr>
          <w:t xml:space="preserve">github.com/cadojo</w:t>
        </w:r>
      </w:hyperlink>
      <w:r>
        <w:t xml:space="preserve">, and described on my</w:t>
      </w:r>
      <w:r>
        <w:t xml:space="preserve"> </w:t>
      </w:r>
      <w:r>
        <w:t xml:space="preserve">personal website:</w:t>
      </w:r>
      <w:r>
        <w:t xml:space="preserve"> </w:t>
      </w:r>
      <w:hyperlink r:id="rId28">
        <w:r>
          <w:rPr>
            <w:rStyle w:val="VerbatimChar"/>
          </w:rPr>
          <w:t xml:space="preserve">loopy.codes</w:t>
        </w:r>
      </w:hyperlink>
      <w:r>
        <w:t xml:space="preserve">.</w:t>
      </w:r>
      <w:r>
        <w:t xml:space="preserve"> </w:t>
      </w:r>
      <w:r>
        <w:t xml:space="preserve">Professionally, scientific software has been critical to my role as an</w:t>
      </w:r>
      <w:r>
        <w:t xml:space="preserve"> </w:t>
      </w:r>
      <w:r>
        <w:t xml:space="preserve">integrated GN&amp;C analyst in NASA’s Artemis Program. I have used linear</w:t>
      </w:r>
      <w:r>
        <w:t xml:space="preserve"> </w:t>
      </w:r>
      <w:r>
        <w:t xml:space="preserve">analysis, model reduction, and parameter sweeps to explain &amp; improve</w:t>
      </w:r>
      <w:r>
        <w:t xml:space="preserve"> </w:t>
      </w:r>
      <w:r>
        <w:t xml:space="preserve">results in tens of thousands of monte-carlo simulations. In 2022, I</w:t>
      </w:r>
      <w:r>
        <w:t xml:space="preserve"> </w:t>
      </w:r>
      <w:r>
        <w:t xml:space="preserve">wrote over 150 pages of technical reports which documented such</w:t>
      </w:r>
      <w:r>
        <w:t xml:space="preserve"> </w:t>
      </w:r>
      <w:r>
        <w:t xml:space="preserve">investigations. While I have enjoyed contributing to human space</w:t>
      </w:r>
      <w:r>
        <w:t xml:space="preserve"> </w:t>
      </w:r>
      <w:r>
        <w:t xml:space="preserve">exploration projects, and I am eager to apply similar computational</w:t>
      </w:r>
      <w:r>
        <w:t xml:space="preserve"> </w:t>
      </w:r>
      <w:r>
        <w:t xml:space="preserve">investigations to scientific research.</w:t>
      </w:r>
    </w:p>
    <w:bookmarkEnd w:id="29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 believe that my simulation studies at NASA echo MIT’s massive</w:t>
      </w:r>
      <w:r>
        <w:t xml:space="preserve"> </w:t>
      </w:r>
      <w:r>
        <w:t xml:space="preserve">astrophysical simulation projects, i.e.</w:t>
      </w:r>
      <w:r>
        <w:t xml:space="preserve"> </w:t>
      </w:r>
      <w:hyperlink r:id="rId30">
        <w:r>
          <w:rPr>
            <w:rStyle w:val="VerbatimChar"/>
          </w:rPr>
          <w:t xml:space="preserve">IllustrisTNG</w:t>
        </w:r>
      </w:hyperlink>
      <w:r>
        <w:t xml:space="preserve">. While different in scope</w:t>
      </w:r>
      <w:r>
        <w:t xml:space="preserve"> </w:t>
      </w:r>
      <w:r>
        <w:t xml:space="preserve">and purpose, both aim to study emergent dynamical consequences of known</w:t>
      </w:r>
      <w:r>
        <w:t xml:space="preserve"> </w:t>
      </w:r>
      <w:r>
        <w:t xml:space="preserve">or hypothesized physical laws. At NASA, I frequently change specific</w:t>
      </w:r>
      <w:r>
        <w:t xml:space="preserve"> </w:t>
      </w:r>
      <w:r>
        <w:t xml:space="preserve">dynamical models to determine their effect on simulated vehicle</w:t>
      </w:r>
      <w:r>
        <w:t xml:space="preserve"> </w:t>
      </w:r>
      <w:r>
        <w:t xml:space="preserve">trajectories. I have been encouraged to find similar methods used in</w:t>
      </w:r>
      <w:r>
        <w:t xml:space="preserve"> </w:t>
      </w:r>
      <w:r>
        <w:t xml:space="preserve">astrophysics research, such as Dr. Josh Borrow’s</w:t>
      </w:r>
      <w:r>
        <w:t xml:space="preserve"> </w:t>
      </w:r>
      <w:hyperlink r:id="rId31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simulated galactic formation. As an</w:t>
      </w:r>
      <w:r>
        <w:t xml:space="preserve"> </w:t>
      </w:r>
      <w:r>
        <w:t xml:space="preserve">astrophysics student, I hope to discuss similar such studies with my</w:t>
      </w:r>
      <w:r>
        <w:t xml:space="preserve"> </w:t>
      </w:r>
      <w:r>
        <w:t xml:space="preserve">advisor, and work to characterize the sensitivity of astrophysical</w:t>
      </w:r>
      <w:r>
        <w:t xml:space="preserve"> </w:t>
      </w:r>
      <w:r>
        <w:t xml:space="preserve">phenomena to other categories of dynamics, i.e. further quantifying</w:t>
      </w:r>
      <w:r>
        <w:t xml:space="preserve"> </w:t>
      </w:r>
      <w:r>
        <w:t xml:space="preserve">galaxy formation’s sensitivity to rates of stellar formation and</w:t>
      </w:r>
      <w:r>
        <w:t xml:space="preserve"> </w:t>
      </w:r>
      <m:oMath>
        <m:r>
          <m:rPr>
            <m:nor/>
            <m:sty m:val="p"/>
          </m:rPr>
          <m:t>Lyman-</m:t>
        </m:r>
        <m:r>
          <m:t>α</m:t>
        </m:r>
      </m:oMath>
      <w:r>
        <w:t xml:space="preserve"> </w:t>
      </w:r>
      <w:r>
        <w:t xml:space="preserve">radiation dynamics.</w:t>
      </w:r>
    </w:p>
    <w:p>
      <w:pPr>
        <w:pStyle w:val="BodyText"/>
      </w:pPr>
      <w:r>
        <w:t xml:space="preserve">In my view, cosmological &amp; galactic simulation codes have two distinct</w:t>
      </w:r>
      <w:r>
        <w:t xml:space="preserve"> </w:t>
      </w:r>
      <w:r>
        <w:t xml:space="preserve">roles: fast implementations for research, and convenient interfaces for</w:t>
      </w:r>
      <w:r>
        <w:t xml:space="preserve"> </w:t>
      </w:r>
      <w:r>
        <w:t xml:space="preserve">education. Fitting my graduate astrodynamics coursework into convenient</w:t>
      </w:r>
      <w:r>
        <w:t xml:space="preserve"> </w:t>
      </w:r>
      <w:r>
        <w:t xml:space="preserve">open source software was an incredibly productive educational exercise,</w:t>
      </w:r>
      <w:r>
        <w:t xml:space="preserve"> </w:t>
      </w:r>
      <w:r>
        <w:t xml:space="preserve">and I plan to similarly explore my astrophysics coursework through</w:t>
      </w:r>
      <w:r>
        <w:t xml:space="preserve"> </w:t>
      </w:r>
      <w:r>
        <w:t xml:space="preserve">software. When appropriate, I hope to publish astrophysics codes to help</w:t>
      </w:r>
      <w:r>
        <w:t xml:space="preserve"> </w:t>
      </w:r>
      <w:r>
        <w:t xml:space="preserve">undergraduate and early-graduate students learn foundational concepts</w:t>
      </w:r>
      <w:r>
        <w:t xml:space="preserve"> </w:t>
      </w:r>
      <w:r>
        <w:t xml:space="preserve">through computational exploration. Julia, and its package ecosystem,</w:t>
      </w:r>
      <w:r>
        <w:t xml:space="preserve"> </w:t>
      </w:r>
      <w:r>
        <w:t xml:space="preserve">provide excellent tools for such a computational playground. MIT’s</w:t>
      </w:r>
      <w:r>
        <w:t xml:space="preserve"> </w:t>
      </w:r>
      <w:hyperlink r:id="rId32">
        <w:r>
          <w:rPr>
            <w:rStyle w:val="Hyperlink"/>
          </w:rPr>
          <w:t xml:space="preserve">Julia Lab</w:t>
        </w:r>
      </w:hyperlink>
      <w:r>
        <w:t xml:space="preserve"> </w:t>
      </w:r>
      <w:r>
        <w:t xml:space="preserve">is revolutionizing scientific</w:t>
      </w:r>
      <w:r>
        <w:t xml:space="preserve"> </w:t>
      </w:r>
      <w:r>
        <w:t xml:space="preserve">computing, and I am interested in applying their novel codes to</w:t>
      </w:r>
      <w:r>
        <w:t xml:space="preserve"> </w:t>
      </w:r>
      <w:r>
        <w:t xml:space="preserve">astrophysical contexts. Julia’s ease of expression, in combination with</w:t>
      </w:r>
      <w:r>
        <w:t xml:space="preserve"> </w:t>
      </w:r>
      <w:hyperlink r:id="rId33">
        <w:r>
          <w:rPr>
            <w:rStyle w:val="Hyperlink"/>
          </w:rPr>
          <w:t xml:space="preserve">Dr. Rackauckas’</w:t>
        </w:r>
      </w:hyperlink>
      <w:r>
        <w:t xml:space="preserve"> </w:t>
      </w:r>
      <w:r>
        <w:t xml:space="preserve">surrogate modeling &amp;</w:t>
      </w:r>
      <w:r>
        <w:t xml:space="preserve"> </w:t>
      </w:r>
      <w:r>
        <w:t xml:space="preserve">differentiable simulation codes, may allow for faster cosmological &amp;</w:t>
      </w:r>
      <w:r>
        <w:t xml:space="preserve"> </w:t>
      </w:r>
      <w:r>
        <w:t xml:space="preserve">galactic model exploration. If an advisor found similar ideas promising,</w:t>
      </w:r>
      <w:r>
        <w:t xml:space="preserve"> </w:t>
      </w:r>
      <w:r>
        <w:t xml:space="preserve">I would welcome such interdisciplinary research opportunities. I have</w:t>
      </w:r>
      <w:r>
        <w:t xml:space="preserve"> </w:t>
      </w:r>
      <w:r>
        <w:t xml:space="preserve">been delighted to find astrophysics research methods which align with my</w:t>
      </w:r>
      <w:r>
        <w:t xml:space="preserve"> </w:t>
      </w:r>
      <w:r>
        <w:t xml:space="preserve">technical skill set: dynamical analysis and scientific computing. I look</w:t>
      </w:r>
      <w:r>
        <w:t xml:space="preserve"> </w:t>
      </w:r>
      <w:r>
        <w:t xml:space="preserve">forward to learning more about our universe, and growing new technical</w:t>
      </w:r>
      <w:r>
        <w:t xml:space="preserve"> </w:t>
      </w:r>
      <w:r>
        <w:t xml:space="preserve">skills as a scientist.</w:t>
      </w:r>
    </w:p>
    <w:bookmarkEnd w:id="34"/>
    <w:bookmarkStart w:id="35" w:name="future-plans"/>
    <w:p>
      <w:pPr>
        <w:pStyle w:val="Heading1"/>
      </w:pPr>
      <w:r>
        <w:t xml:space="preserve">Future Plans</w:t>
      </w:r>
    </w:p>
    <w:p>
      <w:pPr>
        <w:pStyle w:val="FirstParagraph"/>
      </w:pPr>
      <w:r>
        <w:t xml:space="preserve">I hope I have the opportunity to learn from MIT’s excellent instructors</w:t>
      </w:r>
      <w:r>
        <w:t xml:space="preserve"> </w:t>
      </w:r>
      <w:r>
        <w:t xml:space="preserve">and researchers. Thank you for your time and consideration.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rxiv.org/pdf/2212.03255.pdf" TargetMode="External" /><Relationship Type="http://schemas.openxmlformats.org/officeDocument/2006/relationships/hyperlink" Id="rId33" Target="https://chrisrackauckas.com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7" Target="https://github.com/cadojo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26" Target="https://github.com/cadojo/SPICEKernels.jl" TargetMode="External" /><Relationship Type="http://schemas.openxmlformats.org/officeDocument/2006/relationships/hyperlink" Id="rId32" Target="https://julia.mit.edu" TargetMode="External" /><Relationship Type="http://schemas.openxmlformats.org/officeDocument/2006/relationships/hyperlink" Id="rId28" Target="https://loopy.codes/packages" TargetMode="External" /><Relationship Type="http://schemas.openxmlformats.org/officeDocument/2006/relationships/hyperlink" Id="rId30" Target="https://www.tng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rxiv.org/pdf/2212.03255.pdf" TargetMode="External" /><Relationship Type="http://schemas.openxmlformats.org/officeDocument/2006/relationships/hyperlink" Id="rId33" Target="https://chrisrackauckas.com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7" Target="https://github.com/cadojo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26" Target="https://github.com/cadojo/SPICEKernels.jl" TargetMode="External" /><Relationship Type="http://schemas.openxmlformats.org/officeDocument/2006/relationships/hyperlink" Id="rId32" Target="https://julia.mit.edu" TargetMode="External" /><Relationship Type="http://schemas.openxmlformats.org/officeDocument/2006/relationships/hyperlink" Id="rId28" Target="https://loopy.codes/packages" TargetMode="External" /><Relationship Type="http://schemas.openxmlformats.org/officeDocument/2006/relationships/hyperlink" Id="rId30" Target="https://www.tng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2023-11-27T02:06:10Z</dcterms:created>
  <dcterms:modified xsi:type="dcterms:W3CDTF">2023-11-27T02:06:10Z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November 26,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