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27"/>
        <w:pBdr/>
        <w:spacing/>
        <w:ind/>
        <w:rPr/>
      </w:pPr>
      <w:r>
        <w:rPr>
          <w:sz w:val="32"/>
          <w:szCs w:val="32"/>
        </w:rPr>
      </w:r>
      <w:r>
        <w:t xml:space="preserve">Polyhed</w:t>
      </w:r>
      <w:r>
        <w:t xml:space="preserve">ral dials by</w:t>
      </w:r>
      <w:r>
        <w:t xml:space="preserve"> ray-tracing</w:t>
      </w:r>
      <w:r/>
    </w:p>
    <w:p>
      <w:pPr>
        <w:pBdr/>
        <w:spacing/>
        <w:ind/>
        <w:jc w:val="center"/>
        <w:rPr>
          <w:highlight w:val="none"/>
        </w:rPr>
      </w:pPr>
      <w:r>
        <w:t xml:space="preserve">Jean-Luc Astre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both"/>
        <w:rPr>
          <w:highlight w:val="none"/>
        </w:rPr>
      </w:pPr>
      <w:r>
        <w:tab/>
        <w:t xml:space="preserve">The </w:t>
      </w:r>
      <w:hyperlink r:id="rId11" w:tooltip="https://cadsolonline.web-pages.fr/" w:history="1">
        <w:r>
          <w:rPr>
            <w:rStyle w:val="1153"/>
          </w:rPr>
          <w:t xml:space="preserve">CadsolOnLine software</w:t>
        </w:r>
      </w:hyperlink>
      <w:r>
        <w:t xml:space="preserve"> has already been presented in Issue 5</w:t>
      </w:r>
      <w:r>
        <w:t xml:space="preserve"> of « Cadrans Solaires Pour Tous » </w:t>
      </w:r>
      <w:r>
        <w:t xml:space="preserve">. The ray tracing algorithm was described in issue 9.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Polyhedral sundials feature a sundial on each face of a polyhedron. Ray tracing techniques allow time lines and diurnal arcs to be drawn without worrying about complex mathematical formulas</w:t>
      </w:r>
      <w:r>
        <w:rPr>
          <w:highlight w:val="none"/>
        </w:rPr>
        <w:t xml:space="preserve">. You just need to know the 3D coordinates of each vertex, orient the polyhedron, and set up a gnomon on each face. The CadsolOnLine menu contains all the necessary commands.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The 3D </w:t>
      </w:r>
      <w:r>
        <w:rPr>
          <w:highlight w:val="none"/>
          <w:lang w:val="en-GB"/>
        </w:rPr>
        <w:t xml:space="preserve">coordinates </w:t>
      </w:r>
      <w:r>
        <w:rPr>
          <w:highlight w:val="none"/>
        </w:rPr>
        <w:t xml:space="preserve">of the</w:t>
      </w:r>
      <w:r>
        <w:rPr>
          <w:color w:val="4472c4" w:themeColor="accent5"/>
          <w:highlight w:val="none"/>
        </w:rPr>
        <w:t xml:space="preserve"> </w:t>
      </w:r>
      <w:hyperlink r:id="rId12" w:tooltip="https://fr.wikipedia.org/wiki/Poly%C3%A8dre" w:history="1">
        <w:r>
          <w:rPr>
            <w:rStyle w:val="1153"/>
            <w:color w:val="4472c4" w:themeColor="accent5"/>
            <w:highlight w:val="none"/>
            <w:lang w:val="fr-FR"/>
          </w:rPr>
          <w:t xml:space="preserve">polyhedra are read</w:t>
        </w:r>
      </w:hyperlink>
      <w:r>
        <w:rPr>
          <w:highlight w:val="none"/>
          <w:lang w:val="fr-FR"/>
        </w:rPr>
        <w:t xml:space="preserve"> </w:t>
      </w:r>
      <w:r>
        <w:rPr>
          <w:highlight w:val="none"/>
        </w:rPr>
        <w:t xml:space="preserve">into a json file </w:t>
      </w:r>
      <w:r>
        <w:rPr>
          <w:highlight w:val="none"/>
        </w:rPr>
        <w:t xml:space="preserve">containing (currently) the data for: </w:t>
      </w:r>
      <w:r>
        <w:rPr>
          <w:highlight w:val="none"/>
        </w:rPr>
        <w:t xml:space="preserve">the 5 Platonic solids</w:t>
      </w:r>
      <w:r>
        <w:rPr>
          <w:highlight w:val="none"/>
        </w:rPr>
        <w:t xml:space="preserve">, </w:t>
      </w:r>
      <w:r>
        <w:rPr>
          <w:highlight w:val="none"/>
        </w:rPr>
        <w:t xml:space="preserve">the 13 Archimedes solids, th</w:t>
      </w:r>
      <w:r>
        <w:rPr>
          <w:highlight w:val="none"/>
        </w:rPr>
        <w:t xml:space="preserve">e 8 right prisms, th</w:t>
      </w:r>
      <w:r>
        <w:rPr>
          <w:highlight w:val="none"/>
        </w:rPr>
        <w:t xml:space="preserve">e 8 anti-prisms, and the </w:t>
      </w:r>
      <w:r>
        <w:rPr>
          <w:highlight w:val="none"/>
        </w:rPr>
        <w:t xml:space="preserve">92</w:t>
      </w:r>
      <w:hyperlink r:id="rId13" w:tooltip="https://fr.wikipedia.org/wiki/Solide_de_Johnson" w:history="1">
        <w:r>
          <w:rPr>
            <w:rStyle w:val="1153"/>
            <w:highlight w:val="none"/>
          </w:rPr>
          <w:t xml:space="preserve"> Johnson solids</w:t>
        </w:r>
        <w:r>
          <w:rPr>
            <w:rStyle w:val="1153"/>
            <w:highlight w:val="none"/>
            <w:lang w:val="fr-FR"/>
          </w:rPr>
          <w:t xml:space="preserve"> </w:t>
        </w:r>
      </w:hyperlink>
      <w:r>
        <w:rPr>
          <w:rStyle w:val="1013"/>
          <w:highlight w:val="none"/>
        </w:rPr>
        <w:footnoteReference w:id="2"/>
      </w:r>
      <w:r>
        <w:rPr>
          <w:rStyle w:val="1013"/>
          <w:highlight w:val="none"/>
          <w:vertAlign w:val="baseli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As an example, here is data for the regular tetrahedron: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4472c4" w:themeColor="accent5"/>
        </w:rPr>
      </w:pPr>
      <w:r>
        <w:rPr>
          <w:rFonts w:ascii="Consolas" w:hAnsi="Consolas" w:eastAsia="Consolas" w:cs="Consolas"/>
          <w:color w:val="4472c4" w:themeColor="accent5"/>
          <w:sz w:val="21"/>
        </w:rPr>
        <w:t xml:space="preserve">Tetrahedron :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 {  </w:t>
      </w:r>
      <w:r>
        <w:rPr>
          <w:color w:val="4472c4" w:themeColor="accent5"/>
        </w:rPr>
      </w:r>
      <w:r>
        <w:rPr>
          <w:color w:val="4472c4" w:themeColor="accent5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4472c4" w:themeColor="accent5"/>
        </w:rPr>
      </w:pPr>
      <w:r>
        <w:rPr>
          <w:rFonts w:ascii="Consolas" w:hAnsi="Consolas" w:eastAsia="Consolas" w:cs="Consolas"/>
          <w:color w:val="4472c4" w:themeColor="accent5"/>
          <w:sz w:val="21"/>
        </w:rPr>
        <w:t xml:space="preserve">"name"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: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"Tetrahedron"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color w:val="4472c4" w:themeColor="accent5"/>
        </w:rPr>
      </w:r>
      <w:r>
        <w:rPr>
          <w:color w:val="4472c4" w:themeColor="accent5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4472c4" w:themeColor="accent5"/>
        </w:rPr>
      </w:pPr>
      <w:r>
        <w:rPr>
          <w:rFonts w:ascii="Consolas" w:hAnsi="Consolas" w:eastAsia="Consolas" w:cs="Consolas"/>
          <w:color w:val="4472c4" w:themeColor="accent5"/>
          <w:sz w:val="21"/>
        </w:rPr>
        <w:t xml:space="preserve">"category"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: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[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"Platonic Solid"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],</w:t>
      </w:r>
      <w:r>
        <w:rPr>
          <w:color w:val="4472c4" w:themeColor="accent5"/>
        </w:rPr>
      </w:r>
      <w:r>
        <w:rPr>
          <w:color w:val="4472c4" w:themeColor="accent5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4472c4" w:themeColor="accent5"/>
        </w:rPr>
      </w:pPr>
      <w:r>
        <w:rPr>
          <w:rFonts w:ascii="Consolas" w:hAnsi="Consolas" w:eastAsia="Consolas" w:cs="Consolas"/>
          <w:color w:val="4472c4" w:themeColor="accent5"/>
          <w:sz w:val="21"/>
        </w:rPr>
        <w:t xml:space="preserve">"vertex"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: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[[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0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0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1.732051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],[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1.632993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0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-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0.5773503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],[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-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0.8164966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1.414214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-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0.5773503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],[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-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0.8164966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-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1.414214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-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0.5773503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]],</w:t>
      </w:r>
      <w:r>
        <w:rPr>
          <w:color w:val="4472c4" w:themeColor="accent5"/>
        </w:rPr>
        <w:t xml:space="preserve">  </w:t>
      </w:r>
      <w:r>
        <w:rPr>
          <w:color w:val="4472c4" w:themeColor="accent5"/>
        </w:rPr>
      </w:r>
      <w:r>
        <w:rPr>
          <w:color w:val="4472c4" w:themeColor="accent5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4472c4" w:themeColor="accent5"/>
        </w:rPr>
      </w:pPr>
      <w:r>
        <w:rPr>
          <w:rFonts w:ascii="Consolas" w:hAnsi="Consolas" w:eastAsia="Consolas" w:cs="Consolas"/>
          <w:color w:val="4472c4" w:themeColor="accent5"/>
          <w:sz w:val="21"/>
        </w:rPr>
        <w:t xml:space="preserve">"edge"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: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[[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0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1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],[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0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2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],[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0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3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],[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1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2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],[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1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3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],[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2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3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]],</w:t>
      </w:r>
      <w:r>
        <w:rPr>
          <w:color w:val="4472c4" w:themeColor="accent5"/>
        </w:rPr>
        <w:t xml:space="preserve"> </w:t>
      </w:r>
      <w:r>
        <w:rPr>
          <w:color w:val="4472c4" w:themeColor="accent5"/>
        </w:rPr>
      </w:r>
      <w:r>
        <w:rPr>
          <w:color w:val="4472c4" w:themeColor="accent5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4472c4" w:themeColor="accent5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4472c4" w:themeColor="accent5"/>
          <w:sz w:val="21"/>
        </w:rPr>
        <w:t xml:space="preserve">"face"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: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[[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0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1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2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],[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0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2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3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],[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0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3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1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],[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1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3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,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2</w:t>
      </w:r>
      <w:r>
        <w:rPr>
          <w:rFonts w:ascii="Consolas" w:hAnsi="Consolas" w:eastAsia="Consolas" w:cs="Consolas"/>
          <w:color w:val="4472c4" w:themeColor="accent5"/>
          <w:sz w:val="21"/>
        </w:rPr>
        <w:t xml:space="preserve">]]}</w:t>
      </w:r>
      <w:r>
        <w:rPr>
          <w:rFonts w:ascii="Consolas" w:hAnsi="Consolas" w:eastAsia="Consolas" w:cs="Consolas"/>
          <w:color w:val="5b9bd5" w:themeColor="accent1"/>
          <w:sz w:val="21"/>
          <w:szCs w:val="21"/>
          <w:highlight w:val="none"/>
        </w:rPr>
        <w:t xml:space="preserve"> </w:t>
      </w:r>
      <w:r>
        <w:rPr>
          <w:rFonts w:ascii="Consolas" w:hAnsi="Consolas" w:eastAsia="Consolas" w:cs="Consolas"/>
          <w:color w:val="4472c4" w:themeColor="accent5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4472c4" w:themeColor="accent5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“vertex” line: the 3D coordinates of the vertices (4 vertices for the tetrahedron)</w:t>
      </w:r>
      <w:r>
        <w:rPr>
          <w:sz w:val="20"/>
          <w:szCs w:val="20"/>
          <w:highlight w:val="none"/>
          <w14:ligatures w14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“face” line: the indexes of each face. For example, the second face has vertices 0, 2 and 3 as its vertices.</w:t>
      </w:r>
      <w:r>
        <w:rPr>
          <w:sz w:val="20"/>
          <w:szCs w:val="20"/>
          <w:highlight w:val="none"/>
          <w14:ligatures w14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(table numbering starts at 0)</w:t>
      </w:r>
      <w:r>
        <w:rPr>
          <w:sz w:val="20"/>
          <w:szCs w:val="20"/>
          <w:highlight w:val="none"/>
          <w14:ligatures w14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  <w14:ligatures w14:val="none"/>
        </w:rPr>
      </w:r>
      <w:r>
        <w:rPr>
          <w:sz w:val="20"/>
          <w:szCs w:val="20"/>
          <w:highlight w:val="none"/>
          <w14:ligatures w14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5b9bd5" w:themeColor="accent1"/>
          <w:sz w:val="21"/>
          <w:szCs w:val="21"/>
        </w:rPr>
      </w:pPr>
      <w:r>
        <w:rPr>
          <w:rFonts w:ascii="Consolas" w:hAnsi="Consolas" w:eastAsia="Consolas" w:cs="Consolas"/>
          <w:color w:val="5b9bd5" w:themeColor="accent1"/>
          <w:sz w:val="21"/>
          <w:highlight w:val="none"/>
        </w:rPr>
        <w:tab/>
      </w:r>
      <w:r>
        <w:rPr>
          <w:highlight w:val="none"/>
        </w:rPr>
        <w:t xml:space="preserve">This database was established by Professor </w:t>
      </w:r>
      <w:r>
        <w:rPr>
          <w:highlight w:val="none"/>
        </w:rPr>
      </w:r>
      <w:hyperlink r:id="rId14" w:tooltip="https://home.adelphi.edu/~stemkoski/" w:history="1">
        <w:r>
          <w:rPr>
            <w:rStyle w:val="1153"/>
            <w:highlight w:val="none"/>
          </w:rPr>
          <w:t xml:space="preserve">Lee </w:t>
        </w:r>
        <w:r>
          <w:rPr>
            <w:rStyle w:val="1153"/>
          </w:rPr>
          <w:t xml:space="preserve">Stemkoski</w:t>
        </w:r>
      </w:hyperlink>
      <w:r>
        <w:rPr>
          <w:highlight w:val="none"/>
        </w:rPr>
        <w:t xml:space="preserve">: </w:t>
      </w:r>
      <w:r>
        <w:rPr>
          <w:highlight w:val="none"/>
        </w:rPr>
        <w:t xml:space="preserve">Professor of Mathematics and Computer Science, Adelphi University</w:t>
      </w:r>
      <w:r>
        <w:t xml:space="preserve">, New York.</w:t>
      </w:r>
      <w:r>
        <w:rPr>
          <w:rFonts w:ascii="Consolas" w:hAnsi="Consolas" w:eastAsia="Consolas" w:cs="Consolas"/>
          <w:color w:val="5b9bd5" w:themeColor="accent1"/>
          <w:sz w:val="21"/>
          <w:szCs w:val="21"/>
        </w:rPr>
      </w:r>
      <w:r>
        <w:rPr>
          <w:rFonts w:ascii="Consolas" w:hAnsi="Consolas" w:eastAsia="Consolas" w:cs="Consolas"/>
          <w:color w:val="5b9bd5" w:themeColor="accent1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709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To model other polyhedra, simply add the data of the corresponding json objects.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709" w:left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403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438150</wp:posOffset>
                </wp:positionV>
                <wp:extent cx="2144100" cy="2169458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02665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9427" t="0" r="19444" b="0"/>
                        <a:stretch/>
                      </pic:blipFill>
                      <pic:spPr bwMode="auto">
                        <a:xfrm rot="0" flipH="0" flipV="0">
                          <a:off x="0" y="0"/>
                          <a:ext cx="2144099" cy="2169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44032;o:allowoverlap:true;o:allowincell:true;mso-position-horizontal-relative:text;margin-left:-8.25pt;mso-position-horizontal:absolute;mso-position-vertical-relative:text;margin-top:34.50pt;mso-position-vertical:absolute;width:168.83pt;height:170.82pt;mso-wrap-distance-left:9.07pt;mso-wrap-distance-top:0.00pt;mso-wrap-distance-right:9.07pt;mso-wrap-distance-bottom:0.00pt;rotation:0;z-index:1;" stroked="false">
                <w10:wrap type="square"/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The software must be able to draw a sundial on each face of the polyhedron, without spilling onto the other faces. Each face is modeled by a truncated pyramid whose vertex is the center of symmetry of the polyhedron. </w:t>
      </w:r>
      <w:r>
        <w:rPr>
          <w:highlight w:val="none"/>
        </w:rPr>
        <w:t xml:space="preserve">For example, for a dodecahedron (12 pentagonal faces) each face is represented by a solid limited by 2 pentagons (one exterior, one interior) and 5 trapezoids (see the perspective view opposite). </w:t>
      </w:r>
      <w:r>
        <w:rPr>
          <w:highlight w:val="none"/>
        </w:rPr>
        <w:t xml:space="preserve">The mesh of each face is gen</w:t>
      </w:r>
      <w:r>
        <w:rPr>
          <w:highlight w:val="none"/>
        </w:rPr>
        <w:t xml:space="preserve">er</w:t>
      </w:r>
      <w:hyperlink r:id="rId16" w:tooltip="https://fr.wikipedia.org/wiki/Enveloppe_convexe" w:history="1">
        <w:r>
          <w:rPr>
            <w:rStyle w:val="1153"/>
            <w:highlight w:val="none"/>
          </w:rPr>
          <w:t xml:space="preserve">ated by the convex hull algorithm</w:t>
        </w:r>
        <w:r>
          <w:rPr>
            <w:rStyle w:val="1013"/>
            <w:highlight w:val="none"/>
          </w:rPr>
          <w:footnoteReference w:id="3"/>
        </w:r>
      </w:hyperlink>
      <w:r>
        <w:rPr>
          <w:sz w:val="24"/>
          <w:szCs w:val="24"/>
          <w:highlight w:val="none"/>
          <w14:ligatures w14:val="none"/>
        </w:rPr>
        <w:t xml:space="preserve"> (</w:t>
      </w:r>
      <w:r>
        <w:rPr>
          <w:rFonts w:ascii="Arial" w:hAnsi="Arial" w:eastAsia="Arial" w:cs="Arial"/>
          <w:color w:val="444444"/>
          <w:sz w:val="24"/>
          <w:szCs w:val="24"/>
        </w:rPr>
        <w:t xml:space="preserve">Quickhull algorithm</w:t>
      </w:r>
      <w:r>
        <w:rPr>
          <w:sz w:val="24"/>
          <w:szCs w:val="24"/>
          <w:highlight w:val="none"/>
          <w14:ligatures w14:val="none"/>
        </w:rPr>
        <w:t xml:space="preserve">)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709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  <w:t xml:space="preserve"> The polyhedron is therefore subdivided into as many solids as there are faces.</w:t>
      </w:r>
      <w:r>
        <w:rPr>
          <w:highlight w:val="none"/>
        </w:rPr>
        <w:t xml:space="preserve"> The time lines and diurnal arcs are</w:t>
      </w:r>
      <w:r>
        <w:rPr>
          <w:highlight w:val="none"/>
        </w:rPr>
        <w:t xml:space="preserve"> obtain</w:t>
      </w:r>
      <w:r>
        <w:rPr>
          <w:highlight w:val="none"/>
        </w:rPr>
        <w:t xml:space="preserve">ed by </w:t>
      </w:r>
      <w:r>
        <w:rPr>
          <w:highlight w:val="none"/>
          <w14:ligatures w14:val="none"/>
        </w:rPr>
        <w:t xml:space="preserve">ray tracing on each face.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rPr>
          <w:highlight w:val="none"/>
          <w14:ligatures w14:val="none"/>
        </w:rPr>
        <w:tab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auto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auto"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For each face, we can specify: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72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the height,</w:t>
      </w:r>
      <w:r>
        <w:rPr>
          <w:highlight w:val="none"/>
          <w14:ligatures w14:val="none"/>
        </w:rPr>
        <w:t xml:space="preserve"> position and shape of the gnomon,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698" w:left="720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the text, position and size of the currency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698" w:left="720"/>
        <w:rPr>
          <w:highlight w:val="none"/>
          <w14:ligatures w14:val="none"/>
        </w:rPr>
      </w:pPr>
      <w:r>
        <w:rPr>
          <w:highlight w:val="none"/>
        </w:rPr>
        <w:t xml:space="preserve">The 2D view allows you to visualize and print each of the faces of the polyhedron, with its hour lines and its diurnal arcs.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72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highlight w:val="none"/>
          <w14:ligatures w14:val="none"/>
        </w:rPr>
      </w:pPr>
      <w:r>
        <w:rPr>
          <w:highlight w:val="none"/>
        </w:rPr>
        <w:t xml:space="preserve">It is possible </w:t>
      </w:r>
      <w:r>
        <w:rPr>
          <w:highlight w:val="none"/>
        </w:rPr>
        <w:t xml:space="preserve">to export: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72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highlight w:val="none"/>
          <w14:ligatures w14:val="none"/>
        </w:rPr>
      </w:pPr>
      <w:r>
        <w:rPr>
          <w:highlight w:val="none"/>
        </w:rPr>
        <w:t xml:space="preserve">a spreadsheet in csv format for each face (coordinates of the plot points)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72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highlight w:val="none"/>
          <w14:ligatures w14:val="none"/>
        </w:rPr>
      </w:pPr>
      <w:r>
        <w:rPr>
          <w:highlight w:val="none"/>
        </w:rPr>
        <w:t xml:space="preserve">a file in svg format for each side (for printer, milling machine, laser engraver etc...)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rPr>
          <w:highlight w:val="none"/>
        </w:rPr>
        <w:t xml:space="preserve">3D files (in stl, ply, obj, gltf formats) for 3D printers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 w:left="0"/>
        <w:rPr>
          <w:color w:val="000000" w:themeColor="text1"/>
          <w:highlight w:val="none"/>
          <w:lang w:val="en-US"/>
        </w:rPr>
      </w:pPr>
      <w:r>
        <w:rPr>
          <w:highlight w:val="none"/>
        </w:rPr>
        <w:t xml:space="preserve">The software is free</w:t>
      </w:r>
      <w:r>
        <w:rPr>
          <w:color w:val="000000" w:themeColor="text1"/>
          <w:highlight w:val="none"/>
        </w:rPr>
        <w:t xml:space="preserve"> and open source.</w:t>
      </w:r>
      <w:r>
        <w:rPr>
          <w:highlight w:val="none"/>
          <w:lang w:val="en-US"/>
        </w:rPr>
      </w:r>
      <w:r>
        <w:rPr>
          <w:color w:val="000000" w:themeColor="text1"/>
          <w:highlight w:val="none"/>
          <w:lang w:val="en-US"/>
        </w:rPr>
      </w:r>
    </w:p>
    <w:p>
      <w:pPr>
        <w:pBdr/>
        <w:spacing/>
        <w:ind w:firstLine="0" w:left="0"/>
        <w:rPr>
          <w:highlight w:val="none"/>
        </w:rPr>
      </w:pPr>
      <w:r>
        <w:rPr>
          <w:color w:val="000000" w:themeColor="text1"/>
          <w:highlight w:val="none"/>
        </w:rPr>
        <w:t xml:space="preserve"> </w:t>
      </w:r>
      <w:r>
        <w:rPr>
          <w:color w:val="000000" w:themeColor="text1"/>
          <w:highlight w:val="none"/>
        </w:rPr>
        <w:t xml:space="preserve">Website:</w:t>
      </w:r>
      <w:r>
        <w:rPr>
          <w:highlight w:val="none"/>
        </w:rPr>
        <w:t xml:space="preserve"> </w:t>
      </w:r>
      <w:r>
        <w:rPr>
          <w:highlight w:val="none"/>
        </w:rPr>
      </w:r>
      <w:hyperlink r:id="rId17" w:tooltip="https://github.com/cadsol/COLMod" w:history="1">
        <w:r>
          <w:rPr>
            <w:rStyle w:val="1153"/>
            <w:highlight w:val="none"/>
          </w:rPr>
          <w:t xml:space="preserve">https://cadsolonline.web-pages.fr</w:t>
        </w:r>
      </w:hyperlink>
      <w:r>
        <w:rPr>
          <w:color w:val="000000" w:themeColor="text1"/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color w:val="000000" w:themeColor="text1"/>
          <w:highlight w:val="none"/>
        </w:rPr>
      </w:pPr>
      <w:r>
        <w:rPr>
          <w:highlight w:val="none"/>
        </w:rPr>
        <w:t xml:space="preserve"> Code: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hyperlink r:id="rId18" w:tooltip="https://github.com/cadsol/COLMod" w:history="1">
        <w:r>
          <w:rPr>
            <w:rStyle w:val="1153"/>
            <w:highlight w:val="none"/>
          </w:rPr>
          <w:t xml:space="preserve">https://github.com/cadsol/CadsolOnLine</w:t>
        </w:r>
      </w:hyperlink>
      <w:r/>
      <w:r>
        <w:rPr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 w:firstLine="0" w:left="354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9" w:left="354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5506" cy="334277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13072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rot="0" flipH="0" flipV="0">
                          <a:off x="0" y="0"/>
                          <a:ext cx="5935506" cy="334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36pt;height:263.21pt;mso-wrap-distance-left:0.00pt;mso-wrap-distance-top:0.00pt;mso-wrap-distance-right:0.00pt;mso-wrap-distance-bottom:0.00pt;rotation:0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6879" cy="32253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494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936878" cy="322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47pt;height:253.96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Cs/>
          <w:i/>
          <w:sz w:val="20"/>
          <w:szCs w:val="20"/>
        </w:rPr>
      </w:pPr>
      <w:r>
        <w:rPr>
          <w:i/>
          <w:iCs/>
          <w:sz w:val="20"/>
          <w:szCs w:val="20"/>
        </w:rPr>
        <w:t xml:space="preserve">Thanks to Mr. Yvon Massé for his careful reading of the code and the numerous tests of the software.</w:t>
      </w:r>
      <w:r>
        <w:rPr>
          <w:bCs/>
          <w:i/>
          <w:sz w:val="20"/>
          <w:szCs w:val="20"/>
        </w:rPr>
      </w:r>
      <w:r>
        <w:rPr>
          <w:bCs/>
          <w:i/>
          <w:sz w:val="20"/>
          <w:szCs w:val="20"/>
        </w:rPr>
      </w:r>
    </w:p>
    <w:sectPr>
      <w:headerReference w:type="default" r:id="rId9"/>
      <w:footerReference w:type="default" r:id="rId10"/>
      <w:footnotePr/>
      <w:endnotePr/>
      <w:type w:val="continuous"/>
      <w:pgSz w:h="16838" w:orient="landscape" w:w="11906"/>
      <w:pgMar w:top="720" w:right="720" w:bottom="720" w:left="720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Tahoma">
    <w:panose1 w:val="020B0604030504040204"/>
  </w:font>
  <w:font w:name="Noto Sans">
    <w:panose1 w:val="020B0502040504020204"/>
  </w:font>
  <w:font w:name="Microsoft YaHei">
    <w:panose1 w:val="020B0503020204020204"/>
  </w:font>
  <w:font w:name="Wingdings">
    <w:panose1 w:val="05000000000000000000"/>
  </w:font>
  <w:font w:name="Liberation Sans">
    <w:panose1 w:val="020B0604020202020204"/>
  </w:font>
  <w:font w:name="Courier New">
    <w:panose1 w:val="02070309020205020404"/>
  </w:font>
  <w:font w:name="OpenSymbol">
    <w:panose1 w:val="05010000000000000000"/>
  </w:font>
  <w:font w:name="NSimSun">
    <w:panose1 w:val="02010609030101010101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2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88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id="2"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Style w:val="1013"/>
        </w:rPr>
        <w:footnoteRef/>
      </w:r>
      <w:r>
        <w:t xml:space="preserve"> </w:t>
      </w:r>
      <w:r>
        <w:rPr>
          <w:rFonts w:ascii="Arial" w:hAnsi="Arial" w:eastAsia="Arial" w:cs="Arial"/>
          <w:color w:val="202122"/>
          <w:sz w:val="20"/>
          <w:szCs w:val="20"/>
        </w:rPr>
        <w:t xml:space="preserve">Norman W. Johnson,  Convex Solids with Regular Faces</w:t>
      </w:r>
      <w:r>
        <w:rPr>
          <w:rFonts w:ascii="Arial" w:hAnsi="Arial" w:eastAsia="Arial" w:cs="Arial"/>
          <w:color w:val="202122"/>
          <w:sz w:val="20"/>
          <w:szCs w:val="20"/>
        </w:rPr>
        <w:t xml:space="preserve">, </w:t>
      </w:r>
      <w:r>
        <w:rPr>
          <w:rFonts w:ascii="Arial" w:hAnsi="Arial" w:eastAsia="Arial" w:cs="Arial"/>
          <w:color w:val="202122"/>
          <w:sz w:val="20"/>
          <w:szCs w:val="20"/>
        </w:rPr>
      </w:r>
      <w:hyperlink r:id="rId1" w:tooltip="Journal canadien de mathématiques" w:history="1">
        <w:r>
          <w:rPr>
            <w:rStyle w:val="1153"/>
            <w:rFonts w:ascii="Arial" w:hAnsi="Arial" w:eastAsia="Arial" w:cs="Arial"/>
            <w:i/>
            <w:color w:val="000000" w:themeColor="text1"/>
            <w:sz w:val="20"/>
            <w:szCs w:val="20"/>
            <w:u w:val="none"/>
          </w:rPr>
          <w:t xml:space="preserve">Canad.J.Math.</w:t>
        </w:r>
      </w:hyperlink>
      <w:r>
        <w:rPr>
          <w:rFonts w:ascii="Arial" w:hAnsi="Arial" w:eastAsia="Arial" w:cs="Arial"/>
          <w:color w:val="000000" w:themeColor="text1"/>
          <w:sz w:val="20"/>
          <w:szCs w:val="20"/>
        </w:rPr>
        <w:t xml:space="preserve">,  </w:t>
      </w:r>
      <w:r>
        <w:rPr>
          <w:rFonts w:ascii="Arial" w:hAnsi="Arial" w:eastAsia="Arial" w:cs="Arial"/>
          <w:color w:val="000000" w:themeColor="text1"/>
          <w:sz w:val="20"/>
          <w:szCs w:val="20"/>
          <w:u w:val="none"/>
        </w:rPr>
        <w:t xml:space="preserve">vol.</w:t>
      </w:r>
      <w:r>
        <w:rPr>
          <w:rFonts w:ascii="Arial" w:hAnsi="Arial" w:eastAsia="Arial" w:cs="Arial"/>
          <w:color w:val="000000" w:themeColor="text1"/>
          <w:sz w:val="20"/>
          <w:szCs w:val="20"/>
        </w:rPr>
        <w:t xml:space="preserve"> 18,‎ 1966, </w:t>
      </w:r>
      <w:r>
        <w:rPr>
          <w:rFonts w:ascii="Arial" w:hAnsi="Arial" w:eastAsia="Arial" w:cs="Arial"/>
          <w:color w:val="000000" w:themeColor="text1"/>
          <w:sz w:val="20"/>
          <w:szCs w:val="20"/>
          <w:u w:val="none"/>
        </w:rPr>
        <w:t xml:space="preserve">p.</w:t>
      </w:r>
      <w:r>
        <w:rPr>
          <w:rFonts w:ascii="Arial" w:hAnsi="Arial" w:eastAsia="Arial" w:cs="Arial"/>
          <w:color w:val="000000" w:themeColor="text1"/>
          <w:sz w:val="20"/>
          <w:szCs w:val="20"/>
        </w:rPr>
        <w:t xml:space="preserve"> 169–200 </w:t>
      </w:r>
      <w:r>
        <w:rPr>
          <w:rFonts w:ascii="Arial" w:hAnsi="Arial" w:eastAsia="Arial" w:cs="Arial"/>
          <w:color w:val="000000" w:themeColor="text1"/>
          <w:sz w:val="20"/>
          <w:szCs w:val="20"/>
        </w:rPr>
        <w:t xml:space="preserve">(</w:t>
      </w:r>
      <w:hyperlink r:id="rId2" w:tooltip="Digital Object Identifier" w:history="1">
        <w:r>
          <w:rPr>
            <w:rStyle w:val="1153"/>
            <w:rFonts w:ascii="Arial" w:hAnsi="Arial" w:eastAsia="Arial" w:cs="Arial"/>
            <w:color w:val="000000" w:themeColor="text1"/>
            <w:sz w:val="20"/>
            <w:szCs w:val="20"/>
            <w:u w:val="none"/>
          </w:rPr>
          <w:t xml:space="preserve">DOI</w:t>
        </w:r>
      </w:hyperlink>
      <w:r>
        <w:rPr>
          <w:rFonts w:ascii="Arial" w:hAnsi="Arial" w:eastAsia="Arial" w:cs="Arial"/>
          <w:color w:val="000000" w:themeColor="text1"/>
          <w:sz w:val="20"/>
          <w:szCs w:val="20"/>
        </w:rPr>
        <w:t xml:space="preserve"> </w:t>
      </w:r>
      <w:hyperlink r:id="rId3" w:tooltip="https://dx.doi.org/10.4153/CJM-1966-021-8" w:history="1">
        <w:r>
          <w:rPr>
            <w:rStyle w:val="1153"/>
            <w:rFonts w:ascii="Arial" w:hAnsi="Arial" w:eastAsia="Arial" w:cs="Arial"/>
            <w:color w:val="000000" w:themeColor="text1"/>
            <w:sz w:val="20"/>
            <w:szCs w:val="20"/>
            <w:u w:val="none"/>
          </w:rPr>
          <w:t xml:space="preserve">10.4153/CJM-1966-021-8</w:t>
        </w:r>
      </w:hyperlink>
      <w:r>
        <w:rPr>
          <w:rFonts w:ascii="Arial" w:hAnsi="Arial" w:eastAsia="Arial" w:cs="Arial"/>
          <w:color w:val="000000" w:themeColor="text1"/>
          <w:sz w:val="20"/>
          <w:szCs w:val="20"/>
        </w:rPr>
        <w:t xml:space="preserve">)</w:t>
      </w:r>
      <w:r>
        <w:rPr>
          <w:rFonts w:ascii="Arial" w:hAnsi="Arial" w:eastAsia="Arial" w:cs="Arial"/>
          <w:color w:val="000000" w:themeColor="text1"/>
          <w:sz w:val="20"/>
          <w:szCs w:val="20"/>
        </w:rPr>
        <w:t xml:space="preserve"> </w:t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  <w:r>
        <w:rPr>
          <w:rFonts w:ascii="Arial" w:hAnsi="Arial" w:eastAsia="Arial" w:cs="Arial"/>
          <w:color w:val="000000" w:themeColor="text1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Arial" w:hAnsi="Arial" w:eastAsia="Arial" w:cs="Arial"/>
          <w:color w:val="202122"/>
          <w:sz w:val="20"/>
          <w:szCs w:val="20"/>
        </w:rPr>
      </w:pPr>
      <w:r>
        <w:rPr>
          <w:rFonts w:ascii="Arial" w:hAnsi="Arial" w:eastAsia="Arial" w:cs="Arial"/>
          <w:color w:val="000000" w:themeColor="text1"/>
          <w:sz w:val="20"/>
          <w:szCs w:val="20"/>
        </w:rPr>
        <w:t xml:space="preserve">C</w:t>
      </w:r>
      <w:r>
        <w:rPr>
          <w:rFonts w:ascii="Arial" w:hAnsi="Arial" w:eastAsia="Arial" w:cs="Arial"/>
          <w:color w:val="202122"/>
          <w:sz w:val="20"/>
          <w:szCs w:val="20"/>
        </w:rPr>
        <w:t xml:space="preserve">ontient l'énumération originale des 92 solides.</w:t>
      </w:r>
      <w:r>
        <w:rPr>
          <w:rFonts w:ascii="Arial" w:hAnsi="Arial" w:eastAsia="Arial" w:cs="Arial"/>
          <w:color w:val="202122"/>
          <w:sz w:val="20"/>
          <w:szCs w:val="20"/>
        </w:rPr>
      </w:r>
      <w:r>
        <w:rPr>
          <w:rFonts w:ascii="Arial" w:hAnsi="Arial" w:eastAsia="Arial" w:cs="Arial"/>
          <w:color w:val="202122"/>
          <w:sz w:val="20"/>
          <w:szCs w:val="20"/>
        </w:rPr>
      </w:r>
    </w:p>
  </w:footnote>
  <w:footnote w:id="3">
    <w:p>
      <w:pPr>
        <w:pStyle w:val="1038"/>
        <w:pBdr/>
        <w:spacing/>
        <w:ind/>
        <w:rPr>
          <w:sz w:val="28"/>
          <w:szCs w:val="18"/>
        </w:rPr>
      </w:pPr>
      <w:r>
        <w:rPr>
          <w:rStyle w:val="1013"/>
        </w:rPr>
        <w:footnoteRef/>
      </w:r>
      <w:r>
        <w:rPr>
          <w:rStyle w:val="1013"/>
          <w:vertAlign w:val="baseline"/>
        </w:rPr>
        <w:t xml:space="preserve"> </w:t>
      </w:r>
      <w:r>
        <w:rPr>
          <w:b w:val="0"/>
          <w:bCs w:val="0"/>
          <w:sz w:val="20"/>
          <w:szCs w:val="18"/>
        </w:rPr>
        <w:t xml:space="preserve">Dirk Gregorius. March 2014. "</w:t>
      </w:r>
      <w:r>
        <w:rPr>
          <w:b w:val="0"/>
          <w:bCs w:val="0"/>
          <w:sz w:val="20"/>
          <w:szCs w:val="18"/>
        </w:rPr>
        <w:t xml:space="preserve">Implementing QuickHull</w:t>
      </w:r>
      <w:r>
        <w:rPr>
          <w:b w:val="0"/>
          <w:bCs w:val="0"/>
          <w:sz w:val="20"/>
          <w:szCs w:val="18"/>
        </w:rPr>
        <w:t xml:space="preserve">." Game Developers Conference. </w:t>
      </w:r>
      <w:hyperlink r:id="rId4" w:tooltip="http://media.steampowered.com/apps/valve/2014/DirkGregorius_ImplementingQuickHull.pdf" w:history="1">
        <w:r>
          <w:rPr>
            <w:b w:val="0"/>
            <w:bCs w:val="0"/>
            <w:sz w:val="20"/>
            <w:szCs w:val="18"/>
          </w:rPr>
          <w:t xml:space="preserve">Slides</w:t>
        </w:r>
      </w:hyperlink>
      <w:r>
        <w:rPr>
          <w:sz w:val="28"/>
          <w:szCs w:val="18"/>
        </w:rPr>
      </w:r>
      <w:r>
        <w:rPr>
          <w:sz w:val="2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  <w:szCs w:val="18"/>
        </w:rPr>
      </w:r>
      <w:r>
        <w:rPr>
          <w:rFonts w:ascii="Arial" w:hAnsi="Arial" w:eastAsia="Arial" w:cs="Arial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color w:val="202122"/>
          <w:sz w:val="18"/>
          <w:highlight w:val="none"/>
        </w:rPr>
      </w:r>
      <w:r>
        <w:rPr>
          <w:rFonts w:ascii="Arial" w:hAnsi="Arial" w:eastAsia="Arial" w:cs="Arial"/>
          <w:sz w:val="18"/>
          <w:szCs w:val="18"/>
        </w:rPr>
      </w:r>
      <w:r>
        <w:rPr>
          <w:rFonts w:ascii="Arial" w:hAnsi="Arial" w:eastAsia="Arial" w:cs="Arial"/>
          <w:sz w:val="18"/>
          <w:szCs w:val="18"/>
        </w:rPr>
      </w:r>
    </w:p>
    <w:p>
      <w:pPr>
        <w:pStyle w:val="856"/>
        <w:pBdr/>
        <w:spacing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none"/>
      <w:pPr>
        <w:pBdr/>
        <w:tabs>
          <w:tab w:val="num" w:leader="none" w:pos="0"/>
        </w:tabs>
        <w:spacing/>
        <w:ind w:firstLine="0" w:left="0"/>
      </w:pPr>
      <w:pStyle w:val="1027"/>
      <w:rPr/>
      <w:start w:val="1"/>
      <w:suff w:val="nothing"/>
    </w:lvl>
    <w:lvl w:ilvl="1">
      <w:isLgl w:val="false"/>
      <w:lvlJc w:val="left"/>
      <w:lvlText w:val="%2"/>
      <w:numFmt w:val="none"/>
      <w:pPr>
        <w:pBdr/>
        <w:tabs>
          <w:tab w:val="num" w:leader="none" w:pos="0"/>
        </w:tabs>
        <w:spacing/>
        <w:ind w:firstLine="0" w:left="0"/>
      </w:pPr>
      <w:pStyle w:val="1028"/>
      <w:rPr/>
      <w:start w:val="1"/>
      <w:suff w:val="nothing"/>
    </w:lvl>
    <w:lvl w:ilvl="2">
      <w:isLgl w:val="false"/>
      <w:lvlJc w:val="left"/>
      <w:lvlText w:val="%3"/>
      <w:numFmt w:val="none"/>
      <w:pPr>
        <w:pBdr/>
        <w:tabs>
          <w:tab w:val="num" w:leader="none" w:pos="0"/>
        </w:tabs>
        <w:spacing/>
        <w:ind w:firstLine="0" w:left="0"/>
      </w:pPr>
      <w:pStyle w:val="1029"/>
      <w:rPr/>
      <w:start w:val="1"/>
      <w:suff w:val="nothing"/>
    </w:lvl>
    <w:lvl w:ilvl="3">
      <w:isLgl w:val="false"/>
      <w:lvlJc w:val="left"/>
      <w:lvlText w:val="%4"/>
      <w:numFmt w:val="none"/>
      <w:pPr>
        <w:pBdr/>
        <w:tabs>
          <w:tab w:val="num" w:leader="none" w:pos="0"/>
        </w:tabs>
        <w:spacing/>
        <w:ind w:firstLine="0" w:left="0"/>
      </w:pPr>
      <w:pStyle w:val="1030"/>
      <w:rPr/>
      <w:start w:val="1"/>
      <w:suff w:val="nothing"/>
    </w:lvl>
    <w:lvl w:ilvl="4">
      <w:isLgl w:val="false"/>
      <w:lvlJc w:val="left"/>
      <w:lvlText w:val="%5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227"/>
        </w:tabs>
        <w:spacing/>
        <w:ind w:hanging="227" w:left="227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454"/>
        </w:tabs>
        <w:spacing/>
        <w:ind w:hanging="227" w:left="454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680"/>
        </w:tabs>
        <w:spacing/>
        <w:ind w:hanging="227" w:left="680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907"/>
        </w:tabs>
        <w:spacing/>
        <w:ind w:hanging="227" w:left="907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1134"/>
        </w:tabs>
        <w:spacing/>
        <w:ind w:hanging="227" w:left="1134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1361"/>
        </w:tabs>
        <w:spacing/>
        <w:ind w:hanging="227" w:left="1361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1587"/>
        </w:tabs>
        <w:spacing/>
        <w:ind w:hanging="227" w:left="1587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1814"/>
        </w:tabs>
        <w:spacing/>
        <w:ind w:hanging="227" w:left="1814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2041"/>
        </w:tabs>
        <w:spacing/>
        <w:ind w:hanging="227" w:left="2041"/>
      </w:pPr>
      <w:rPr>
        <w:rFonts w:hint="default" w:ascii="Symbol" w:hAnsi="Symbol" w:cs="Symbol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07"/>
        </w:tabs>
        <w:spacing/>
        <w:ind w:firstLine="0" w:left="707"/>
      </w:pPr>
      <w:rPr>
        <w:rFonts w:hint="default" w:ascii="Symbol" w:hAnsi="Symbol" w:cs="Symbol"/>
      </w:rPr>
      <w:start w:val="1"/>
      <w:suff w:val="nothing"/>
    </w:lvl>
    <w:lvl w:ilvl="1">
      <w:isLgl w:val="false"/>
      <w:lvlJc w:val="left"/>
      <w:lvlText w:val=""/>
      <w:numFmt w:val="bullet"/>
      <w:pPr>
        <w:pBdr/>
        <w:tabs>
          <w:tab w:val="num" w:leader="none" w:pos="1414"/>
        </w:tabs>
        <w:spacing/>
        <w:ind w:hanging="283" w:left="1414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1"/>
        </w:tabs>
        <w:spacing/>
        <w:ind w:hanging="283" w:left="2121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28"/>
        </w:tabs>
        <w:spacing/>
        <w:ind w:hanging="283" w:left="2828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35"/>
        </w:tabs>
        <w:spacing/>
        <w:ind w:hanging="283" w:left="353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42"/>
        </w:tabs>
        <w:spacing/>
        <w:ind w:hanging="283" w:left="4242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49"/>
        </w:tabs>
        <w:spacing/>
        <w:ind w:hanging="283" w:left="49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56"/>
        </w:tabs>
        <w:spacing/>
        <w:ind w:hanging="283" w:left="5656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63"/>
        </w:tabs>
        <w:spacing/>
        <w:ind w:hanging="283" w:left="6363"/>
      </w:pPr>
      <w:rPr>
        <w:rFonts w:hint="default" w:ascii="Symbol" w:hAnsi="Symbol" w:cs="Symbol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07"/>
        </w:tabs>
        <w:spacing/>
        <w:ind w:firstLine="0" w:left="707"/>
      </w:pPr>
      <w:rPr>
        <w:rFonts w:hint="default" w:ascii="Symbol" w:hAnsi="Symbol" w:cs="Symbol"/>
      </w:rPr>
      <w:start w:val="1"/>
      <w:suff w:val="nothing"/>
    </w:lvl>
    <w:lvl w:ilvl="1">
      <w:isLgl w:val="false"/>
      <w:lvlJc w:val="left"/>
      <w:lvlText w:val=""/>
      <w:numFmt w:val="bullet"/>
      <w:pPr>
        <w:pBdr/>
        <w:tabs>
          <w:tab w:val="num" w:leader="none" w:pos="1414"/>
        </w:tabs>
        <w:spacing/>
        <w:ind w:hanging="283" w:left="1414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1"/>
        </w:tabs>
        <w:spacing/>
        <w:ind w:hanging="283" w:left="2121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28"/>
        </w:tabs>
        <w:spacing/>
        <w:ind w:hanging="283" w:left="2828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35"/>
        </w:tabs>
        <w:spacing/>
        <w:ind w:hanging="283" w:left="353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42"/>
        </w:tabs>
        <w:spacing/>
        <w:ind w:hanging="283" w:left="4242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49"/>
        </w:tabs>
        <w:spacing/>
        <w:ind w:hanging="283" w:left="49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56"/>
        </w:tabs>
        <w:spacing/>
        <w:ind w:hanging="283" w:left="5656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63"/>
        </w:tabs>
        <w:spacing/>
        <w:ind w:hanging="283" w:left="6363"/>
      </w:pPr>
      <w:rPr>
        <w:rFonts w:hint="default" w:ascii="Symbol" w:hAnsi="Symbol" w:cs="Symbol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07"/>
        </w:tabs>
        <w:spacing/>
        <w:ind w:firstLine="0" w:left="707"/>
      </w:pPr>
      <w:rPr>
        <w:rFonts w:hint="default" w:ascii="Symbol" w:hAnsi="Symbol" w:cs="Symbol"/>
      </w:rPr>
      <w:start w:val="1"/>
      <w:suff w:val="nothing"/>
    </w:lvl>
    <w:lvl w:ilvl="1">
      <w:isLgl w:val="false"/>
      <w:lvlJc w:val="left"/>
      <w:lvlText w:val=""/>
      <w:numFmt w:val="bullet"/>
      <w:pPr>
        <w:pBdr/>
        <w:tabs>
          <w:tab w:val="num" w:leader="none" w:pos="1414"/>
        </w:tabs>
        <w:spacing/>
        <w:ind w:hanging="283" w:left="1414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1"/>
        </w:tabs>
        <w:spacing/>
        <w:ind w:hanging="283" w:left="2121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28"/>
        </w:tabs>
        <w:spacing/>
        <w:ind w:hanging="283" w:left="2828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35"/>
        </w:tabs>
        <w:spacing/>
        <w:ind w:hanging="283" w:left="353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42"/>
        </w:tabs>
        <w:spacing/>
        <w:ind w:hanging="283" w:left="4242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49"/>
        </w:tabs>
        <w:spacing/>
        <w:ind w:hanging="283" w:left="49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56"/>
        </w:tabs>
        <w:spacing/>
        <w:ind w:hanging="283" w:left="5656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63"/>
        </w:tabs>
        <w:spacing/>
        <w:ind w:hanging="283" w:left="6363"/>
      </w:pPr>
      <w:rPr>
        <w:rFonts w:hint="default" w:ascii="Symbol" w:hAnsi="Symbol" w:cs="Symbol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firstLine="0" w:left="709"/>
      </w:pPr>
      <w:rPr>
        <w:rFonts w:hint="default" w:ascii="Symbol" w:hAnsi="Symbol" w:cs="Symbol"/>
      </w:rPr>
      <w:start w:val="1"/>
      <w:suff w:val="nothing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7">
    <w:lvl w:ilvl="0">
      <w:isLgl w:val="false"/>
      <w:lvlJc w:val="left"/>
      <w:lvlText w:val="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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Wingdings" w:hAnsi="Wingdings" w:cs="Wingdings"/>
      </w:rPr>
      <w:start w:val="1"/>
      <w:suff w:val="tab"/>
    </w:lvl>
    <w:lvl w:ilvl="2">
      <w:isLgl w:val="false"/>
      <w:lvlJc w:val="left"/>
      <w:lvlText w:val="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 w:cs="Wingdings"/>
      </w:rPr>
      <w:start w:val="1"/>
      <w:suff w:val="tab"/>
    </w:lvl>
    <w:lvl w:ilvl="4">
      <w:isLgl w:val="false"/>
      <w:lvlJc w:val="left"/>
      <w:lvlText w:val="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5">
      <w:isLgl w:val="false"/>
      <w:lvlJc w:val="left"/>
      <w:lvlText w:val="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 w:cs="Wingdings"/>
      </w:rPr>
      <w:start w:val="1"/>
      <w:suff w:val="tab"/>
    </w:lvl>
    <w:lvl w:ilvl="7">
      <w:isLgl w:val="false"/>
      <w:lvlJc w:val="left"/>
      <w:lvlText w:val="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 w:cs="Wingdings"/>
      </w:rPr>
      <w:start w:val="1"/>
      <w:suff w:val="tab"/>
    </w:lvl>
    <w:lvl w:ilvl="8">
      <w:isLgl w:val="false"/>
      <w:lvlJc w:val="left"/>
      <w:lvlText w:val="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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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Wingdings" w:hAnsi="Wingdings" w:cs="Wingdings"/>
      </w:rPr>
      <w:start w:val="1"/>
      <w:suff w:val="tab"/>
    </w:lvl>
    <w:lvl w:ilvl="2">
      <w:isLgl w:val="false"/>
      <w:lvlJc w:val="left"/>
      <w:lvlText w:val="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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 w:cs="Wingdings"/>
      </w:rPr>
      <w:start w:val="1"/>
      <w:suff w:val="tab"/>
    </w:lvl>
    <w:lvl w:ilvl="4">
      <w:isLgl w:val="false"/>
      <w:lvlJc w:val="left"/>
      <w:lvlText w:val="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5">
      <w:isLgl w:val="false"/>
      <w:lvlJc w:val="left"/>
      <w:lvlText w:val="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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 w:cs="Wingdings"/>
      </w:rPr>
      <w:start w:val="1"/>
      <w:suff w:val="tab"/>
    </w:lvl>
    <w:lvl w:ilvl="7">
      <w:isLgl w:val="false"/>
      <w:lvlJc w:val="left"/>
      <w:lvlText w:val="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 w:cs="Wingdings"/>
      </w:rPr>
      <w:start w:val="1"/>
      <w:suff w:val="tab"/>
    </w:lvl>
    <w:lvl w:ilvl="8">
      <w:isLgl w:val="false"/>
      <w:lvlJc w:val="left"/>
      <w:lvlText w:val="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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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Wingdings" w:hAnsi="Wingdings" w:cs="Wingdings"/>
      </w:rPr>
      <w:start w:val="1"/>
      <w:suff w:val="tab"/>
    </w:lvl>
    <w:lvl w:ilvl="2">
      <w:isLgl w:val="false"/>
      <w:lvlJc w:val="left"/>
      <w:lvlText w:val="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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 w:cs="Wingdings"/>
      </w:rPr>
      <w:start w:val="1"/>
      <w:suff w:val="tab"/>
    </w:lvl>
    <w:lvl w:ilvl="4">
      <w:isLgl w:val="false"/>
      <w:lvlJc w:val="left"/>
      <w:lvlText w:val="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5">
      <w:isLgl w:val="false"/>
      <w:lvlJc w:val="left"/>
      <w:lvlText w:val="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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 w:cs="Wingdings"/>
      </w:rPr>
      <w:start w:val="1"/>
      <w:suff w:val="tab"/>
    </w:lvl>
    <w:lvl w:ilvl="7">
      <w:isLgl w:val="false"/>
      <w:lvlJc w:val="left"/>
      <w:lvlText w:val="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 w:cs="Wingdings"/>
      </w:rPr>
      <w:start w:val="1"/>
      <w:suff w:val="tab"/>
    </w:lvl>
    <w:lvl w:ilvl="8">
      <w:isLgl w:val="false"/>
      <w:lvlJc w:val="left"/>
      <w:lvlText w:val="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13">
    <w:lvl w:ilvl="0">
      <w:isLgl w:val="false"/>
      <w:lvlJc w:val="left"/>
      <w:lvlText w:val=""/>
      <w:numFmt w:val="bullet"/>
      <w:pPr>
        <w:pBdr/>
        <w:tabs>
          <w:tab w:val="num" w:leader="none" w:pos="709"/>
        </w:tabs>
        <w:spacing/>
        <w:ind w:firstLine="0" w:left="709"/>
      </w:pPr>
      <w:rPr>
        <w:rFonts w:hint="default" w:ascii="Wingdings" w:hAnsi="Wingdings" w:cs="Wingdings"/>
      </w:rPr>
      <w:start w:val="1"/>
      <w:suff w:val="nothing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14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02122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02122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02122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02122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02122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02122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02122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02122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02122"/>
        <w:sz w:val="21"/>
      </w:rPr>
      <w:start w:val="1"/>
      <w:suff w:val="tab"/>
    </w:lvl>
  </w:abstractNum>
  <w:abstractNum w:abstractNumId="4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aa700"/>
        <w:sz w:val="1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366cc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366cc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366cc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366cc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366cc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366cc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366cc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366cc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366cc"/>
        <w:sz w:val="21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33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33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33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33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33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33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33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33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33"/>
      </w:rPr>
      <w:start w:val="1"/>
      <w:suff w:val="space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Arial"/>
        <w:sz w:val="24"/>
        <w:szCs w:val="24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55">
    <w:name w:val="Caption"/>
    <w:basedOn w:val="1026"/>
    <w:next w:val="102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856">
    <w:name w:val="footnote text"/>
    <w:basedOn w:val="1026"/>
    <w:link w:val="10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857">
    <w:name w:val="endnote text"/>
    <w:basedOn w:val="1026"/>
    <w:link w:val="101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8">
    <w:name w:val="Heading 1 Char"/>
    <w:link w:val="102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59">
    <w:name w:val="Heading 2 Char"/>
    <w:link w:val="102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60">
    <w:name w:val="Heading 3 Char"/>
    <w:link w:val="102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61">
    <w:name w:val="Heading 4 Char"/>
    <w:link w:val="103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62">
    <w:name w:val="Heading 5"/>
    <w:basedOn w:val="1026"/>
    <w:next w:val="102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63">
    <w:name w:val="Heading 5 Char"/>
    <w:link w:val="8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64">
    <w:name w:val="Heading 6"/>
    <w:basedOn w:val="1026"/>
    <w:next w:val="102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65">
    <w:name w:val="Heading 6 Char"/>
    <w:link w:val="8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66">
    <w:name w:val="Heading 7"/>
    <w:basedOn w:val="1026"/>
    <w:next w:val="10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67">
    <w:name w:val="Heading 7 Char"/>
    <w:link w:val="8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68">
    <w:name w:val="Heading 8"/>
    <w:basedOn w:val="1026"/>
    <w:next w:val="102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69">
    <w:name w:val="Heading 8 Char"/>
    <w:link w:val="8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70">
    <w:name w:val="Heading 9"/>
    <w:basedOn w:val="1026"/>
    <w:next w:val="102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71">
    <w:name w:val="Heading 9 Char"/>
    <w:link w:val="8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72">
    <w:name w:val="List Paragraph"/>
    <w:basedOn w:val="1026"/>
    <w:uiPriority w:val="34"/>
    <w:qFormat/>
    <w:pPr>
      <w:pBdr/>
      <w:spacing/>
      <w:ind w:left="720"/>
      <w:contextualSpacing w:val="true"/>
    </w:pPr>
  </w:style>
  <w:style w:type="paragraph" w:styleId="873">
    <w:name w:val="No Spacing"/>
    <w:basedOn w:val="1026"/>
    <w:uiPriority w:val="1"/>
    <w:qFormat/>
    <w:pPr>
      <w:pBdr/>
      <w:spacing w:after="0" w:before="0" w:line="240" w:lineRule="auto"/>
      <w:ind/>
    </w:pPr>
  </w:style>
  <w:style w:type="character" w:styleId="874">
    <w:name w:val="Title Char"/>
    <w:link w:val="1039"/>
    <w:uiPriority w:val="10"/>
    <w:pPr>
      <w:pBdr/>
      <w:spacing/>
      <w:ind/>
    </w:pPr>
    <w:rPr>
      <w:sz w:val="48"/>
      <w:szCs w:val="48"/>
    </w:rPr>
  </w:style>
  <w:style w:type="character" w:styleId="875">
    <w:name w:val="Subtitle Char"/>
    <w:link w:val="1042"/>
    <w:uiPriority w:val="11"/>
    <w:pPr>
      <w:pBdr/>
      <w:spacing/>
      <w:ind/>
    </w:pPr>
    <w:rPr>
      <w:sz w:val="24"/>
      <w:szCs w:val="24"/>
    </w:rPr>
  </w:style>
  <w:style w:type="paragraph" w:styleId="876">
    <w:name w:val="Quote"/>
    <w:basedOn w:val="1026"/>
    <w:next w:val="1026"/>
    <w:uiPriority w:val="29"/>
    <w:qFormat/>
    <w:pPr>
      <w:pBdr/>
      <w:spacing/>
      <w:ind w:right="720" w:left="720"/>
    </w:pPr>
    <w:rPr>
      <w:i/>
    </w:rPr>
  </w:style>
  <w:style w:type="character" w:styleId="877">
    <w:name w:val="Quote Char"/>
    <w:link w:val="876"/>
    <w:uiPriority w:val="29"/>
    <w:pPr>
      <w:pBdr/>
      <w:spacing/>
      <w:ind/>
    </w:pPr>
    <w:rPr>
      <w:i/>
    </w:rPr>
  </w:style>
  <w:style w:type="paragraph" w:styleId="878">
    <w:name w:val="Intense Quote"/>
    <w:basedOn w:val="1026"/>
    <w:next w:val="1026"/>
    <w:uiPriority w:val="30"/>
    <w:qFormat/>
    <w:pPr>
      <w:pBdr>
        <w:top w:val="single" w:color="ffffff" w:sz="4" w:space="3"/>
        <w:left w:val="single" w:color="ffffff" w:sz="4" w:space="9"/>
        <w:bottom w:val="single" w:color="ffffff" w:sz="4" w:space="3"/>
        <w:right w:val="single" w:color="ffffff" w:sz="4" w:space="9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79">
    <w:name w:val="Intense Quote Char"/>
    <w:link w:val="878"/>
    <w:uiPriority w:val="30"/>
    <w:pPr>
      <w:pBdr/>
      <w:spacing/>
      <w:ind/>
    </w:pPr>
    <w:rPr>
      <w:i/>
    </w:rPr>
  </w:style>
  <w:style w:type="paragraph" w:styleId="880">
    <w:name w:val="Header"/>
    <w:basedOn w:val="102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81">
    <w:name w:val="Header Char"/>
    <w:link w:val="880"/>
    <w:uiPriority w:val="99"/>
    <w:pPr>
      <w:pBdr/>
      <w:spacing/>
      <w:ind/>
    </w:pPr>
  </w:style>
  <w:style w:type="paragraph" w:styleId="882">
    <w:name w:val="Footer"/>
    <w:basedOn w:val="102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83">
    <w:name w:val="Footer Char"/>
    <w:link w:val="882"/>
    <w:uiPriority w:val="99"/>
    <w:pPr>
      <w:pBdr/>
      <w:spacing/>
      <w:ind/>
    </w:pPr>
  </w:style>
  <w:style w:type="character" w:styleId="884">
    <w:name w:val="Caption Char"/>
    <w:link w:val="882"/>
    <w:uiPriority w:val="99"/>
    <w:pPr>
      <w:pBdr/>
      <w:spacing/>
      <w:ind/>
    </w:pPr>
  </w:style>
  <w:style w:type="table" w:styleId="885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012">
    <w:name w:val="Footnote Text Char"/>
    <w:uiPriority w:val="99"/>
    <w:pPr>
      <w:pBdr/>
      <w:spacing/>
      <w:ind/>
    </w:pPr>
    <w:rPr>
      <w:sz w:val="18"/>
    </w:rPr>
  </w:style>
  <w:style w:type="character" w:styleId="1013">
    <w:name w:val="footnote reference"/>
    <w:uiPriority w:val="99"/>
    <w:unhideWhenUsed/>
    <w:pPr>
      <w:pBdr/>
      <w:spacing/>
      <w:ind/>
    </w:pPr>
    <w:rPr>
      <w:vertAlign w:val="superscript"/>
    </w:rPr>
  </w:style>
  <w:style w:type="character" w:styleId="1014">
    <w:name w:val="Endnote Text Char"/>
    <w:uiPriority w:val="99"/>
    <w:pPr>
      <w:pBdr/>
      <w:spacing/>
      <w:ind/>
    </w:pPr>
    <w:rPr>
      <w:sz w:val="20"/>
    </w:rPr>
  </w:style>
  <w:style w:type="character" w:styleId="101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1016">
    <w:name w:val="toc 1"/>
    <w:basedOn w:val="1026"/>
    <w:next w:val="1026"/>
    <w:uiPriority w:val="39"/>
    <w:unhideWhenUsed/>
    <w:pPr>
      <w:pBdr/>
      <w:spacing w:after="57"/>
      <w:ind w:right="0" w:firstLine="0" w:left="0"/>
    </w:pPr>
  </w:style>
  <w:style w:type="paragraph" w:styleId="1017">
    <w:name w:val="toc 2"/>
    <w:basedOn w:val="1026"/>
    <w:next w:val="1026"/>
    <w:uiPriority w:val="39"/>
    <w:unhideWhenUsed/>
    <w:pPr>
      <w:pBdr/>
      <w:spacing w:after="57"/>
      <w:ind w:right="0" w:firstLine="0" w:left="283"/>
    </w:pPr>
  </w:style>
  <w:style w:type="paragraph" w:styleId="1018">
    <w:name w:val="toc 3"/>
    <w:basedOn w:val="1026"/>
    <w:next w:val="1026"/>
    <w:uiPriority w:val="39"/>
    <w:unhideWhenUsed/>
    <w:pPr>
      <w:pBdr/>
      <w:spacing w:after="57"/>
      <w:ind w:right="0" w:firstLine="0" w:left="567"/>
    </w:pPr>
  </w:style>
  <w:style w:type="paragraph" w:styleId="1019">
    <w:name w:val="toc 4"/>
    <w:basedOn w:val="1026"/>
    <w:next w:val="1026"/>
    <w:uiPriority w:val="39"/>
    <w:unhideWhenUsed/>
    <w:pPr>
      <w:pBdr/>
      <w:spacing w:after="57"/>
      <w:ind w:right="0" w:firstLine="0" w:left="850"/>
    </w:pPr>
  </w:style>
  <w:style w:type="paragraph" w:styleId="1020">
    <w:name w:val="toc 5"/>
    <w:basedOn w:val="1026"/>
    <w:next w:val="1026"/>
    <w:uiPriority w:val="39"/>
    <w:unhideWhenUsed/>
    <w:pPr>
      <w:pBdr/>
      <w:spacing w:after="57"/>
      <w:ind w:right="0" w:firstLine="0" w:left="1134"/>
    </w:pPr>
  </w:style>
  <w:style w:type="paragraph" w:styleId="1021">
    <w:name w:val="toc 6"/>
    <w:basedOn w:val="1026"/>
    <w:next w:val="1026"/>
    <w:uiPriority w:val="39"/>
    <w:unhideWhenUsed/>
    <w:pPr>
      <w:pBdr/>
      <w:spacing w:after="57"/>
      <w:ind w:right="0" w:firstLine="0" w:left="1417"/>
    </w:pPr>
  </w:style>
  <w:style w:type="paragraph" w:styleId="1022">
    <w:name w:val="toc 7"/>
    <w:basedOn w:val="1026"/>
    <w:next w:val="1026"/>
    <w:uiPriority w:val="39"/>
    <w:unhideWhenUsed/>
    <w:pPr>
      <w:pBdr/>
      <w:spacing w:after="57"/>
      <w:ind w:right="0" w:firstLine="0" w:left="1701"/>
    </w:pPr>
  </w:style>
  <w:style w:type="paragraph" w:styleId="1023">
    <w:name w:val="toc 8"/>
    <w:basedOn w:val="1026"/>
    <w:next w:val="1026"/>
    <w:uiPriority w:val="39"/>
    <w:unhideWhenUsed/>
    <w:pPr>
      <w:pBdr/>
      <w:spacing w:after="57"/>
      <w:ind w:right="0" w:firstLine="0" w:left="1984"/>
    </w:pPr>
  </w:style>
  <w:style w:type="paragraph" w:styleId="1024">
    <w:name w:val="toc 9"/>
    <w:basedOn w:val="1026"/>
    <w:next w:val="1026"/>
    <w:uiPriority w:val="39"/>
    <w:unhideWhenUsed/>
    <w:pPr>
      <w:pBdr/>
      <w:spacing w:after="57"/>
      <w:ind w:right="0" w:firstLine="0" w:left="2268"/>
    </w:pPr>
  </w:style>
  <w:style w:type="paragraph" w:styleId="1025">
    <w:name w:val="TOC Heading"/>
    <w:uiPriority w:val="39"/>
    <w:unhideWhenUsed/>
    <w:pPr>
      <w:pBdr/>
      <w:spacing/>
      <w:ind/>
    </w:pPr>
  </w:style>
  <w:style w:type="paragraph" w:styleId="1026" w:default="1">
    <w:name w:val="Normal"/>
    <w:qFormat/>
    <w:pPr>
      <w:pBdr/>
      <w:spacing/>
      <w:ind/>
    </w:pPr>
    <w:rPr>
      <w:rFonts w:ascii="Arial" w:hAnsi="Arial"/>
      <w:sz w:val="24"/>
      <w:szCs w:val="22"/>
    </w:rPr>
  </w:style>
  <w:style w:type="paragraph" w:styleId="1027">
    <w:name w:val="Heading 1"/>
    <w:basedOn w:val="1026"/>
    <w:next w:val="102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028">
    <w:name w:val="Heading 2"/>
    <w:basedOn w:val="1026"/>
    <w:next w:val="102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029">
    <w:name w:val="Heading 3"/>
    <w:basedOn w:val="1026"/>
    <w:next w:val="102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030">
    <w:name w:val="Heading 4"/>
    <w:basedOn w:val="1026"/>
    <w:next w:val="102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031">
    <w:name w:val="Accentuation forte"/>
    <w:qFormat/>
    <w:pPr>
      <w:pBdr/>
      <w:spacing/>
      <w:ind/>
    </w:pPr>
    <w:rPr>
      <w:b/>
      <w:bCs/>
    </w:rPr>
  </w:style>
  <w:style w:type="character" w:styleId="1032">
    <w:name w:val="Lien Internet"/>
    <w:pPr>
      <w:pBdr/>
      <w:spacing/>
      <w:ind/>
    </w:pPr>
    <w:rPr>
      <w:color w:val="000080"/>
      <w:u w:val="single"/>
    </w:rPr>
  </w:style>
  <w:style w:type="character" w:styleId="1033">
    <w:name w:val="Puces"/>
    <w:qFormat/>
    <w:pPr>
      <w:pBdr/>
      <w:spacing/>
      <w:ind/>
    </w:pPr>
    <w:rPr>
      <w:rFonts w:ascii="OpenSymbol" w:hAnsi="OpenSymbol" w:eastAsia="OpenSymbol" w:cs="OpenSymbol"/>
    </w:rPr>
  </w:style>
  <w:style w:type="character" w:styleId="1034">
    <w:name w:val="Caractères de numérotation"/>
    <w:qFormat/>
    <w:pPr>
      <w:pBdr/>
      <w:spacing/>
      <w:ind/>
    </w:pPr>
  </w:style>
  <w:style w:type="paragraph" w:styleId="1035">
    <w:name w:val="Titre"/>
    <w:basedOn w:val="1026"/>
    <w:next w:val="1036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1036">
    <w:name w:val="Body Text"/>
    <w:basedOn w:val="1026"/>
    <w:pPr>
      <w:pBdr/>
      <w:spacing w:after="140" w:before="0" w:line="276" w:lineRule="auto"/>
      <w:ind/>
    </w:pPr>
  </w:style>
  <w:style w:type="paragraph" w:styleId="1037">
    <w:name w:val="List"/>
    <w:basedOn w:val="1036"/>
    <w:pPr>
      <w:pBdr/>
      <w:spacing/>
      <w:ind/>
    </w:pPr>
    <w:rPr>
      <w:rFonts w:cs="Arial"/>
    </w:rPr>
  </w:style>
  <w:style w:type="paragraph" w:styleId="1038">
    <w:name w:val="Index"/>
    <w:basedOn w:val="1026"/>
    <w:qFormat/>
    <w:pPr>
      <w:suppressLineNumbers w:val="true"/>
      <w:pBdr/>
      <w:spacing/>
      <w:ind/>
    </w:pPr>
    <w:rPr>
      <w:rFonts w:cs="Arial"/>
    </w:rPr>
  </w:style>
  <w:style w:type="paragraph" w:styleId="1039">
    <w:name w:val="Title"/>
    <w:basedOn w:val="1026"/>
    <w:next w:val="10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1040">
    <w:name w:val="Illustration"/>
    <w:qFormat/>
    <w:pPr>
      <w:pBdr/>
      <w:spacing/>
      <w:ind/>
    </w:pPr>
  </w:style>
  <w:style w:type="paragraph" w:styleId="1041">
    <w:name w:val="Figure"/>
    <w:qFormat/>
    <w:pPr>
      <w:pBdr/>
      <w:spacing/>
      <w:ind/>
    </w:pPr>
  </w:style>
  <w:style w:type="paragraph" w:styleId="1042">
    <w:name w:val="Subtitle"/>
    <w:basedOn w:val="1026"/>
    <w:next w:val="1026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1043">
    <w:name w:val="table of figures"/>
    <w:pPr>
      <w:pBdr/>
      <w:spacing/>
      <w:ind/>
    </w:pPr>
  </w:style>
  <w:style w:type="paragraph" w:styleId="1044">
    <w:name w:val="Style de dessin par défaut"/>
    <w:qFormat/>
    <w:pPr>
      <w:widowControl w:val="true"/>
      <w:pBdr/>
      <w:spacing w:after="0" w:before="0" w:line="200" w:lineRule="atLeast"/>
      <w:ind/>
    </w:pPr>
    <w:rPr>
      <w:rFonts w:ascii="Arial" w:hAnsi="Arial" w:eastAsia="Tahoma" w:cs="Noto Sans"/>
      <w:b w:val="0"/>
      <w:i w:val="0"/>
      <w:strike w:val="0"/>
      <w:color w:val="auto"/>
      <w:sz w:val="36"/>
      <w:szCs w:val="24"/>
      <w:u w:val="none"/>
      <w:lang w:val="fr-FR" w:eastAsia="zh-CN" w:bidi="hi-IN"/>
    </w:rPr>
  </w:style>
  <w:style w:type="paragraph" w:styleId="1045">
    <w:name w:val="Objet sans remplissage"/>
    <w:basedOn w:val="1044"/>
    <w:qFormat/>
    <w:pPr>
      <w:pBdr/>
      <w:spacing w:after="0" w:before="0" w:line="200" w:lineRule="atLeast"/>
      <w:ind/>
    </w:pPr>
    <w:rPr>
      <w:rFonts w:ascii="Arial" w:hAnsi="Arial"/>
      <w:b w:val="0"/>
      <w:i w:val="0"/>
      <w:strike w:val="0"/>
      <w:color w:val="auto"/>
      <w:sz w:val="36"/>
      <w:u w:val="none"/>
    </w:rPr>
  </w:style>
  <w:style w:type="paragraph" w:styleId="1046">
    <w:name w:val="Objet sans remplissage et sans ligne"/>
    <w:basedOn w:val="1044"/>
    <w:qFormat/>
    <w:pPr>
      <w:pBdr/>
      <w:spacing w:after="0" w:before="0" w:line="200" w:lineRule="atLeast"/>
      <w:ind/>
    </w:pPr>
    <w:rPr>
      <w:rFonts w:ascii="Arial" w:hAnsi="Arial"/>
      <w:b w:val="0"/>
      <w:i w:val="0"/>
      <w:strike w:val="0"/>
      <w:color w:val="auto"/>
      <w:sz w:val="36"/>
      <w:u w:val="none"/>
    </w:rPr>
  </w:style>
  <w:style w:type="paragraph" w:styleId="1047">
    <w:name w:val="A4"/>
    <w:basedOn w:val="1048"/>
    <w:qFormat/>
    <w:pPr>
      <w:pBdr/>
      <w:spacing/>
      <w:ind/>
    </w:pPr>
    <w:rPr>
      <w:rFonts w:ascii="Noto Sans" w:hAnsi="Noto Sans"/>
      <w:sz w:val="36"/>
    </w:rPr>
  </w:style>
  <w:style w:type="paragraph" w:styleId="1048">
    <w:name w:val="Texte"/>
    <w:qFormat/>
    <w:pPr>
      <w:pBdr/>
      <w:spacing/>
      <w:ind/>
    </w:pPr>
  </w:style>
  <w:style w:type="paragraph" w:styleId="1049">
    <w:name w:val="Titre A4"/>
    <w:basedOn w:val="1047"/>
    <w:qFormat/>
    <w:pPr>
      <w:pBdr/>
      <w:spacing/>
      <w:ind/>
    </w:pPr>
    <w:rPr>
      <w:rFonts w:ascii="Noto Sans" w:hAnsi="Noto Sans"/>
      <w:sz w:val="88"/>
    </w:rPr>
  </w:style>
  <w:style w:type="paragraph" w:styleId="1050">
    <w:name w:val="En-tête A4"/>
    <w:basedOn w:val="1047"/>
    <w:qFormat/>
    <w:pPr>
      <w:pBdr/>
      <w:spacing/>
      <w:ind/>
    </w:pPr>
    <w:rPr>
      <w:rFonts w:ascii="Noto Sans" w:hAnsi="Noto Sans"/>
      <w:sz w:val="48"/>
    </w:rPr>
  </w:style>
  <w:style w:type="paragraph" w:styleId="1051">
    <w:name w:val="Texte A4"/>
    <w:basedOn w:val="1047"/>
    <w:qFormat/>
    <w:pPr>
      <w:pBdr/>
      <w:spacing/>
      <w:ind/>
    </w:pPr>
    <w:rPr>
      <w:rFonts w:ascii="Noto Sans" w:hAnsi="Noto Sans"/>
      <w:sz w:val="36"/>
    </w:rPr>
  </w:style>
  <w:style w:type="paragraph" w:styleId="1052">
    <w:name w:val="A0"/>
    <w:basedOn w:val="1048"/>
    <w:qFormat/>
    <w:pPr>
      <w:pBdr/>
      <w:spacing/>
      <w:ind/>
    </w:pPr>
    <w:rPr>
      <w:rFonts w:ascii="Noto Sans" w:hAnsi="Noto Sans"/>
      <w:sz w:val="95"/>
    </w:rPr>
  </w:style>
  <w:style w:type="paragraph" w:styleId="1053">
    <w:name w:val="Titre A0"/>
    <w:basedOn w:val="1047"/>
    <w:qFormat/>
    <w:pPr>
      <w:pBdr/>
      <w:spacing/>
      <w:ind/>
    </w:pPr>
    <w:rPr>
      <w:rFonts w:ascii="Noto Sans" w:hAnsi="Noto Sans"/>
      <w:sz w:val="192"/>
    </w:rPr>
  </w:style>
  <w:style w:type="paragraph" w:styleId="1054">
    <w:name w:val="En-tête A0"/>
    <w:basedOn w:val="1047"/>
    <w:qFormat/>
    <w:pPr>
      <w:pBdr/>
      <w:spacing/>
      <w:ind/>
    </w:pPr>
    <w:rPr>
      <w:rFonts w:ascii="Noto Sans" w:hAnsi="Noto Sans"/>
      <w:sz w:val="143"/>
    </w:rPr>
  </w:style>
  <w:style w:type="paragraph" w:styleId="1055">
    <w:name w:val="Texte A0"/>
    <w:basedOn w:val="1047"/>
    <w:qFormat/>
    <w:pPr>
      <w:pBdr/>
      <w:spacing/>
      <w:ind/>
    </w:pPr>
    <w:rPr>
      <w:rFonts w:ascii="Noto Sans" w:hAnsi="Noto Sans"/>
      <w:sz w:val="36"/>
    </w:rPr>
  </w:style>
  <w:style w:type="paragraph" w:styleId="1056">
    <w:name w:val="Image"/>
    <w:qFormat/>
    <w:pPr>
      <w:widowControl w:val="true"/>
      <w:pBdr/>
      <w:spacing/>
      <w:ind/>
    </w:pPr>
    <w:rPr>
      <w:rFonts w:ascii="Liberation Sans" w:hAnsi="Liberation Sans" w:eastAsia="Tahoma" w:cs="Noto Sans"/>
      <w:color w:val="auto"/>
      <w:sz w:val="36"/>
      <w:szCs w:val="24"/>
      <w:lang w:val="fr-FR" w:eastAsia="zh-CN" w:bidi="hi-IN"/>
    </w:rPr>
  </w:style>
  <w:style w:type="paragraph" w:styleId="1057">
    <w:name w:val="Formes"/>
    <w:basedOn w:val="1056"/>
    <w:qFormat/>
    <w:pPr>
      <w:pBdr/>
      <w:spacing/>
      <w:ind/>
    </w:pPr>
    <w:rPr>
      <w:rFonts w:ascii="Liberation Sans" w:hAnsi="Liberation Sans"/>
      <w:b/>
      <w:sz w:val="28"/>
    </w:rPr>
  </w:style>
  <w:style w:type="paragraph" w:styleId="1058">
    <w:name w:val="Plein"/>
    <w:basedOn w:val="1057"/>
    <w:qFormat/>
    <w:pPr>
      <w:pBdr/>
      <w:spacing/>
      <w:ind/>
    </w:pPr>
    <w:rPr>
      <w:rFonts w:ascii="Liberation Sans" w:hAnsi="Liberation Sans"/>
      <w:b/>
      <w:sz w:val="28"/>
    </w:rPr>
  </w:style>
  <w:style w:type="paragraph" w:styleId="1059">
    <w:name w:val="Plein bleu"/>
    <w:basedOn w:val="1058"/>
    <w:qFormat/>
    <w:pPr>
      <w:pBdr/>
      <w:spacing/>
      <w:ind/>
    </w:pPr>
    <w:rPr>
      <w:rFonts w:ascii="Liberation Sans" w:hAnsi="Liberation Sans"/>
      <w:b/>
      <w:color w:val="ffffff"/>
      <w:sz w:val="28"/>
    </w:rPr>
  </w:style>
  <w:style w:type="paragraph" w:styleId="1060">
    <w:name w:val="Plein vert"/>
    <w:basedOn w:val="1058"/>
    <w:qFormat/>
    <w:pPr>
      <w:pBdr/>
      <w:spacing/>
      <w:ind/>
    </w:pPr>
    <w:rPr>
      <w:rFonts w:ascii="Liberation Sans" w:hAnsi="Liberation Sans"/>
      <w:b/>
      <w:color w:val="ffffff"/>
      <w:sz w:val="28"/>
    </w:rPr>
  </w:style>
  <w:style w:type="paragraph" w:styleId="1061">
    <w:name w:val="Plein rouge"/>
    <w:basedOn w:val="1058"/>
    <w:qFormat/>
    <w:pPr>
      <w:pBdr/>
      <w:spacing/>
      <w:ind/>
    </w:pPr>
    <w:rPr>
      <w:rFonts w:ascii="Liberation Sans" w:hAnsi="Liberation Sans"/>
      <w:b/>
      <w:color w:val="ffffff"/>
      <w:sz w:val="28"/>
    </w:rPr>
  </w:style>
  <w:style w:type="paragraph" w:styleId="1062">
    <w:name w:val="Plein jaune"/>
    <w:basedOn w:val="1058"/>
    <w:qFormat/>
    <w:pPr>
      <w:pBdr/>
      <w:spacing/>
      <w:ind/>
    </w:pPr>
    <w:rPr>
      <w:rFonts w:ascii="Liberation Sans" w:hAnsi="Liberation Sans"/>
      <w:b/>
      <w:color w:val="ffffff"/>
      <w:sz w:val="28"/>
    </w:rPr>
  </w:style>
  <w:style w:type="paragraph" w:styleId="1063">
    <w:name w:val="Contour"/>
    <w:basedOn w:val="1057"/>
    <w:qFormat/>
    <w:pPr>
      <w:pBdr/>
      <w:spacing/>
      <w:ind/>
    </w:pPr>
    <w:rPr>
      <w:rFonts w:ascii="Liberation Sans" w:hAnsi="Liberation Sans"/>
      <w:b/>
      <w:sz w:val="28"/>
    </w:rPr>
  </w:style>
  <w:style w:type="paragraph" w:styleId="1064">
    <w:name w:val="Contour bleu"/>
    <w:basedOn w:val="1063"/>
    <w:qFormat/>
    <w:pPr>
      <w:pBdr/>
      <w:spacing/>
      <w:ind/>
    </w:pPr>
    <w:rPr>
      <w:rFonts w:ascii="Liberation Sans" w:hAnsi="Liberation Sans"/>
      <w:b/>
      <w:color w:val="355269"/>
      <w:sz w:val="28"/>
    </w:rPr>
  </w:style>
  <w:style w:type="paragraph" w:styleId="1065">
    <w:name w:val="Contour vert"/>
    <w:basedOn w:val="1063"/>
    <w:qFormat/>
    <w:pPr>
      <w:pBdr/>
      <w:spacing/>
      <w:ind/>
    </w:pPr>
    <w:rPr>
      <w:rFonts w:ascii="Liberation Sans" w:hAnsi="Liberation Sans"/>
      <w:b/>
      <w:color w:val="127622"/>
      <w:sz w:val="28"/>
    </w:rPr>
  </w:style>
  <w:style w:type="paragraph" w:styleId="1066">
    <w:name w:val="Contour rouge"/>
    <w:basedOn w:val="1063"/>
    <w:qFormat/>
    <w:pPr>
      <w:pBdr/>
      <w:spacing/>
      <w:ind/>
    </w:pPr>
    <w:rPr>
      <w:rFonts w:ascii="Liberation Sans" w:hAnsi="Liberation Sans"/>
      <w:b/>
      <w:color w:val="c9211e"/>
      <w:sz w:val="28"/>
    </w:rPr>
  </w:style>
  <w:style w:type="paragraph" w:styleId="1067">
    <w:name w:val="Contour jaune"/>
    <w:basedOn w:val="1063"/>
    <w:qFormat/>
    <w:pPr>
      <w:pBdr/>
      <w:spacing/>
      <w:ind/>
    </w:pPr>
    <w:rPr>
      <w:rFonts w:ascii="Liberation Sans" w:hAnsi="Liberation Sans"/>
      <w:b/>
      <w:color w:val="b47804"/>
      <w:sz w:val="28"/>
    </w:rPr>
  </w:style>
  <w:style w:type="paragraph" w:styleId="1068">
    <w:name w:val="Lignes"/>
    <w:basedOn w:val="1056"/>
    <w:qFormat/>
    <w:pPr>
      <w:pBdr/>
      <w:spacing/>
      <w:ind/>
    </w:pPr>
    <w:rPr>
      <w:rFonts w:ascii="Liberation Sans" w:hAnsi="Liberation Sans"/>
      <w:sz w:val="36"/>
    </w:rPr>
  </w:style>
  <w:style w:type="paragraph" w:styleId="1069">
    <w:name w:val="Ligne fléchée"/>
    <w:basedOn w:val="1068"/>
    <w:qFormat/>
    <w:pPr>
      <w:pBdr/>
      <w:spacing/>
      <w:ind/>
    </w:pPr>
    <w:rPr>
      <w:rFonts w:ascii="Liberation Sans" w:hAnsi="Liberation Sans"/>
      <w:sz w:val="36"/>
    </w:rPr>
  </w:style>
  <w:style w:type="paragraph" w:styleId="1070">
    <w:name w:val="Ligne en pointillés"/>
    <w:basedOn w:val="1068"/>
    <w:qFormat/>
    <w:pPr>
      <w:pBdr/>
      <w:spacing/>
      <w:ind/>
    </w:pPr>
    <w:rPr>
      <w:rFonts w:ascii="Liberation Sans" w:hAnsi="Liberation Sans"/>
      <w:sz w:val="36"/>
    </w:rPr>
  </w:style>
  <w:style w:type="paragraph" w:styleId="1071">
    <w:name w:val="Blank Slide~LT~Gliederung 1"/>
    <w:qFormat/>
    <w:pPr>
      <w:widowControl w:val="true"/>
      <w:pBdr/>
      <w:spacing w:after="0" w:before="283"/>
      <w:ind/>
    </w:pPr>
    <w:rPr>
      <w:rFonts w:ascii="Arial" w:hAnsi="Arial" w:eastAsia="Tahoma" w:cs="Noto Sans"/>
      <w:b w:val="0"/>
      <w:i w:val="0"/>
      <w:strike w:val="0"/>
      <w:color w:val="auto"/>
      <w:spacing w:val="0"/>
      <w:sz w:val="64"/>
      <w:szCs w:val="24"/>
      <w:u w:val="none"/>
      <w:lang w:val="fr-FR" w:eastAsia="zh-CN" w:bidi="hi-IN"/>
    </w:rPr>
  </w:style>
  <w:style w:type="paragraph" w:styleId="1072">
    <w:name w:val="Blank Slide~LT~Gliederung 2"/>
    <w:basedOn w:val="1071"/>
    <w:qFormat/>
    <w:pPr>
      <w:pBdr/>
      <w:spacing w:after="0" w:before="227"/>
      <w:ind/>
    </w:pPr>
    <w:rPr>
      <w:rFonts w:ascii="Arial" w:hAnsi="Arial"/>
      <w:b w:val="0"/>
      <w:i w:val="0"/>
      <w:strike w:val="0"/>
      <w:color w:val="auto"/>
      <w:spacing w:val="0"/>
      <w:sz w:val="56"/>
      <w:u w:val="none"/>
    </w:rPr>
  </w:style>
  <w:style w:type="paragraph" w:styleId="1073">
    <w:name w:val="Blank Slide~LT~Gliederung 3"/>
    <w:basedOn w:val="1072"/>
    <w:qFormat/>
    <w:pPr>
      <w:pBdr/>
      <w:spacing w:after="0" w:before="170"/>
      <w:ind/>
    </w:pPr>
    <w:rPr>
      <w:rFonts w:ascii="Arial" w:hAnsi="Arial"/>
      <w:b w:val="0"/>
      <w:i w:val="0"/>
      <w:strike w:val="0"/>
      <w:color w:val="auto"/>
      <w:spacing w:val="0"/>
      <w:sz w:val="48"/>
      <w:u w:val="none"/>
    </w:rPr>
  </w:style>
  <w:style w:type="paragraph" w:styleId="1074">
    <w:name w:val="Blank Slide~LT~Gliederung 4"/>
    <w:basedOn w:val="1073"/>
    <w:qFormat/>
    <w:pPr>
      <w:pBdr/>
      <w:spacing w:after="0" w:before="113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075">
    <w:name w:val="Blank Slide~LT~Gliederung 5"/>
    <w:basedOn w:val="1074"/>
    <w:qFormat/>
    <w:pPr>
      <w:pBdr/>
      <w:spacing w:after="0" w:before="57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076">
    <w:name w:val="Blank Slide~LT~Gliederung 6"/>
    <w:basedOn w:val="1075"/>
    <w:qFormat/>
    <w:pPr>
      <w:pBdr/>
      <w:spacing w:after="0" w:before="57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077">
    <w:name w:val="Blank Slide~LT~Gliederung 7"/>
    <w:basedOn w:val="1076"/>
    <w:qFormat/>
    <w:pPr>
      <w:pBdr/>
      <w:spacing w:after="0" w:before="57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078">
    <w:name w:val="Blank Slide~LT~Gliederung 8"/>
    <w:basedOn w:val="1077"/>
    <w:qFormat/>
    <w:pPr>
      <w:pBdr/>
      <w:spacing w:after="0" w:before="57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079">
    <w:name w:val="Blank Slide~LT~Gliederung 9"/>
    <w:basedOn w:val="1078"/>
    <w:qFormat/>
    <w:pPr>
      <w:pBdr/>
      <w:spacing w:after="0" w:before="57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080">
    <w:name w:val="Blank Slide~LT~Titel"/>
    <w:qFormat/>
    <w:pPr>
      <w:widowControl w:val="true"/>
      <w:pBdr/>
      <w:spacing/>
      <w:ind/>
      <w:jc w:val="center"/>
    </w:pPr>
    <w:rPr>
      <w:rFonts w:ascii="Arial" w:hAnsi="Arial" w:eastAsia="Tahoma" w:cs="Noto Sans"/>
      <w:b w:val="0"/>
      <w:i w:val="0"/>
      <w:strike w:val="0"/>
      <w:color w:val="auto"/>
      <w:spacing w:val="0"/>
      <w:sz w:val="88"/>
      <w:szCs w:val="24"/>
      <w:u w:val="none"/>
      <w:lang w:val="fr-FR" w:eastAsia="zh-CN" w:bidi="hi-IN"/>
    </w:rPr>
  </w:style>
  <w:style w:type="paragraph" w:styleId="1081">
    <w:name w:val="Blank Slide~LT~Untertitel"/>
    <w:qFormat/>
    <w:pPr>
      <w:widowControl w:val="true"/>
      <w:pBdr/>
      <w:spacing/>
      <w:ind/>
      <w:jc w:val="center"/>
    </w:pPr>
    <w:rPr>
      <w:rFonts w:ascii="Arial" w:hAnsi="Arial" w:eastAsia="Tahoma" w:cs="Noto Sans"/>
      <w:b w:val="0"/>
      <w:i w:val="0"/>
      <w:strike w:val="0"/>
      <w:color w:val="auto"/>
      <w:sz w:val="64"/>
      <w:szCs w:val="24"/>
      <w:u w:val="none"/>
      <w:lang w:val="fr-FR" w:eastAsia="zh-CN" w:bidi="hi-IN"/>
    </w:rPr>
  </w:style>
  <w:style w:type="paragraph" w:styleId="1082">
    <w:name w:val="Blank Slide~LT~Notizen"/>
    <w:qFormat/>
    <w:pPr>
      <w:widowControl w:val="true"/>
      <w:pBdr/>
      <w:spacing/>
      <w:ind w:right="0" w:hanging="340" w:left="340"/>
    </w:pPr>
    <w:rPr>
      <w:rFonts w:ascii="Arial" w:hAnsi="Arial" w:eastAsia="Tahoma" w:cs="Noto Sans"/>
      <w:b w:val="0"/>
      <w:i w:val="0"/>
      <w:strike w:val="0"/>
      <w:color w:val="auto"/>
      <w:sz w:val="40"/>
      <w:szCs w:val="24"/>
      <w:u w:val="none"/>
      <w:lang w:val="fr-FR" w:eastAsia="zh-CN" w:bidi="hi-IN"/>
    </w:rPr>
  </w:style>
  <w:style w:type="paragraph" w:styleId="1083">
    <w:name w:val="Blank Slide~LT~Hintergrundobjekte"/>
    <w:qFormat/>
    <w:pPr>
      <w:widowControl w:val="true"/>
      <w:pBdr/>
      <w:spacing/>
      <w:ind/>
    </w:pPr>
    <w:rPr>
      <w:rFonts w:ascii="Liberation Serif" w:hAnsi="Liberation Serif" w:eastAsia="Tahoma" w:cs="Noto Sans"/>
      <w:color w:val="auto"/>
      <w:sz w:val="24"/>
      <w:szCs w:val="24"/>
      <w:lang w:val="fr-FR" w:eastAsia="zh-CN" w:bidi="hi-IN"/>
    </w:rPr>
  </w:style>
  <w:style w:type="paragraph" w:styleId="1084">
    <w:name w:val="Blank Slide~LT~Hintergrund"/>
    <w:qFormat/>
    <w:pPr>
      <w:widowControl w:val="true"/>
      <w:pBdr/>
      <w:spacing/>
      <w:ind/>
    </w:pPr>
    <w:rPr>
      <w:rFonts w:ascii="Liberation Serif" w:hAnsi="Liberation Serif" w:eastAsia="Tahoma" w:cs="Noto Sans"/>
      <w:color w:val="auto"/>
      <w:sz w:val="24"/>
      <w:szCs w:val="24"/>
      <w:lang w:val="fr-FR" w:eastAsia="zh-CN" w:bidi="hi-IN"/>
    </w:rPr>
  </w:style>
  <w:style w:type="paragraph" w:styleId="1085">
    <w:name w:val="default"/>
    <w:qFormat/>
    <w:pPr>
      <w:widowControl w:val="true"/>
      <w:pBdr/>
      <w:spacing w:after="0" w:before="0" w:line="200" w:lineRule="atLeast"/>
      <w:ind/>
    </w:pPr>
    <w:rPr>
      <w:rFonts w:ascii="Arial" w:hAnsi="Arial" w:eastAsia="Tahoma" w:cs="Noto Sans"/>
      <w:color w:val="auto"/>
      <w:sz w:val="36"/>
      <w:szCs w:val="24"/>
      <w:lang w:val="fr-FR" w:eastAsia="zh-CN" w:bidi="hi-IN"/>
    </w:rPr>
  </w:style>
  <w:style w:type="paragraph" w:styleId="1086">
    <w:name w:val="gray1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087">
    <w:name w:val="gray2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088">
    <w:name w:val="gray3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089">
    <w:name w:val="bw1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090">
    <w:name w:val="bw2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091">
    <w:name w:val="bw3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092">
    <w:name w:val="orange1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093">
    <w:name w:val="orange2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094">
    <w:name w:val="orange3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095">
    <w:name w:val="turquoise1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096">
    <w:name w:val="turquoise2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097">
    <w:name w:val="turquoise3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098">
    <w:name w:val="blue1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099">
    <w:name w:val="blue2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00">
    <w:name w:val="blue3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01">
    <w:name w:val="sun1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02">
    <w:name w:val="sun2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03">
    <w:name w:val="sun3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04">
    <w:name w:val="earth1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05">
    <w:name w:val="earth2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06">
    <w:name w:val="earth3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07">
    <w:name w:val="green1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08">
    <w:name w:val="green2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09">
    <w:name w:val="green3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10">
    <w:name w:val="seetang1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11">
    <w:name w:val="seetang2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12">
    <w:name w:val="seetang3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13">
    <w:name w:val="lightblue1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14">
    <w:name w:val="lightblue2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15">
    <w:name w:val="lightblue3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16">
    <w:name w:val="yellow1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17">
    <w:name w:val="yellow2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18">
    <w:name w:val="yellow3"/>
    <w:basedOn w:val="1085"/>
    <w:qFormat/>
    <w:pPr>
      <w:pBdr/>
      <w:spacing w:after="0" w:before="0" w:line="200" w:lineRule="atLeast"/>
      <w:ind/>
    </w:pPr>
    <w:rPr>
      <w:rFonts w:ascii="Arial" w:hAnsi="Arial"/>
      <w:color w:val="auto"/>
      <w:sz w:val="36"/>
    </w:rPr>
  </w:style>
  <w:style w:type="paragraph" w:styleId="1119">
    <w:name w:val="Objets d'arrière-plan"/>
    <w:qFormat/>
    <w:pPr>
      <w:widowControl w:val="true"/>
      <w:pBdr/>
      <w:spacing/>
      <w:ind/>
    </w:pPr>
    <w:rPr>
      <w:rFonts w:ascii="Liberation Serif" w:hAnsi="Liberation Serif" w:eastAsia="Tahoma" w:cs="Noto Sans"/>
      <w:color w:val="auto"/>
      <w:sz w:val="24"/>
      <w:szCs w:val="24"/>
      <w:lang w:val="fr-FR" w:eastAsia="zh-CN" w:bidi="hi-IN"/>
    </w:rPr>
  </w:style>
  <w:style w:type="paragraph" w:styleId="1120">
    <w:name w:val="Arrière-plan"/>
    <w:qFormat/>
    <w:pPr>
      <w:widowControl w:val="true"/>
      <w:pBdr/>
      <w:spacing/>
      <w:ind/>
    </w:pPr>
    <w:rPr>
      <w:rFonts w:ascii="Liberation Serif" w:hAnsi="Liberation Serif" w:eastAsia="Tahoma" w:cs="Noto Sans"/>
      <w:color w:val="auto"/>
      <w:sz w:val="24"/>
      <w:szCs w:val="24"/>
      <w:lang w:val="fr-FR" w:eastAsia="zh-CN" w:bidi="hi-IN"/>
    </w:rPr>
  </w:style>
  <w:style w:type="paragraph" w:styleId="1121">
    <w:name w:val="Notes"/>
    <w:qFormat/>
    <w:pPr>
      <w:widowControl w:val="true"/>
      <w:pBdr/>
      <w:spacing/>
      <w:ind w:right="0" w:hanging="340" w:left="340"/>
    </w:pPr>
    <w:rPr>
      <w:rFonts w:ascii="Arial" w:hAnsi="Arial" w:eastAsia="Tahoma" w:cs="Noto Sans"/>
      <w:b w:val="0"/>
      <w:i w:val="0"/>
      <w:strike w:val="0"/>
      <w:color w:val="auto"/>
      <w:sz w:val="40"/>
      <w:szCs w:val="24"/>
      <w:u w:val="none"/>
      <w:lang w:val="fr-FR" w:eastAsia="zh-CN" w:bidi="hi-IN"/>
    </w:rPr>
  </w:style>
  <w:style w:type="paragraph" w:styleId="1122">
    <w:name w:val="Plan 1"/>
    <w:qFormat/>
    <w:pPr>
      <w:widowControl w:val="true"/>
      <w:pBdr/>
      <w:spacing w:after="0" w:before="283"/>
      <w:ind/>
    </w:pPr>
    <w:rPr>
      <w:rFonts w:ascii="Arial" w:hAnsi="Arial" w:eastAsia="Tahoma" w:cs="Noto Sans"/>
      <w:b w:val="0"/>
      <w:i w:val="0"/>
      <w:strike w:val="0"/>
      <w:color w:val="auto"/>
      <w:spacing w:val="0"/>
      <w:sz w:val="64"/>
      <w:szCs w:val="24"/>
      <w:u w:val="none"/>
      <w:lang w:val="fr-FR" w:eastAsia="zh-CN" w:bidi="hi-IN"/>
    </w:rPr>
  </w:style>
  <w:style w:type="paragraph" w:styleId="1123">
    <w:name w:val="Plan 2"/>
    <w:basedOn w:val="1122"/>
    <w:qFormat/>
    <w:pPr>
      <w:pBdr/>
      <w:spacing w:after="0" w:before="227"/>
      <w:ind/>
    </w:pPr>
    <w:rPr>
      <w:rFonts w:ascii="Arial" w:hAnsi="Arial"/>
      <w:b w:val="0"/>
      <w:i w:val="0"/>
      <w:strike w:val="0"/>
      <w:color w:val="auto"/>
      <w:spacing w:val="0"/>
      <w:sz w:val="56"/>
      <w:u w:val="none"/>
    </w:rPr>
  </w:style>
  <w:style w:type="paragraph" w:styleId="1124">
    <w:name w:val="Plan 3"/>
    <w:basedOn w:val="1123"/>
    <w:qFormat/>
    <w:pPr>
      <w:pBdr/>
      <w:spacing w:after="0" w:before="170"/>
      <w:ind/>
    </w:pPr>
    <w:rPr>
      <w:rFonts w:ascii="Arial" w:hAnsi="Arial"/>
      <w:b w:val="0"/>
      <w:i w:val="0"/>
      <w:strike w:val="0"/>
      <w:color w:val="auto"/>
      <w:spacing w:val="0"/>
      <w:sz w:val="48"/>
      <w:u w:val="none"/>
    </w:rPr>
  </w:style>
  <w:style w:type="paragraph" w:styleId="1125">
    <w:name w:val="Plan 4"/>
    <w:basedOn w:val="1124"/>
    <w:qFormat/>
    <w:pPr>
      <w:pBdr/>
      <w:spacing w:after="0" w:before="113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126">
    <w:name w:val="Plan 5"/>
    <w:basedOn w:val="1125"/>
    <w:qFormat/>
    <w:pPr>
      <w:pBdr/>
      <w:spacing w:after="0" w:before="57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127">
    <w:name w:val="Plan 6"/>
    <w:basedOn w:val="1126"/>
    <w:qFormat/>
    <w:pPr>
      <w:pBdr/>
      <w:spacing w:after="0" w:before="57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128">
    <w:name w:val="Plan 7"/>
    <w:basedOn w:val="1127"/>
    <w:qFormat/>
    <w:pPr>
      <w:pBdr/>
      <w:spacing w:after="0" w:before="57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129">
    <w:name w:val="Plan 8"/>
    <w:basedOn w:val="1128"/>
    <w:qFormat/>
    <w:pPr>
      <w:pBdr/>
      <w:spacing w:after="0" w:before="57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130">
    <w:name w:val="Plan 9"/>
    <w:basedOn w:val="1129"/>
    <w:qFormat/>
    <w:pPr>
      <w:pBdr/>
      <w:spacing w:after="0" w:before="57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131">
    <w:name w:val="Standard~LT~Gliederung 1"/>
    <w:qFormat/>
    <w:pPr>
      <w:widowControl w:val="true"/>
      <w:pBdr/>
      <w:spacing w:after="0" w:before="283"/>
      <w:ind/>
    </w:pPr>
    <w:rPr>
      <w:rFonts w:ascii="Arial" w:hAnsi="Arial" w:eastAsia="Tahoma" w:cs="Noto Sans"/>
      <w:b w:val="0"/>
      <w:i w:val="0"/>
      <w:strike w:val="0"/>
      <w:color w:val="auto"/>
      <w:spacing w:val="0"/>
      <w:sz w:val="64"/>
      <w:szCs w:val="24"/>
      <w:u w:val="none"/>
      <w:lang w:val="fr-FR" w:eastAsia="zh-CN" w:bidi="hi-IN"/>
    </w:rPr>
  </w:style>
  <w:style w:type="paragraph" w:styleId="1132">
    <w:name w:val="Standard~LT~Gliederung 2"/>
    <w:basedOn w:val="1131"/>
    <w:qFormat/>
    <w:pPr>
      <w:pBdr/>
      <w:spacing w:after="0" w:before="227"/>
      <w:ind/>
    </w:pPr>
    <w:rPr>
      <w:rFonts w:ascii="Arial" w:hAnsi="Arial"/>
      <w:b w:val="0"/>
      <w:i w:val="0"/>
      <w:strike w:val="0"/>
      <w:color w:val="auto"/>
      <w:spacing w:val="0"/>
      <w:sz w:val="56"/>
      <w:u w:val="none"/>
    </w:rPr>
  </w:style>
  <w:style w:type="paragraph" w:styleId="1133">
    <w:name w:val="Standard~LT~Gliederung 3"/>
    <w:basedOn w:val="1132"/>
    <w:qFormat/>
    <w:pPr>
      <w:pBdr/>
      <w:spacing w:after="0" w:before="170"/>
      <w:ind/>
    </w:pPr>
    <w:rPr>
      <w:rFonts w:ascii="Arial" w:hAnsi="Arial"/>
      <w:b w:val="0"/>
      <w:i w:val="0"/>
      <w:strike w:val="0"/>
      <w:color w:val="auto"/>
      <w:spacing w:val="0"/>
      <w:sz w:val="48"/>
      <w:u w:val="none"/>
    </w:rPr>
  </w:style>
  <w:style w:type="paragraph" w:styleId="1134">
    <w:name w:val="Standard~LT~Gliederung 4"/>
    <w:basedOn w:val="1133"/>
    <w:qFormat/>
    <w:pPr>
      <w:pBdr/>
      <w:spacing w:after="0" w:before="113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135">
    <w:name w:val="Standard~LT~Gliederung 5"/>
    <w:basedOn w:val="1134"/>
    <w:qFormat/>
    <w:pPr>
      <w:pBdr/>
      <w:spacing w:after="0" w:before="57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136">
    <w:name w:val="Standard~LT~Gliederung 6"/>
    <w:basedOn w:val="1135"/>
    <w:qFormat/>
    <w:pPr>
      <w:pBdr/>
      <w:spacing w:after="0" w:before="57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137">
    <w:name w:val="Standard~LT~Gliederung 7"/>
    <w:basedOn w:val="1136"/>
    <w:qFormat/>
    <w:pPr>
      <w:pBdr/>
      <w:spacing w:after="0" w:before="57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138">
    <w:name w:val="Standard~LT~Gliederung 8"/>
    <w:basedOn w:val="1137"/>
    <w:qFormat/>
    <w:pPr>
      <w:pBdr/>
      <w:spacing w:after="0" w:before="57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139">
    <w:name w:val="Standard~LT~Gliederung 9"/>
    <w:basedOn w:val="1138"/>
    <w:qFormat/>
    <w:pPr>
      <w:pBdr/>
      <w:spacing w:after="0" w:before="57"/>
      <w:ind/>
    </w:pPr>
    <w:rPr>
      <w:rFonts w:ascii="Arial" w:hAnsi="Arial"/>
      <w:b w:val="0"/>
      <w:i w:val="0"/>
      <w:strike w:val="0"/>
      <w:color w:val="auto"/>
      <w:spacing w:val="0"/>
      <w:sz w:val="40"/>
      <w:u w:val="none"/>
    </w:rPr>
  </w:style>
  <w:style w:type="paragraph" w:styleId="1140">
    <w:name w:val="Standard~LT~Titel"/>
    <w:qFormat/>
    <w:pPr>
      <w:widowControl w:val="true"/>
      <w:pBdr/>
      <w:spacing/>
      <w:ind/>
      <w:jc w:val="center"/>
    </w:pPr>
    <w:rPr>
      <w:rFonts w:ascii="Arial" w:hAnsi="Arial" w:eastAsia="Tahoma" w:cs="Noto Sans"/>
      <w:b w:val="0"/>
      <w:i w:val="0"/>
      <w:strike w:val="0"/>
      <w:color w:val="auto"/>
      <w:spacing w:val="0"/>
      <w:sz w:val="88"/>
      <w:szCs w:val="24"/>
      <w:u w:val="none"/>
      <w:lang w:val="fr-FR" w:eastAsia="zh-CN" w:bidi="hi-IN"/>
    </w:rPr>
  </w:style>
  <w:style w:type="paragraph" w:styleId="1141">
    <w:name w:val="Standard~LT~Untertitel"/>
    <w:qFormat/>
    <w:pPr>
      <w:widowControl w:val="true"/>
      <w:pBdr/>
      <w:spacing/>
      <w:ind/>
      <w:jc w:val="center"/>
    </w:pPr>
    <w:rPr>
      <w:rFonts w:ascii="Arial" w:hAnsi="Arial" w:eastAsia="Tahoma" w:cs="Noto Sans"/>
      <w:b w:val="0"/>
      <w:i w:val="0"/>
      <w:strike w:val="0"/>
      <w:color w:val="auto"/>
      <w:sz w:val="64"/>
      <w:szCs w:val="24"/>
      <w:u w:val="none"/>
      <w:lang w:val="fr-FR" w:eastAsia="zh-CN" w:bidi="hi-IN"/>
    </w:rPr>
  </w:style>
  <w:style w:type="paragraph" w:styleId="1142">
    <w:name w:val="Standard~LT~Notizen"/>
    <w:qFormat/>
    <w:pPr>
      <w:widowControl w:val="true"/>
      <w:pBdr/>
      <w:spacing/>
      <w:ind w:right="0" w:hanging="340" w:left="340"/>
    </w:pPr>
    <w:rPr>
      <w:rFonts w:ascii="Arial" w:hAnsi="Arial" w:eastAsia="Tahoma" w:cs="Noto Sans"/>
      <w:b w:val="0"/>
      <w:i w:val="0"/>
      <w:strike w:val="0"/>
      <w:color w:val="auto"/>
      <w:sz w:val="40"/>
      <w:szCs w:val="24"/>
      <w:u w:val="none"/>
      <w:lang w:val="fr-FR" w:eastAsia="zh-CN" w:bidi="hi-IN"/>
    </w:rPr>
  </w:style>
  <w:style w:type="paragraph" w:styleId="1143">
    <w:name w:val="Standard~LT~Hintergrundobjekte"/>
    <w:qFormat/>
    <w:pPr>
      <w:widowControl w:val="true"/>
      <w:pBdr/>
      <w:spacing/>
      <w:ind/>
    </w:pPr>
    <w:rPr>
      <w:rFonts w:ascii="Liberation Serif" w:hAnsi="Liberation Serif" w:eastAsia="Tahoma" w:cs="Noto Sans"/>
      <w:color w:val="auto"/>
      <w:sz w:val="24"/>
      <w:szCs w:val="24"/>
      <w:lang w:val="fr-FR" w:eastAsia="zh-CN" w:bidi="hi-IN"/>
    </w:rPr>
  </w:style>
  <w:style w:type="paragraph" w:styleId="1144">
    <w:name w:val="Standard~LT~Hintergrund"/>
    <w:qFormat/>
    <w:pPr>
      <w:widowControl w:val="true"/>
      <w:pBdr/>
      <w:spacing/>
      <w:ind/>
    </w:pPr>
    <w:rPr>
      <w:rFonts w:ascii="Liberation Serif" w:hAnsi="Liberation Serif" w:eastAsia="Tahoma" w:cs="Noto Sans"/>
      <w:color w:val="auto"/>
      <w:sz w:val="24"/>
      <w:szCs w:val="24"/>
      <w:lang w:val="fr-FR" w:eastAsia="zh-CN" w:bidi="hi-IN"/>
    </w:rPr>
  </w:style>
  <w:style w:type="paragraph" w:styleId="1145">
    <w:name w:val="En-tête de liste"/>
    <w:basedOn w:val="1026"/>
    <w:next w:val="1146"/>
    <w:qFormat/>
    <w:pPr>
      <w:pBdr/>
      <w:spacing/>
      <w:ind w:right="0" w:firstLine="0" w:left="0"/>
    </w:pPr>
  </w:style>
  <w:style w:type="paragraph" w:styleId="1146">
    <w:name w:val="Contenu de liste"/>
    <w:basedOn w:val="1026"/>
    <w:qFormat/>
    <w:pPr>
      <w:pBdr/>
      <w:spacing/>
      <w:ind w:right="0" w:firstLine="0" w:left="567"/>
    </w:pPr>
  </w:style>
  <w:style w:type="paragraph" w:styleId="1147">
    <w:name w:val="Citations"/>
    <w:basedOn w:val="1026"/>
    <w:qFormat/>
    <w:pPr>
      <w:pBdr/>
      <w:spacing w:after="283" w:before="0"/>
      <w:ind w:right="567" w:firstLine="0" w:left="567"/>
    </w:pPr>
  </w:style>
  <w:style w:type="paragraph" w:styleId="1148">
    <w:name w:val="Contenu de cadre"/>
    <w:basedOn w:val="1026"/>
    <w:qFormat/>
    <w:pPr>
      <w:pBdr/>
      <w:spacing/>
      <w:ind/>
    </w:pPr>
  </w:style>
  <w:style w:type="numbering" w:styleId="1149">
    <w:name w:val="Puce •"/>
    <w:qFormat/>
    <w:pPr>
      <w:pBdr/>
      <w:spacing/>
      <w:ind/>
    </w:pPr>
  </w:style>
  <w:style w:type="character" w:styleId="1150" w:default="1">
    <w:name w:val="Default Paragraph Font"/>
    <w:uiPriority w:val="1"/>
    <w:semiHidden/>
    <w:unhideWhenUsed/>
    <w:pPr>
      <w:pBdr/>
      <w:spacing/>
      <w:ind/>
    </w:pPr>
  </w:style>
  <w:style w:type="numbering" w:styleId="1151" w:default="1">
    <w:name w:val="No List"/>
    <w:uiPriority w:val="99"/>
    <w:semiHidden/>
    <w:unhideWhenUsed/>
    <w:pPr>
      <w:pBdr/>
      <w:spacing/>
      <w:ind/>
    </w:pPr>
  </w:style>
  <w:style w:type="table" w:styleId="1152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53" w:customStyle="1">
    <w:name w:val="Lien hypertexte"/>
    <w:pPr>
      <w:pBdr/>
      <w:spacing/>
      <w:ind/>
    </w:pPr>
    <w:rPr>
      <w:color w:val="000080"/>
      <w:u w:val="single"/>
      <w:lang w:val="en-US" w:eastAsia="en-US" w:bidi="en-US"/>
    </w:rPr>
  </w:style>
  <w:style w:type="paragraph" w:styleId="1154" w:customStyle="1">
    <w:name w:val="Liste"/>
    <w:basedOn w:val="868"/>
    <w:next w:val="86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40" w:afterAutospacing="0" w:before="0" w:beforeAutospacing="0" w:line="276" w:lineRule="auto"/>
      <w:ind w:right="0" w:firstLine="0" w:left="0"/>
      <w:contextualSpacing w:val="false"/>
      <w:jc w:val="left"/>
    </w:pPr>
    <w:rPr>
      <w:rFonts w:ascii="Arial" w:hAnsi="Arial" w:eastAsia="NSimSun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2"/>
      <w:highlight w:val="none"/>
      <w:u w:val="none"/>
      <w:vertAlign w:val="baseline"/>
      <w:rtl w:val="0"/>
      <w:cs w:val="0"/>
      <w:lang w:val="fr-FR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https://cadsolonline.web-pages.fr/" TargetMode="External"/><Relationship Id="rId12" Type="http://schemas.openxmlformats.org/officeDocument/2006/relationships/hyperlink" Target="https://fr.wikipedia.org/wiki/Poly%C3%A8dre" TargetMode="External"/><Relationship Id="rId13" Type="http://schemas.openxmlformats.org/officeDocument/2006/relationships/hyperlink" Target="https://fr.wikipedia.org/wiki/Solide_de_Johnson" TargetMode="External"/><Relationship Id="rId14" Type="http://schemas.openxmlformats.org/officeDocument/2006/relationships/hyperlink" Target="https://home.adelphi.edu/~stemkoski/" TargetMode="External"/><Relationship Id="rId15" Type="http://schemas.openxmlformats.org/officeDocument/2006/relationships/image" Target="media/image1.jpg"/><Relationship Id="rId16" Type="http://schemas.openxmlformats.org/officeDocument/2006/relationships/hyperlink" Target="https://fr.wikipedia.org/wiki/Enveloppe_convexe" TargetMode="External"/><Relationship Id="rId17" Type="http://schemas.openxmlformats.org/officeDocument/2006/relationships/hyperlink" Target="https://github.com/cadsol/CadsolOnLine" TargetMode="External"/><Relationship Id="rId18" Type="http://schemas.openxmlformats.org/officeDocument/2006/relationships/hyperlink" Target="https://github.com/cadsol/CadsolOnLine" TargetMode="External"/><Relationship Id="rId19" Type="http://schemas.openxmlformats.org/officeDocument/2006/relationships/image" Target="media/image2.jpg"/><Relationship Id="rId20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fr.wikipedia.org/wiki/Journal_canadien_de_math%C3%A9matiques" TargetMode="External"/><Relationship Id="rId2" Type="http://schemas.openxmlformats.org/officeDocument/2006/relationships/hyperlink" Target="https://fr.wikipedia.org/wiki/Digital_Object_Identifier" TargetMode="External"/><Relationship Id="rId3" Type="http://schemas.openxmlformats.org/officeDocument/2006/relationships/hyperlink" Target="https://dx.doi.org/10.4153/CJM-1966-021-8" TargetMode="External"/><Relationship Id="rId4" Type="http://schemas.openxmlformats.org/officeDocument/2006/relationships/hyperlink" Target="http://media.steampowered.com/apps/valve/2014/DirkGregorius_ImplementingQuickHull.pdf" TargetMode="External"/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>
    <a:extraClrScheme>
      <a:clrScheme name="">
        <a:dk1>
          <a:srgbClr val="000000"/>
        </a:dk1>
        <a:lt1>
          <a:srgbClr val="FFFFFF"/>
        </a:lt1>
        <a:dk2>
          <a:srgbClr val="1F497D"/>
        </a:dk2>
        <a:lt2>
          <a:srgbClr val="EEECE1"/>
        </a:lt2>
        <a:accent1>
          <a:srgbClr val="4F81BD"/>
        </a:accent1>
        <a:accent2>
          <a:srgbClr val="C0504D"/>
        </a:accent2>
        <a:accent3>
          <a:srgbClr val="9BBB59"/>
        </a:accent3>
        <a:accent4>
          <a:srgbClr val="8064A2"/>
        </a:accent4>
        <a:accent5>
          <a:srgbClr val="4BACC6"/>
        </a:accent5>
        <a:accent6>
          <a:srgbClr val="F79646"/>
        </a:accent6>
        <a:hlink>
          <a:srgbClr val="0000FF"/>
        </a:hlink>
        <a:folHlink>
          <a:srgbClr val="800080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CadsolOnLine</dc:title>
  <dc:subject>Gnomonique</dc:subject>
  <dc:creator>Astre Jean-Luc</dc:creator>
  <cp:keywords/>
  <dc:description>Article CadranInfo N47</dc:description>
  <dc:language>fr-FR</dc:language>
  <cp:revision>69</cp:revision>
  <dcterms:created xsi:type="dcterms:W3CDTF">2023-01-09T17:11:14Z</dcterms:created>
  <dcterms:modified xsi:type="dcterms:W3CDTF">2024-01-29T17:10:38Z</dcterms:modified>
</cp:coreProperties>
</file>