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02B8ED" w14:textId="77777777" w:rsidR="0094144B" w:rsidRPr="00026082" w:rsidRDefault="00000000">
      <w:pPr>
        <w:jc w:val="center"/>
        <w:rPr>
          <w:b/>
          <w:bCs/>
          <w:lang w:val="pt-BR"/>
        </w:rPr>
      </w:pPr>
      <w:r w:rsidRPr="00026082">
        <w:rPr>
          <w:b/>
          <w:bCs/>
          <w:lang w:val="pt-BR"/>
        </w:rPr>
        <w:t>CURSO ARCTEL</w:t>
      </w:r>
    </w:p>
    <w:p w14:paraId="147D3C89" w14:textId="77777777" w:rsidR="0094144B" w:rsidRPr="00026082" w:rsidRDefault="0094144B">
      <w:pPr>
        <w:rPr>
          <w:lang w:val="pt-BR"/>
        </w:rPr>
      </w:pPr>
    </w:p>
    <w:sdt>
      <w:sdtPr>
        <w:rPr>
          <w:lang w:val="pt-BR"/>
        </w:rPr>
        <w:id w:val="763293871"/>
        <w:docPartObj>
          <w:docPartGallery w:val="Table of Contents"/>
          <w:docPartUnique/>
        </w:docPartObj>
      </w:sdtPr>
      <w:sdtContent>
        <w:p w14:paraId="2387FE7B" w14:textId="77777777" w:rsidR="0094144B" w:rsidRPr="00026082" w:rsidRDefault="00000000">
          <w:pPr>
            <w:widowControl w:val="0"/>
            <w:tabs>
              <w:tab w:val="right" w:pos="12000"/>
            </w:tabs>
            <w:spacing w:before="60" w:line="240" w:lineRule="auto"/>
            <w:rPr>
              <w:b/>
              <w:bCs/>
              <w:color w:val="000000"/>
              <w:lang w:val="pt-BR"/>
            </w:rPr>
          </w:pPr>
          <w:r w:rsidRPr="00026082">
            <w:rPr>
              <w:lang w:val="pt-BR"/>
            </w:rPr>
            <w:fldChar w:fldCharType="begin"/>
          </w:r>
          <w:r w:rsidRPr="00026082">
            <w:rPr>
              <w:lang w:val="pt-BR"/>
            </w:rPr>
            <w:instrText xml:space="preserve"> TOC \h \u \z \t "Heading 1,1,Heading 2,2,Heading 3,3,Heading 4,4,Heading 5,5,Heading 6,6,"</w:instrText>
          </w:r>
          <w:r w:rsidRPr="00026082">
            <w:rPr>
              <w:lang w:val="pt-BR"/>
            </w:rPr>
            <w:fldChar w:fldCharType="separate"/>
          </w:r>
          <w:hyperlink w:anchor="_jej7viw7azjs">
            <w:r w:rsidRPr="00026082">
              <w:rPr>
                <w:b/>
                <w:bCs/>
                <w:color w:val="000000"/>
                <w:lang w:val="pt-BR"/>
              </w:rPr>
              <w:t>Módulos e professores</w:t>
            </w:r>
            <w:r w:rsidRPr="00026082">
              <w:rPr>
                <w:b/>
                <w:bCs/>
                <w:color w:val="000000"/>
                <w:lang w:val="pt-BR"/>
              </w:rPr>
              <w:tab/>
              <w:t>1</w:t>
            </w:r>
          </w:hyperlink>
        </w:p>
        <w:p w14:paraId="333A7CB1" w14:textId="77777777" w:rsidR="0094144B" w:rsidRPr="00026082" w:rsidRDefault="00000000">
          <w:pPr>
            <w:widowControl w:val="0"/>
            <w:tabs>
              <w:tab w:val="right" w:pos="12000"/>
            </w:tabs>
            <w:spacing w:before="60" w:line="240" w:lineRule="auto"/>
            <w:ind w:left="360"/>
            <w:rPr>
              <w:color w:val="000000"/>
              <w:lang w:val="pt-BR"/>
            </w:rPr>
          </w:pPr>
          <w:hyperlink w:anchor="_ptb5cpksw3ih">
            <w:r w:rsidRPr="00026082">
              <w:rPr>
                <w:color w:val="000000"/>
                <w:lang w:val="pt-BR"/>
              </w:rPr>
              <w:t>1. Módulos</w:t>
            </w:r>
            <w:r w:rsidRPr="00026082">
              <w:rPr>
                <w:color w:val="000000"/>
                <w:lang w:val="pt-BR"/>
              </w:rPr>
              <w:tab/>
              <w:t>1</w:t>
            </w:r>
          </w:hyperlink>
        </w:p>
        <w:p w14:paraId="65CE5B21" w14:textId="77777777" w:rsidR="0094144B" w:rsidRPr="00026082" w:rsidRDefault="00000000">
          <w:pPr>
            <w:widowControl w:val="0"/>
            <w:tabs>
              <w:tab w:val="right" w:pos="12000"/>
            </w:tabs>
            <w:spacing w:before="60" w:line="240" w:lineRule="auto"/>
            <w:ind w:left="360"/>
            <w:rPr>
              <w:color w:val="000000"/>
              <w:lang w:val="pt-BR"/>
            </w:rPr>
          </w:pPr>
          <w:hyperlink w:anchor="_d7t2gejop6dl">
            <w:r w:rsidRPr="00026082">
              <w:rPr>
                <w:color w:val="000000"/>
                <w:lang w:val="pt-BR"/>
              </w:rPr>
              <w:t>2. Metodologia</w:t>
            </w:r>
            <w:r w:rsidRPr="00026082">
              <w:rPr>
                <w:color w:val="000000"/>
                <w:lang w:val="pt-BR"/>
              </w:rPr>
              <w:tab/>
              <w:t>5</w:t>
            </w:r>
          </w:hyperlink>
        </w:p>
        <w:p w14:paraId="388AF01C" w14:textId="77777777" w:rsidR="0094144B" w:rsidRPr="00026082" w:rsidRDefault="00000000">
          <w:pPr>
            <w:widowControl w:val="0"/>
            <w:tabs>
              <w:tab w:val="right" w:pos="12000"/>
            </w:tabs>
            <w:spacing w:before="60" w:line="240" w:lineRule="auto"/>
            <w:ind w:left="360"/>
            <w:rPr>
              <w:color w:val="000000"/>
              <w:lang w:val="pt-BR"/>
            </w:rPr>
          </w:pPr>
          <w:hyperlink w:anchor="_nb1g8a40utus">
            <w:r w:rsidRPr="00026082">
              <w:rPr>
                <w:color w:val="000000"/>
                <w:lang w:val="pt-BR"/>
              </w:rPr>
              <w:t>3. Avaliação</w:t>
            </w:r>
            <w:r w:rsidRPr="00026082">
              <w:rPr>
                <w:color w:val="000000"/>
                <w:lang w:val="pt-BR"/>
              </w:rPr>
              <w:tab/>
              <w:t>5</w:t>
            </w:r>
          </w:hyperlink>
        </w:p>
        <w:p w14:paraId="452A23F5" w14:textId="77777777" w:rsidR="0094144B" w:rsidRPr="00026082" w:rsidRDefault="00000000">
          <w:pPr>
            <w:widowControl w:val="0"/>
            <w:tabs>
              <w:tab w:val="right" w:pos="12000"/>
            </w:tabs>
            <w:spacing w:before="60" w:line="240" w:lineRule="auto"/>
            <w:rPr>
              <w:b/>
              <w:bCs/>
              <w:color w:val="000000"/>
              <w:lang w:val="pt-BR"/>
            </w:rPr>
          </w:pPr>
          <w:hyperlink w:anchor="_ns95nlnt6kiy">
            <w:r w:rsidRPr="00026082">
              <w:rPr>
                <w:b/>
                <w:bCs/>
                <w:color w:val="000000"/>
                <w:lang w:val="pt-BR"/>
              </w:rPr>
              <w:t>Operacional</w:t>
            </w:r>
            <w:r w:rsidRPr="00026082">
              <w:rPr>
                <w:b/>
                <w:bCs/>
                <w:color w:val="000000"/>
                <w:lang w:val="pt-BR"/>
              </w:rPr>
              <w:tab/>
              <w:t>7</w:t>
            </w:r>
          </w:hyperlink>
        </w:p>
        <w:p w14:paraId="7CB25A46" w14:textId="77777777" w:rsidR="0094144B" w:rsidRPr="00026082" w:rsidRDefault="00000000">
          <w:pPr>
            <w:widowControl w:val="0"/>
            <w:tabs>
              <w:tab w:val="right" w:pos="12000"/>
            </w:tabs>
            <w:spacing w:before="60" w:line="240" w:lineRule="auto"/>
            <w:ind w:left="360"/>
            <w:rPr>
              <w:color w:val="000000"/>
              <w:lang w:val="pt-BR"/>
            </w:rPr>
          </w:pPr>
          <w:hyperlink w:anchor="_3n89jcpv4ywy">
            <w:r w:rsidRPr="00026082">
              <w:rPr>
                <w:color w:val="000000"/>
                <w:lang w:val="pt-BR"/>
              </w:rPr>
              <w:t>Esperado dos professores</w:t>
            </w:r>
            <w:r w:rsidRPr="00026082">
              <w:rPr>
                <w:color w:val="000000"/>
                <w:lang w:val="pt-BR"/>
              </w:rPr>
              <w:tab/>
              <w:t>7</w:t>
            </w:r>
          </w:hyperlink>
        </w:p>
        <w:p w14:paraId="613E1B53" w14:textId="77777777" w:rsidR="0094144B" w:rsidRPr="00026082" w:rsidRDefault="00000000">
          <w:pPr>
            <w:widowControl w:val="0"/>
            <w:tabs>
              <w:tab w:val="right" w:pos="12000"/>
            </w:tabs>
            <w:spacing w:before="60" w:line="240" w:lineRule="auto"/>
            <w:ind w:left="360"/>
            <w:rPr>
              <w:color w:val="000000"/>
              <w:lang w:val="pt-BR"/>
            </w:rPr>
          </w:pPr>
          <w:hyperlink w:anchor="_r2u1092wnlnt">
            <w:r w:rsidRPr="00026082">
              <w:rPr>
                <w:color w:val="000000"/>
                <w:lang w:val="pt-BR"/>
              </w:rPr>
              <w:t>Esperado da organização</w:t>
            </w:r>
            <w:r w:rsidRPr="00026082">
              <w:rPr>
                <w:color w:val="000000"/>
                <w:lang w:val="pt-BR"/>
              </w:rPr>
              <w:tab/>
              <w:t>7</w:t>
            </w:r>
          </w:hyperlink>
          <w:r w:rsidRPr="00026082">
            <w:rPr>
              <w:lang w:val="pt-BR"/>
            </w:rPr>
            <w:fldChar w:fldCharType="end"/>
          </w:r>
        </w:p>
      </w:sdtContent>
    </w:sdt>
    <w:p w14:paraId="26AB2E93" w14:textId="77777777" w:rsidR="0094144B" w:rsidRPr="00026082" w:rsidRDefault="0094144B">
      <w:pPr>
        <w:rPr>
          <w:lang w:val="pt-BR"/>
        </w:rPr>
      </w:pPr>
    </w:p>
    <w:p w14:paraId="102674B4" w14:textId="77777777" w:rsidR="0094144B" w:rsidRPr="00026082" w:rsidRDefault="0094144B">
      <w:pPr>
        <w:rPr>
          <w:lang w:val="pt-BR"/>
        </w:rPr>
      </w:pPr>
    </w:p>
    <w:p w14:paraId="2E57D2D1" w14:textId="77777777" w:rsidR="0094144B" w:rsidRPr="00026082" w:rsidRDefault="0094144B">
      <w:pPr>
        <w:rPr>
          <w:lang w:val="pt-BR"/>
        </w:rPr>
      </w:pPr>
    </w:p>
    <w:p w14:paraId="7A3F62F4" w14:textId="77777777" w:rsidR="0094144B" w:rsidRPr="00026082" w:rsidRDefault="0094144B">
      <w:pPr>
        <w:rPr>
          <w:lang w:val="pt-BR"/>
        </w:rPr>
      </w:pPr>
    </w:p>
    <w:p w14:paraId="6CC43255" w14:textId="77777777" w:rsidR="0094144B" w:rsidRPr="00026082" w:rsidRDefault="0094144B">
      <w:pPr>
        <w:rPr>
          <w:lang w:val="pt-BR"/>
        </w:rPr>
      </w:pPr>
    </w:p>
    <w:p w14:paraId="3DCBE549" w14:textId="77777777" w:rsidR="0094144B" w:rsidRPr="00026082" w:rsidRDefault="0094144B">
      <w:pPr>
        <w:rPr>
          <w:lang w:val="pt-BR"/>
        </w:rPr>
      </w:pPr>
    </w:p>
    <w:p w14:paraId="5227E57B" w14:textId="77777777" w:rsidR="0094144B" w:rsidRPr="00026082" w:rsidRDefault="00000000">
      <w:pPr>
        <w:rPr>
          <w:color w:val="FF0000"/>
          <w:lang w:val="pt-BR"/>
        </w:rPr>
      </w:pPr>
      <w:r w:rsidRPr="00026082">
        <w:rPr>
          <w:color w:val="FF0000"/>
          <w:lang w:val="pt-BR"/>
        </w:rPr>
        <w:t>Conferência Magna: Conselheiro quer 30 minutos iniciais da primeira aula</w:t>
      </w:r>
    </w:p>
    <w:p w14:paraId="5F9B6FDB" w14:textId="77777777" w:rsidR="0094144B" w:rsidRPr="00026082" w:rsidRDefault="0094144B">
      <w:pPr>
        <w:rPr>
          <w:lang w:val="pt-BR"/>
        </w:rPr>
      </w:pPr>
    </w:p>
    <w:p w14:paraId="691F0C08" w14:textId="77777777" w:rsidR="0094144B" w:rsidRPr="00026082" w:rsidRDefault="0094144B">
      <w:pPr>
        <w:rPr>
          <w:lang w:val="pt-BR"/>
        </w:rPr>
      </w:pPr>
    </w:p>
    <w:p w14:paraId="671D8930" w14:textId="77777777" w:rsidR="0094144B" w:rsidRPr="00026082" w:rsidRDefault="0094144B">
      <w:pPr>
        <w:rPr>
          <w:lang w:val="pt-BR"/>
        </w:rPr>
      </w:pPr>
    </w:p>
    <w:p w14:paraId="7324E10F" w14:textId="77777777" w:rsidR="0094144B" w:rsidRPr="00026082" w:rsidRDefault="0094144B">
      <w:pPr>
        <w:rPr>
          <w:lang w:val="pt-BR"/>
        </w:rPr>
      </w:pPr>
    </w:p>
    <w:p w14:paraId="68DAE87E" w14:textId="77777777" w:rsidR="0094144B" w:rsidRPr="00026082" w:rsidRDefault="0094144B">
      <w:pPr>
        <w:rPr>
          <w:lang w:val="pt-BR"/>
        </w:rPr>
      </w:pPr>
    </w:p>
    <w:p w14:paraId="31162748" w14:textId="77777777" w:rsidR="0094144B" w:rsidRPr="00026082" w:rsidRDefault="00000000">
      <w:pPr>
        <w:pStyle w:val="Ttulo1"/>
        <w:rPr>
          <w:lang w:val="pt-BR"/>
        </w:rPr>
      </w:pPr>
      <w:bookmarkStart w:id="0" w:name="_jej7viw7azjs" w:colFirst="0" w:colLast="0"/>
      <w:bookmarkEnd w:id="0"/>
      <w:r w:rsidRPr="00026082">
        <w:rPr>
          <w:lang w:val="pt-BR"/>
        </w:rPr>
        <w:t>Módulos e professores</w:t>
      </w:r>
    </w:p>
    <w:p w14:paraId="39EDB226" w14:textId="77777777" w:rsidR="0094144B" w:rsidRPr="00026082" w:rsidRDefault="0094144B">
      <w:pPr>
        <w:rPr>
          <w:lang w:val="pt-BR"/>
        </w:rPr>
      </w:pPr>
    </w:p>
    <w:p w14:paraId="6ED83019" w14:textId="77777777" w:rsidR="0094144B" w:rsidRPr="00026082" w:rsidRDefault="00000000">
      <w:pPr>
        <w:pStyle w:val="Ttulo2"/>
        <w:keepNext w:val="0"/>
        <w:keepLines w:val="0"/>
        <w:spacing w:after="80"/>
        <w:jc w:val="both"/>
        <w:rPr>
          <w:b/>
          <w:bCs/>
          <w:sz w:val="34"/>
          <w:szCs w:val="34"/>
          <w:lang w:val="pt-BR"/>
        </w:rPr>
      </w:pPr>
      <w:bookmarkStart w:id="1" w:name="_ptb5cpksw3ih" w:colFirst="0" w:colLast="0"/>
      <w:bookmarkEnd w:id="1"/>
      <w:r w:rsidRPr="00026082">
        <w:rPr>
          <w:b/>
          <w:bCs/>
          <w:sz w:val="34"/>
          <w:szCs w:val="34"/>
          <w:lang w:val="pt-BR"/>
        </w:rPr>
        <w:t>1. Módulos</w:t>
      </w:r>
    </w:p>
    <w:p w14:paraId="76BA162E" w14:textId="77777777" w:rsidR="0094144B" w:rsidRPr="00026082" w:rsidRDefault="00000000">
      <w:pPr>
        <w:spacing w:before="240" w:after="240"/>
        <w:rPr>
          <w:sz w:val="32"/>
          <w:szCs w:val="32"/>
          <w:lang w:val="pt-BR"/>
        </w:rPr>
      </w:pPr>
      <w:r w:rsidRPr="00026082">
        <w:rPr>
          <w:sz w:val="32"/>
          <w:szCs w:val="32"/>
          <w:lang w:val="pt-BR"/>
        </w:rPr>
        <w:t>Módulo 1 – Impactos do Ecossistema Digital na Comunicação Social</w:t>
      </w:r>
    </w:p>
    <w:p w14:paraId="5BF1E084"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A exemplo do que ocorre em outras partes do mundo, o advento da internet provocou, e ainda provoca, mudanças estruturais significativas nas formas de organização, produção, distribuição e consumo de comunicação social – aqui entendida como o conjunto de instituições de rádio, televisão e imprensa, genericamente chamado de Mídia. Nesta disciplina, se discutirá o estado atual das referidas mudanças, a partir do caso mais representativo no Brasil: o do Grupo Globo e outros relevantes.</w:t>
      </w:r>
    </w:p>
    <w:p w14:paraId="693F00E4" w14:textId="77777777" w:rsidR="0094144B" w:rsidRPr="00026082" w:rsidRDefault="00000000">
      <w:pPr>
        <w:spacing w:before="240" w:after="240"/>
        <w:ind w:left="700"/>
        <w:rPr>
          <w:lang w:val="pt-BR"/>
        </w:rPr>
      </w:pPr>
      <w:r w:rsidRPr="00026082">
        <w:rPr>
          <w:b/>
          <w:bCs/>
          <w:lang w:val="pt-BR"/>
        </w:rPr>
        <w:t>Duração</w:t>
      </w:r>
      <w:r w:rsidRPr="00026082">
        <w:rPr>
          <w:lang w:val="pt-BR"/>
        </w:rPr>
        <w:t>: 4 horas.</w:t>
      </w:r>
    </w:p>
    <w:p w14:paraId="31121BF9"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1EC7DD93" w14:textId="77777777" w:rsidR="0094144B" w:rsidRPr="00026082" w:rsidRDefault="00000000">
      <w:pPr>
        <w:spacing w:before="240" w:after="240"/>
        <w:ind w:left="700"/>
        <w:rPr>
          <w:lang w:val="pt-BR"/>
        </w:rPr>
      </w:pPr>
      <w:r w:rsidRPr="00026082">
        <w:rPr>
          <w:b/>
          <w:bCs/>
          <w:lang w:val="pt-BR"/>
        </w:rPr>
        <w:t>PROFESSOR</w:t>
      </w:r>
      <w:r w:rsidRPr="00026082">
        <w:rPr>
          <w:lang w:val="pt-BR"/>
        </w:rPr>
        <w:t>: Nélia Del Bianco</w:t>
      </w:r>
    </w:p>
    <w:p w14:paraId="748C1A21" w14:textId="77777777" w:rsidR="0094144B" w:rsidRPr="00026082" w:rsidRDefault="00000000">
      <w:pPr>
        <w:spacing w:before="240" w:after="240"/>
        <w:ind w:left="700"/>
        <w:rPr>
          <w:lang w:val="pt-BR"/>
        </w:rPr>
      </w:pPr>
      <w:r w:rsidRPr="00026082">
        <w:rPr>
          <w:b/>
          <w:bCs/>
          <w:lang w:val="pt-BR"/>
        </w:rPr>
        <w:lastRenderedPageBreak/>
        <w:t>REFERÊNCIA BÁSICA</w:t>
      </w:r>
      <w:r w:rsidRPr="00026082">
        <w:rPr>
          <w:lang w:val="pt-BR"/>
        </w:rPr>
        <w:t>: Pesquisa e Inovação Acadêmica sobre Modernização Político-Normativa da Radiodifusão Brasileira (</w:t>
      </w:r>
      <w:hyperlink r:id="rId5">
        <w:r w:rsidRPr="00026082">
          <w:rPr>
            <w:color w:val="1155CC"/>
            <w:u w:val="single"/>
            <w:lang w:val="pt-BR"/>
          </w:rPr>
          <w:t>LINK</w:t>
        </w:r>
      </w:hyperlink>
      <w:r w:rsidRPr="00026082">
        <w:rPr>
          <w:lang w:val="pt-BR"/>
        </w:rPr>
        <w:t xml:space="preserve">) </w:t>
      </w:r>
    </w:p>
    <w:p w14:paraId="3DD35A00" w14:textId="77777777" w:rsidR="0094144B" w:rsidRPr="00026082" w:rsidRDefault="00000000">
      <w:pPr>
        <w:spacing w:before="240" w:after="240"/>
        <w:rPr>
          <w:sz w:val="28"/>
          <w:szCs w:val="28"/>
          <w:lang w:val="pt-BR"/>
        </w:rPr>
      </w:pPr>
      <w:r w:rsidRPr="00026082">
        <w:rPr>
          <w:sz w:val="28"/>
          <w:szCs w:val="28"/>
          <w:lang w:val="pt-BR"/>
        </w:rPr>
        <w:t>Módulo 2 – Desenho regulatório responsivo</w:t>
      </w:r>
    </w:p>
    <w:p w14:paraId="70308F22"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Conceitos fundamentais; Fluxo Regulatório. Os estágios da regulação responsiva. As pirâmides responsivas. Estudo de Casos de modelos responsivos.</w:t>
      </w:r>
    </w:p>
    <w:p w14:paraId="11F00317" w14:textId="77777777" w:rsidR="0094144B" w:rsidRPr="00026082" w:rsidRDefault="00000000">
      <w:pPr>
        <w:spacing w:before="240" w:after="240"/>
        <w:ind w:left="700"/>
        <w:jc w:val="both"/>
        <w:rPr>
          <w:lang w:val="pt-BR"/>
        </w:rPr>
      </w:pPr>
      <w:r w:rsidRPr="00026082">
        <w:rPr>
          <w:b/>
          <w:bCs/>
          <w:lang w:val="pt-BR"/>
        </w:rPr>
        <w:t>Duração</w:t>
      </w:r>
      <w:r w:rsidRPr="00026082">
        <w:rPr>
          <w:lang w:val="pt-BR"/>
        </w:rPr>
        <w:t>: 4 horas.</w:t>
      </w:r>
    </w:p>
    <w:p w14:paraId="3FB34706" w14:textId="77777777" w:rsidR="0094144B" w:rsidRPr="00026082" w:rsidRDefault="00000000">
      <w:pPr>
        <w:spacing w:before="240" w:after="240"/>
        <w:ind w:left="700"/>
        <w:jc w:val="both"/>
        <w:rPr>
          <w:lang w:val="pt-BR"/>
        </w:rPr>
      </w:pPr>
      <w:r w:rsidRPr="00026082">
        <w:rPr>
          <w:b/>
          <w:bCs/>
          <w:lang w:val="pt-BR"/>
        </w:rPr>
        <w:t>Modalidade</w:t>
      </w:r>
      <w:r w:rsidRPr="00026082">
        <w:rPr>
          <w:lang w:val="pt-BR"/>
        </w:rPr>
        <w:t>: Online síncrona.</w:t>
      </w:r>
    </w:p>
    <w:p w14:paraId="5BB87776" w14:textId="77777777" w:rsidR="0094144B" w:rsidRPr="00026082" w:rsidRDefault="00000000">
      <w:pPr>
        <w:spacing w:before="240" w:after="240"/>
        <w:ind w:left="700"/>
        <w:jc w:val="both"/>
        <w:rPr>
          <w:lang w:val="pt-BR"/>
        </w:rPr>
      </w:pPr>
      <w:r w:rsidRPr="00026082">
        <w:rPr>
          <w:b/>
          <w:bCs/>
          <w:lang w:val="pt-BR"/>
        </w:rPr>
        <w:t>PROFESSOR</w:t>
      </w:r>
      <w:r w:rsidRPr="00026082">
        <w:rPr>
          <w:lang w:val="pt-BR"/>
        </w:rPr>
        <w:t>: Vânia Lúcia Ribeiro Vieira</w:t>
      </w:r>
    </w:p>
    <w:p w14:paraId="4ECBD23E" w14:textId="77777777" w:rsidR="0094144B" w:rsidRPr="00026082" w:rsidRDefault="00000000">
      <w:pPr>
        <w:spacing w:before="240" w:after="240"/>
        <w:ind w:left="700"/>
        <w:jc w:val="both"/>
        <w:rPr>
          <w:lang w:val="pt-BR"/>
        </w:rPr>
      </w:pPr>
      <w:r w:rsidRPr="00026082">
        <w:rPr>
          <w:b/>
          <w:bCs/>
          <w:lang w:val="pt-BR"/>
        </w:rPr>
        <w:t>REFERÊNCIA BÁSICA</w:t>
      </w:r>
      <w:r w:rsidRPr="00026082">
        <w:rPr>
          <w:lang w:val="pt-BR"/>
        </w:rPr>
        <w:t>: Estudo sobre conformação regulamentar apoiada em modelagem regulatória por incentivos (</w:t>
      </w:r>
      <w:hyperlink r:id="rId6">
        <w:r w:rsidRPr="00026082">
          <w:rPr>
            <w:color w:val="1155CC"/>
            <w:u w:val="single"/>
            <w:lang w:val="pt-BR"/>
          </w:rPr>
          <w:t>LINK</w:t>
        </w:r>
      </w:hyperlink>
      <w:r w:rsidRPr="00026082">
        <w:rPr>
          <w:lang w:val="pt-BR"/>
        </w:rPr>
        <w:t>)</w:t>
      </w:r>
    </w:p>
    <w:p w14:paraId="7C4D6F55" w14:textId="77777777" w:rsidR="0094144B" w:rsidRPr="00026082" w:rsidRDefault="00000000">
      <w:pPr>
        <w:spacing w:before="240" w:after="240"/>
        <w:rPr>
          <w:sz w:val="28"/>
          <w:szCs w:val="28"/>
          <w:lang w:val="pt-BR"/>
        </w:rPr>
      </w:pPr>
      <w:r w:rsidRPr="00026082">
        <w:rPr>
          <w:sz w:val="28"/>
          <w:szCs w:val="28"/>
          <w:lang w:val="pt-BR"/>
        </w:rPr>
        <w:t>Módulo 3 – Modelo regulatório pró-inovação</w:t>
      </w:r>
    </w:p>
    <w:p w14:paraId="41B515C7"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xml:space="preserve">: Ciência, Tecnologia e Inovação no Ecossistema Digital. Direito Administrativo e Direito Regulatório da Experimentação. </w:t>
      </w:r>
      <w:proofErr w:type="spellStart"/>
      <w:r w:rsidRPr="00026082">
        <w:rPr>
          <w:lang w:val="pt-BR"/>
        </w:rPr>
        <w:t>Sandbox</w:t>
      </w:r>
      <w:proofErr w:type="spellEnd"/>
      <w:r w:rsidRPr="00026082">
        <w:rPr>
          <w:lang w:val="pt-BR"/>
        </w:rPr>
        <w:t xml:space="preserve"> regulatório. Regulamentação do Ambiente Regulatório Experimental. Estudo de Casos de </w:t>
      </w:r>
      <w:proofErr w:type="spellStart"/>
      <w:r w:rsidRPr="00026082">
        <w:rPr>
          <w:lang w:val="pt-BR"/>
        </w:rPr>
        <w:t>sandbox</w:t>
      </w:r>
      <w:proofErr w:type="spellEnd"/>
      <w:r w:rsidRPr="00026082">
        <w:rPr>
          <w:lang w:val="pt-BR"/>
        </w:rPr>
        <w:t xml:space="preserve"> regulatório no setor público brasileiro.</w:t>
      </w:r>
    </w:p>
    <w:p w14:paraId="5B113D8C" w14:textId="77777777" w:rsidR="0094144B" w:rsidRPr="00026082" w:rsidRDefault="00000000">
      <w:pPr>
        <w:spacing w:before="240" w:after="240"/>
        <w:ind w:left="700"/>
        <w:rPr>
          <w:lang w:val="pt-BR"/>
        </w:rPr>
      </w:pPr>
      <w:r w:rsidRPr="00026082">
        <w:rPr>
          <w:b/>
          <w:bCs/>
          <w:lang w:val="pt-BR"/>
        </w:rPr>
        <w:t>Duração</w:t>
      </w:r>
      <w:r w:rsidRPr="00026082">
        <w:rPr>
          <w:lang w:val="pt-BR"/>
        </w:rPr>
        <w:t>: 6 horas.</w:t>
      </w:r>
    </w:p>
    <w:p w14:paraId="3F72FDEC"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39842D50" w14:textId="77777777" w:rsidR="0094144B" w:rsidRPr="00026082" w:rsidRDefault="00000000">
      <w:pPr>
        <w:spacing w:before="240" w:after="240"/>
        <w:ind w:left="700"/>
        <w:rPr>
          <w:lang w:val="pt-BR"/>
        </w:rPr>
      </w:pPr>
      <w:r w:rsidRPr="00026082">
        <w:rPr>
          <w:b/>
          <w:bCs/>
          <w:lang w:val="pt-BR"/>
        </w:rPr>
        <w:t>PROFESSOR</w:t>
      </w:r>
      <w:r w:rsidRPr="00026082">
        <w:rPr>
          <w:lang w:val="pt-BR"/>
        </w:rPr>
        <w:t xml:space="preserve">: Simone Henriqueta </w:t>
      </w:r>
      <w:proofErr w:type="spellStart"/>
      <w:r w:rsidRPr="00026082">
        <w:rPr>
          <w:lang w:val="pt-BR"/>
        </w:rPr>
        <w:t>Cossetin</w:t>
      </w:r>
      <w:proofErr w:type="spellEnd"/>
      <w:r w:rsidRPr="00026082">
        <w:rPr>
          <w:lang w:val="pt-BR"/>
        </w:rPr>
        <w:t xml:space="preserve"> Scholze (</w:t>
      </w:r>
      <w:hyperlink r:id="rId7">
        <w:r w:rsidRPr="00026082">
          <w:rPr>
            <w:color w:val="1155CC"/>
            <w:u w:val="single"/>
            <w:lang w:val="pt-BR"/>
          </w:rPr>
          <w:t>LINK</w:t>
        </w:r>
      </w:hyperlink>
      <w:r w:rsidRPr="00026082">
        <w:rPr>
          <w:lang w:val="pt-BR"/>
        </w:rPr>
        <w:t>)</w:t>
      </w:r>
    </w:p>
    <w:p w14:paraId="1ECB2317" w14:textId="77777777" w:rsidR="0094144B" w:rsidRPr="00026082" w:rsidRDefault="00000000">
      <w:pPr>
        <w:spacing w:before="240" w:after="240"/>
        <w:rPr>
          <w:sz w:val="28"/>
          <w:szCs w:val="28"/>
          <w:lang w:val="pt-BR"/>
        </w:rPr>
      </w:pPr>
      <w:r w:rsidRPr="00026082">
        <w:rPr>
          <w:sz w:val="28"/>
          <w:szCs w:val="28"/>
          <w:lang w:val="pt-BR"/>
        </w:rPr>
        <w:t>Módulo 4 – Análise de Impacto Regulatório e Avaliação de Resultado Regulatório</w:t>
      </w:r>
    </w:p>
    <w:p w14:paraId="720DF8B4"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xml:space="preserve">: Regulação com base em evidência: o ciclo regulatório e sua relação com as etapas do processo de AIR e ARR. Explorando as questões pertinentes a cada etapa. Qual o tipo de evidência é </w:t>
      </w:r>
      <w:proofErr w:type="gramStart"/>
      <w:r w:rsidRPr="00026082">
        <w:rPr>
          <w:lang w:val="pt-BR"/>
        </w:rPr>
        <w:t>necessária</w:t>
      </w:r>
      <w:proofErr w:type="gramEnd"/>
      <w:r w:rsidRPr="00026082">
        <w:rPr>
          <w:lang w:val="pt-BR"/>
        </w:rPr>
        <w:t xml:space="preserve"> para endereçar cada questão? Os principais métodos que permitem gerar as evidências necessárias.</w:t>
      </w:r>
    </w:p>
    <w:p w14:paraId="1D0AF8F2" w14:textId="77777777" w:rsidR="0094144B" w:rsidRPr="00026082" w:rsidRDefault="00000000">
      <w:pPr>
        <w:spacing w:before="240" w:after="240"/>
        <w:ind w:left="700"/>
        <w:rPr>
          <w:lang w:val="pt-BR"/>
        </w:rPr>
      </w:pPr>
      <w:r w:rsidRPr="00026082">
        <w:rPr>
          <w:b/>
          <w:bCs/>
          <w:lang w:val="pt-BR"/>
        </w:rPr>
        <w:t>Duração</w:t>
      </w:r>
      <w:r w:rsidRPr="00026082">
        <w:rPr>
          <w:lang w:val="pt-BR"/>
        </w:rPr>
        <w:t>: 4 horas.</w:t>
      </w:r>
    </w:p>
    <w:p w14:paraId="48FD1097"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2F723EEF" w14:textId="77777777" w:rsidR="0094144B" w:rsidRPr="00026082" w:rsidRDefault="00000000">
      <w:pPr>
        <w:spacing w:before="240" w:after="240"/>
        <w:ind w:left="700"/>
        <w:rPr>
          <w:lang w:val="pt-BR"/>
        </w:rPr>
      </w:pPr>
      <w:r w:rsidRPr="00026082">
        <w:rPr>
          <w:b/>
          <w:bCs/>
          <w:lang w:val="pt-BR"/>
        </w:rPr>
        <w:t>PROFESSOR</w:t>
      </w:r>
      <w:r w:rsidRPr="00026082">
        <w:rPr>
          <w:lang w:val="pt-BR"/>
        </w:rPr>
        <w:t>: Mauro César Santiago Chaves</w:t>
      </w:r>
    </w:p>
    <w:p w14:paraId="4CE514A4" w14:textId="77777777" w:rsidR="0094144B" w:rsidRPr="00026082" w:rsidRDefault="00000000">
      <w:pPr>
        <w:spacing w:before="240" w:after="240"/>
        <w:ind w:left="700"/>
        <w:jc w:val="both"/>
        <w:rPr>
          <w:lang w:val="pt-BR"/>
        </w:rPr>
      </w:pPr>
      <w:r w:rsidRPr="00026082">
        <w:rPr>
          <w:b/>
          <w:bCs/>
          <w:lang w:val="pt-BR"/>
        </w:rPr>
        <w:t>REFERÊNCIA BÁSICA</w:t>
      </w:r>
      <w:r w:rsidRPr="00026082">
        <w:rPr>
          <w:lang w:val="pt-BR"/>
        </w:rPr>
        <w:t>: Link de fontes de AIR e ARR do Governo Federal (</w:t>
      </w:r>
      <w:hyperlink r:id="rId8">
        <w:r w:rsidRPr="00026082">
          <w:rPr>
            <w:color w:val="1155CC"/>
            <w:u w:val="single"/>
            <w:lang w:val="pt-BR"/>
          </w:rPr>
          <w:t>LINK</w:t>
        </w:r>
      </w:hyperlink>
      <w:r w:rsidRPr="00026082">
        <w:rPr>
          <w:lang w:val="pt-BR"/>
        </w:rPr>
        <w:t>)</w:t>
      </w:r>
    </w:p>
    <w:p w14:paraId="0B55ABCD" w14:textId="77777777" w:rsidR="0094144B" w:rsidRPr="00026082" w:rsidRDefault="00000000">
      <w:pPr>
        <w:spacing w:before="240" w:after="240"/>
        <w:rPr>
          <w:sz w:val="28"/>
          <w:szCs w:val="28"/>
          <w:lang w:val="pt-BR"/>
        </w:rPr>
      </w:pPr>
      <w:r w:rsidRPr="00026082">
        <w:rPr>
          <w:sz w:val="28"/>
          <w:szCs w:val="28"/>
          <w:lang w:val="pt-BR"/>
        </w:rPr>
        <w:t>Módulo 5 – Tributação de Serviços Digitais</w:t>
      </w:r>
    </w:p>
    <w:p w14:paraId="70AC913D"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Oportunidades fiscais dos serviços digitais. Modelos tributários para serviços digitais. Estudo de casos de exação de serviços digitais ao redor do mundo.</w:t>
      </w:r>
    </w:p>
    <w:p w14:paraId="274CD316" w14:textId="77777777" w:rsidR="0094144B" w:rsidRPr="00026082" w:rsidRDefault="00000000">
      <w:pPr>
        <w:spacing w:before="240" w:after="240"/>
        <w:ind w:left="700"/>
        <w:rPr>
          <w:lang w:val="pt-BR"/>
        </w:rPr>
      </w:pPr>
      <w:r w:rsidRPr="00026082">
        <w:rPr>
          <w:b/>
          <w:bCs/>
          <w:lang w:val="pt-BR"/>
        </w:rPr>
        <w:lastRenderedPageBreak/>
        <w:t>Duração</w:t>
      </w:r>
      <w:r w:rsidRPr="00026082">
        <w:rPr>
          <w:lang w:val="pt-BR"/>
        </w:rPr>
        <w:t>: 6 horas.</w:t>
      </w:r>
    </w:p>
    <w:p w14:paraId="494ACBA2"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5572DB1E" w14:textId="77777777" w:rsidR="0094144B" w:rsidRPr="00026082" w:rsidRDefault="00000000">
      <w:pPr>
        <w:spacing w:before="240" w:after="240"/>
        <w:ind w:left="700"/>
        <w:rPr>
          <w:lang w:val="pt-BR"/>
        </w:rPr>
      </w:pPr>
      <w:r w:rsidRPr="00026082">
        <w:rPr>
          <w:b/>
          <w:bCs/>
          <w:lang w:val="pt-BR"/>
        </w:rPr>
        <w:t>PROFESSOR</w:t>
      </w:r>
      <w:r w:rsidRPr="00026082">
        <w:rPr>
          <w:lang w:val="pt-BR"/>
        </w:rPr>
        <w:t>: Bruno Ramos Fernandes</w:t>
      </w:r>
    </w:p>
    <w:p w14:paraId="324D02DD" w14:textId="77777777" w:rsidR="0094144B" w:rsidRPr="00026082" w:rsidRDefault="00000000">
      <w:pPr>
        <w:spacing w:before="240" w:after="240"/>
        <w:ind w:left="700"/>
        <w:jc w:val="both"/>
        <w:rPr>
          <w:lang w:val="pt-BR"/>
        </w:rPr>
      </w:pPr>
      <w:r w:rsidRPr="00026082">
        <w:rPr>
          <w:b/>
          <w:bCs/>
          <w:lang w:val="pt-BR"/>
        </w:rPr>
        <w:t>REFERÊNCIA BÁSICA</w:t>
      </w:r>
      <w:r w:rsidRPr="00026082">
        <w:rPr>
          <w:lang w:val="pt-BR"/>
        </w:rPr>
        <w:t>: Estudo sobre Oportunidades Fiscais Trazidas pelos Mercados Digitais (</w:t>
      </w:r>
      <w:hyperlink r:id="rId9">
        <w:r w:rsidRPr="00026082">
          <w:rPr>
            <w:color w:val="1155CC"/>
            <w:u w:val="single"/>
            <w:lang w:val="pt-BR"/>
          </w:rPr>
          <w:t>LINK</w:t>
        </w:r>
      </w:hyperlink>
      <w:r w:rsidRPr="00026082">
        <w:rPr>
          <w:lang w:val="pt-BR"/>
        </w:rPr>
        <w:t>)</w:t>
      </w:r>
    </w:p>
    <w:p w14:paraId="4F73A084" w14:textId="77777777" w:rsidR="0094144B" w:rsidRPr="00026082" w:rsidRDefault="00000000">
      <w:pPr>
        <w:spacing w:before="240" w:after="240"/>
        <w:rPr>
          <w:sz w:val="28"/>
          <w:szCs w:val="28"/>
          <w:lang w:val="pt-BR"/>
        </w:rPr>
      </w:pPr>
      <w:r w:rsidRPr="00026082">
        <w:rPr>
          <w:sz w:val="28"/>
          <w:szCs w:val="28"/>
          <w:lang w:val="pt-BR"/>
        </w:rPr>
        <w:t>Módulo 6 – Antitruste e Plataformas Digitais</w:t>
      </w:r>
    </w:p>
    <w:p w14:paraId="21E1C5B1"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xml:space="preserve">: Os princípios regentes do direito da concorrência. Tratamento de posturas anticoncorrenciais a partir de vertentes </w:t>
      </w:r>
      <w:proofErr w:type="spellStart"/>
      <w:r w:rsidRPr="00026082">
        <w:rPr>
          <w:lang w:val="pt-BR"/>
        </w:rPr>
        <w:t>ex</w:t>
      </w:r>
      <w:proofErr w:type="spellEnd"/>
      <w:r w:rsidRPr="00026082">
        <w:rPr>
          <w:lang w:val="pt-BR"/>
        </w:rPr>
        <w:t xml:space="preserve"> post e </w:t>
      </w:r>
      <w:proofErr w:type="spellStart"/>
      <w:r w:rsidRPr="00026082">
        <w:rPr>
          <w:lang w:val="pt-BR"/>
        </w:rPr>
        <w:t>ex</w:t>
      </w:r>
      <w:proofErr w:type="spellEnd"/>
      <w:r w:rsidRPr="00026082">
        <w:rPr>
          <w:lang w:val="pt-BR"/>
        </w:rPr>
        <w:t xml:space="preserve"> ante. O modelo inaugurado pelo Digital </w:t>
      </w:r>
      <w:proofErr w:type="spellStart"/>
      <w:r w:rsidRPr="00026082">
        <w:rPr>
          <w:lang w:val="pt-BR"/>
        </w:rPr>
        <w:t>Markets</w:t>
      </w:r>
      <w:proofErr w:type="spellEnd"/>
      <w:r w:rsidRPr="00026082">
        <w:rPr>
          <w:lang w:val="pt-BR"/>
        </w:rPr>
        <w:t xml:space="preserve"> </w:t>
      </w:r>
      <w:proofErr w:type="spellStart"/>
      <w:r w:rsidRPr="00026082">
        <w:rPr>
          <w:lang w:val="pt-BR"/>
        </w:rPr>
        <w:t>Act</w:t>
      </w:r>
      <w:proofErr w:type="spellEnd"/>
      <w:r w:rsidRPr="00026082">
        <w:rPr>
          <w:lang w:val="pt-BR"/>
        </w:rPr>
        <w:t>. Casos de aplicação do DMA e a experiência do CADE.</w:t>
      </w:r>
    </w:p>
    <w:p w14:paraId="6D69D3B1" w14:textId="77777777" w:rsidR="0094144B" w:rsidRPr="00026082" w:rsidRDefault="00000000">
      <w:pPr>
        <w:spacing w:before="240" w:after="240"/>
        <w:ind w:left="700"/>
        <w:rPr>
          <w:lang w:val="pt-BR"/>
        </w:rPr>
      </w:pPr>
      <w:r w:rsidRPr="00026082">
        <w:rPr>
          <w:b/>
          <w:bCs/>
          <w:lang w:val="pt-BR"/>
        </w:rPr>
        <w:t>Duração</w:t>
      </w:r>
      <w:r w:rsidRPr="00026082">
        <w:rPr>
          <w:lang w:val="pt-BR"/>
        </w:rPr>
        <w:t>: 4 horas.</w:t>
      </w:r>
    </w:p>
    <w:p w14:paraId="0FEB1694"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48CDE72F" w14:textId="77777777" w:rsidR="0094144B" w:rsidRPr="00026082" w:rsidRDefault="00000000">
      <w:pPr>
        <w:spacing w:before="240" w:after="240"/>
        <w:ind w:left="700"/>
        <w:rPr>
          <w:lang w:val="pt-BR"/>
        </w:rPr>
      </w:pPr>
      <w:r w:rsidRPr="00026082">
        <w:rPr>
          <w:b/>
          <w:bCs/>
          <w:lang w:val="pt-BR"/>
        </w:rPr>
        <w:t>PROFESSOR</w:t>
      </w:r>
      <w:r w:rsidRPr="00026082">
        <w:rPr>
          <w:lang w:val="pt-BR"/>
        </w:rPr>
        <w:t>: Ana Frazão Vieira de Mello</w:t>
      </w:r>
    </w:p>
    <w:p w14:paraId="1E2AD17D" w14:textId="77777777" w:rsidR="0094144B" w:rsidRPr="00026082" w:rsidRDefault="00000000">
      <w:pPr>
        <w:spacing w:before="240" w:after="240"/>
        <w:ind w:left="700"/>
        <w:jc w:val="both"/>
        <w:rPr>
          <w:color w:val="FF0000"/>
          <w:lang w:val="pt-BR"/>
        </w:rPr>
      </w:pPr>
      <w:r w:rsidRPr="00026082">
        <w:rPr>
          <w:b/>
          <w:bCs/>
          <w:color w:val="FF0000"/>
          <w:lang w:val="pt-BR"/>
        </w:rPr>
        <w:t>REFERÊNCIA BÁSICA</w:t>
      </w:r>
      <w:r w:rsidRPr="00026082">
        <w:rPr>
          <w:color w:val="FF0000"/>
          <w:lang w:val="pt-BR"/>
        </w:rPr>
        <w:t>: A DEFINIR</w:t>
      </w:r>
    </w:p>
    <w:p w14:paraId="6BB372F6" w14:textId="77777777" w:rsidR="0094144B" w:rsidRPr="00026082" w:rsidRDefault="00000000">
      <w:pPr>
        <w:spacing w:before="240" w:after="240"/>
        <w:rPr>
          <w:sz w:val="28"/>
          <w:szCs w:val="28"/>
          <w:lang w:val="pt-BR"/>
        </w:rPr>
      </w:pPr>
      <w:r w:rsidRPr="00026082">
        <w:rPr>
          <w:sz w:val="28"/>
          <w:szCs w:val="28"/>
          <w:lang w:val="pt-BR"/>
        </w:rPr>
        <w:t>Módulo 7 – Cadeia de Valor da Internet e a corrida pela Liderança Digital</w:t>
      </w:r>
    </w:p>
    <w:p w14:paraId="5E4E3D4E"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Penetração da Internet. Arquitetura da cadeia de valor. Segmentos de serviços. Dinâmicas da cadeia de valor. As estratégias de expansão das maiores empresas de tecnologia. Retornos na cadeia de valor. Estudo de Casos.</w:t>
      </w:r>
    </w:p>
    <w:p w14:paraId="7A92AF93" w14:textId="77777777" w:rsidR="0094144B" w:rsidRPr="00026082" w:rsidRDefault="00000000">
      <w:pPr>
        <w:spacing w:before="240" w:after="240"/>
        <w:ind w:left="700"/>
        <w:rPr>
          <w:lang w:val="pt-BR"/>
        </w:rPr>
      </w:pPr>
      <w:r w:rsidRPr="00026082">
        <w:rPr>
          <w:b/>
          <w:bCs/>
          <w:lang w:val="pt-BR"/>
        </w:rPr>
        <w:t>Duração</w:t>
      </w:r>
      <w:r w:rsidRPr="00026082">
        <w:rPr>
          <w:lang w:val="pt-BR"/>
        </w:rPr>
        <w:t>: 8 horas.</w:t>
      </w:r>
    </w:p>
    <w:p w14:paraId="68669D3A"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43AA999B" w14:textId="77777777" w:rsidR="0094144B" w:rsidRPr="00026082" w:rsidRDefault="00000000">
      <w:pPr>
        <w:spacing w:before="240" w:after="240"/>
        <w:ind w:left="700"/>
        <w:rPr>
          <w:lang w:val="pt-BR"/>
        </w:rPr>
      </w:pPr>
      <w:r w:rsidRPr="00026082">
        <w:rPr>
          <w:b/>
          <w:bCs/>
          <w:lang w:val="pt-BR"/>
        </w:rPr>
        <w:t>PROFESSOR</w:t>
      </w:r>
      <w:r w:rsidRPr="00026082">
        <w:rPr>
          <w:lang w:val="pt-BR"/>
        </w:rPr>
        <w:t xml:space="preserve">: Priscila América Solis </w:t>
      </w:r>
      <w:proofErr w:type="spellStart"/>
      <w:r w:rsidRPr="00026082">
        <w:rPr>
          <w:lang w:val="pt-BR"/>
        </w:rPr>
        <w:t>Mendez</w:t>
      </w:r>
      <w:proofErr w:type="spellEnd"/>
      <w:r w:rsidRPr="00026082">
        <w:rPr>
          <w:lang w:val="pt-BR"/>
        </w:rPr>
        <w:t xml:space="preserve"> Barreto</w:t>
      </w:r>
    </w:p>
    <w:p w14:paraId="02D3997E" w14:textId="77777777" w:rsidR="0094144B" w:rsidRPr="00026082" w:rsidRDefault="00000000">
      <w:pPr>
        <w:spacing w:before="240" w:after="240"/>
        <w:ind w:left="700"/>
        <w:rPr>
          <w:lang w:val="pt-BR"/>
        </w:rPr>
      </w:pPr>
      <w:r w:rsidRPr="00026082">
        <w:rPr>
          <w:b/>
          <w:bCs/>
          <w:lang w:val="pt-BR"/>
        </w:rPr>
        <w:t>REFERÊNCIA BÁSICA</w:t>
      </w:r>
      <w:r w:rsidRPr="00026082">
        <w:rPr>
          <w:lang w:val="pt-BR"/>
        </w:rPr>
        <w:t>: Avanço das Plataformas, Aplicativos e Serviços Digitais sobre Serviços Convencionais (</w:t>
      </w:r>
      <w:hyperlink r:id="rId10">
        <w:r w:rsidRPr="00026082">
          <w:rPr>
            <w:color w:val="1155CC"/>
            <w:u w:val="single"/>
            <w:lang w:val="pt-BR"/>
          </w:rPr>
          <w:t>LINK</w:t>
        </w:r>
      </w:hyperlink>
      <w:r w:rsidRPr="00026082">
        <w:rPr>
          <w:lang w:val="pt-BR"/>
        </w:rPr>
        <w:t>)</w:t>
      </w:r>
    </w:p>
    <w:p w14:paraId="0AB42382" w14:textId="77777777" w:rsidR="0094144B" w:rsidRPr="00026082" w:rsidRDefault="00000000">
      <w:pPr>
        <w:spacing w:before="240" w:after="240"/>
        <w:rPr>
          <w:sz w:val="28"/>
          <w:szCs w:val="28"/>
          <w:lang w:val="pt-BR"/>
        </w:rPr>
      </w:pPr>
      <w:r w:rsidRPr="00026082">
        <w:rPr>
          <w:sz w:val="28"/>
          <w:szCs w:val="28"/>
          <w:lang w:val="pt-BR"/>
        </w:rPr>
        <w:t>Módulo 8 – Liberdade de Expressão no Ecossistema Digital</w:t>
      </w:r>
    </w:p>
    <w:p w14:paraId="3BC2F690"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A liberdade de expressão tem sido historicamente entendida como talvez o alicerce mais essencial das democracias no liberalismo. O advento do que se convencionou chamar de Ecossistema Digital, em especial das redes sociais, tem impactado sobremaneira a fruição desse alicerce, com chamamentos à sua regulação, cujas fronteiras normativas podem derivar com relativa facilidade para a censura. Como essa questão tem sido tratada no Brasil, em âmbito legislativo, será o objeto da disciplina.</w:t>
      </w:r>
    </w:p>
    <w:p w14:paraId="4179D5F5" w14:textId="77777777" w:rsidR="0094144B" w:rsidRPr="00026082" w:rsidRDefault="00000000">
      <w:pPr>
        <w:spacing w:before="240" w:after="240"/>
        <w:ind w:left="700"/>
        <w:rPr>
          <w:lang w:val="pt-BR"/>
        </w:rPr>
      </w:pPr>
      <w:r w:rsidRPr="00026082">
        <w:rPr>
          <w:b/>
          <w:bCs/>
          <w:lang w:val="pt-BR"/>
        </w:rPr>
        <w:t>Duração</w:t>
      </w:r>
      <w:r w:rsidRPr="00026082">
        <w:rPr>
          <w:lang w:val="pt-BR"/>
        </w:rPr>
        <w:t>: 4 horas.</w:t>
      </w:r>
    </w:p>
    <w:p w14:paraId="7A11F8E2" w14:textId="77777777" w:rsidR="0094144B" w:rsidRPr="00026082" w:rsidRDefault="00000000">
      <w:pPr>
        <w:spacing w:before="240" w:after="240"/>
        <w:ind w:left="700"/>
        <w:rPr>
          <w:lang w:val="pt-BR"/>
        </w:rPr>
      </w:pPr>
      <w:r w:rsidRPr="00026082">
        <w:rPr>
          <w:b/>
          <w:bCs/>
          <w:lang w:val="pt-BR"/>
        </w:rPr>
        <w:lastRenderedPageBreak/>
        <w:t>Modalidade</w:t>
      </w:r>
      <w:r w:rsidRPr="00026082">
        <w:rPr>
          <w:lang w:val="pt-BR"/>
        </w:rPr>
        <w:t>: Online síncrona.</w:t>
      </w:r>
    </w:p>
    <w:p w14:paraId="1E85F0FC" w14:textId="77777777" w:rsidR="0094144B" w:rsidRPr="00026082" w:rsidRDefault="00000000">
      <w:pPr>
        <w:spacing w:before="240" w:after="240"/>
        <w:ind w:left="700"/>
        <w:rPr>
          <w:lang w:val="pt-BR"/>
        </w:rPr>
      </w:pPr>
      <w:r w:rsidRPr="00026082">
        <w:rPr>
          <w:b/>
          <w:bCs/>
          <w:lang w:val="pt-BR"/>
        </w:rPr>
        <w:t>PROFESSOR</w:t>
      </w:r>
      <w:r w:rsidRPr="00026082">
        <w:rPr>
          <w:lang w:val="pt-BR"/>
        </w:rPr>
        <w:t>: Murilo César Ramos</w:t>
      </w:r>
    </w:p>
    <w:p w14:paraId="137AC931" w14:textId="77777777" w:rsidR="0094144B" w:rsidRPr="00026082" w:rsidRDefault="00000000">
      <w:pPr>
        <w:spacing w:before="240" w:after="240"/>
        <w:ind w:left="700"/>
        <w:rPr>
          <w:lang w:val="pt-BR"/>
        </w:rPr>
      </w:pPr>
      <w:r w:rsidRPr="00026082">
        <w:rPr>
          <w:b/>
          <w:bCs/>
          <w:lang w:val="pt-BR"/>
        </w:rPr>
        <w:t>REFERÊNCIA BÁSICA</w:t>
      </w:r>
      <w:r w:rsidRPr="00026082">
        <w:rPr>
          <w:lang w:val="pt-BR"/>
        </w:rPr>
        <w:t>: Poder Social dos Serviços Digitais - Liberdade de Expressão no Ecossistema Digital Páginas 7 a 118 (</w:t>
      </w:r>
      <w:hyperlink r:id="rId11">
        <w:r w:rsidRPr="00026082">
          <w:rPr>
            <w:color w:val="1155CC"/>
            <w:u w:val="single"/>
            <w:lang w:val="pt-BR"/>
          </w:rPr>
          <w:t>LINK</w:t>
        </w:r>
      </w:hyperlink>
      <w:r w:rsidRPr="00026082">
        <w:rPr>
          <w:lang w:val="pt-BR"/>
        </w:rPr>
        <w:t>)</w:t>
      </w:r>
    </w:p>
    <w:p w14:paraId="688527E0" w14:textId="77777777" w:rsidR="0094144B" w:rsidRPr="00026082" w:rsidRDefault="00000000">
      <w:pPr>
        <w:spacing w:before="240" w:after="240"/>
        <w:rPr>
          <w:sz w:val="28"/>
          <w:szCs w:val="28"/>
          <w:lang w:val="pt-BR"/>
        </w:rPr>
      </w:pPr>
      <w:r w:rsidRPr="00026082">
        <w:rPr>
          <w:sz w:val="28"/>
          <w:szCs w:val="28"/>
          <w:lang w:val="pt-BR"/>
        </w:rPr>
        <w:t xml:space="preserve">Módulo 9 – Convergência tecnológica de serviços tradicionais e digitais: impacto das </w:t>
      </w:r>
      <w:proofErr w:type="spellStart"/>
      <w:r w:rsidRPr="00026082">
        <w:rPr>
          <w:sz w:val="28"/>
          <w:szCs w:val="28"/>
          <w:lang w:val="pt-BR"/>
        </w:rPr>
        <w:t>OTT’s</w:t>
      </w:r>
      <w:proofErr w:type="spellEnd"/>
      <w:r w:rsidRPr="00026082">
        <w:rPr>
          <w:sz w:val="28"/>
          <w:szCs w:val="28"/>
          <w:lang w:val="pt-BR"/>
        </w:rPr>
        <w:t xml:space="preserve"> na indústria global de Telecomunicações</w:t>
      </w:r>
    </w:p>
    <w:p w14:paraId="5757BCBA"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Definições de diferentes agências reguladoras. Tipos de arquiteturas tecnológicas para a oferta de serviços. Comparação das arquiteturas tecnológicas. Visão funcional do ecossistema da Internet. Principais atores do ecossistema da Internet. Análise das dinâmicas de competição. Visão do crescimento dos usuários e a diminuição do ARPU (</w:t>
      </w:r>
      <w:proofErr w:type="spellStart"/>
      <w:r w:rsidRPr="00026082">
        <w:rPr>
          <w:lang w:val="pt-BR"/>
        </w:rPr>
        <w:t>Average</w:t>
      </w:r>
      <w:proofErr w:type="spellEnd"/>
      <w:r w:rsidRPr="00026082">
        <w:rPr>
          <w:lang w:val="pt-BR"/>
        </w:rPr>
        <w:t xml:space="preserve"> </w:t>
      </w:r>
      <w:proofErr w:type="spellStart"/>
      <w:r w:rsidRPr="00026082">
        <w:rPr>
          <w:lang w:val="pt-BR"/>
        </w:rPr>
        <w:t>Revenue</w:t>
      </w:r>
      <w:proofErr w:type="spellEnd"/>
      <w:r w:rsidRPr="00026082">
        <w:rPr>
          <w:lang w:val="pt-BR"/>
        </w:rPr>
        <w:t xml:space="preserve"> Per </w:t>
      </w:r>
      <w:proofErr w:type="spellStart"/>
      <w:r w:rsidRPr="00026082">
        <w:rPr>
          <w:lang w:val="pt-BR"/>
        </w:rPr>
        <w:t>User</w:t>
      </w:r>
      <w:proofErr w:type="spellEnd"/>
      <w:r w:rsidRPr="00026082">
        <w:rPr>
          <w:lang w:val="pt-BR"/>
        </w:rPr>
        <w:t xml:space="preserve">). Crescimento das </w:t>
      </w:r>
      <w:proofErr w:type="spellStart"/>
      <w:r w:rsidRPr="00026082">
        <w:rPr>
          <w:lang w:val="pt-BR"/>
        </w:rPr>
        <w:t>OTT’s</w:t>
      </w:r>
      <w:proofErr w:type="spellEnd"/>
      <w:r w:rsidRPr="00026082">
        <w:rPr>
          <w:lang w:val="pt-BR"/>
        </w:rPr>
        <w:t xml:space="preserve">. Identificação das fontes de receita das operadoras e </w:t>
      </w:r>
      <w:proofErr w:type="spellStart"/>
      <w:r w:rsidRPr="00026082">
        <w:rPr>
          <w:lang w:val="pt-BR"/>
        </w:rPr>
        <w:t>OTT’s</w:t>
      </w:r>
      <w:proofErr w:type="spellEnd"/>
      <w:r w:rsidRPr="00026082">
        <w:rPr>
          <w:lang w:val="pt-BR"/>
        </w:rPr>
        <w:t xml:space="preserve">. Análise do crescimento das </w:t>
      </w:r>
      <w:proofErr w:type="spellStart"/>
      <w:r w:rsidRPr="00026082">
        <w:rPr>
          <w:lang w:val="pt-BR"/>
        </w:rPr>
        <w:t>OTT’s</w:t>
      </w:r>
      <w:proofErr w:type="spellEnd"/>
      <w:r w:rsidRPr="00026082">
        <w:rPr>
          <w:lang w:val="pt-BR"/>
        </w:rPr>
        <w:t xml:space="preserve"> e o impacto nas operadoras. Estratégias das operadoras para conviver com as </w:t>
      </w:r>
      <w:proofErr w:type="spellStart"/>
      <w:r w:rsidRPr="00026082">
        <w:rPr>
          <w:lang w:val="pt-BR"/>
        </w:rPr>
        <w:t>OTT’s</w:t>
      </w:r>
      <w:proofErr w:type="spellEnd"/>
      <w:r w:rsidRPr="00026082">
        <w:rPr>
          <w:lang w:val="pt-BR"/>
        </w:rPr>
        <w:t>, mediante estudo de casos.</w:t>
      </w:r>
    </w:p>
    <w:p w14:paraId="5BF00B2D" w14:textId="77777777" w:rsidR="0094144B" w:rsidRPr="00026082" w:rsidRDefault="00000000">
      <w:pPr>
        <w:spacing w:before="240" w:after="240"/>
        <w:ind w:left="700"/>
        <w:rPr>
          <w:lang w:val="pt-BR"/>
        </w:rPr>
      </w:pPr>
      <w:r w:rsidRPr="00026082">
        <w:rPr>
          <w:b/>
          <w:bCs/>
          <w:lang w:val="pt-BR"/>
        </w:rPr>
        <w:t>Duração</w:t>
      </w:r>
      <w:r w:rsidRPr="00026082">
        <w:rPr>
          <w:lang w:val="pt-BR"/>
        </w:rPr>
        <w:t>: 8 horas.</w:t>
      </w:r>
    </w:p>
    <w:p w14:paraId="22E9B4DC"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7ACC2AE5" w14:textId="77777777" w:rsidR="0094144B" w:rsidRPr="00026082" w:rsidRDefault="00000000">
      <w:pPr>
        <w:spacing w:before="240" w:after="240"/>
        <w:ind w:left="700"/>
        <w:rPr>
          <w:lang w:val="pt-BR"/>
        </w:rPr>
      </w:pPr>
      <w:r w:rsidRPr="00026082">
        <w:rPr>
          <w:b/>
          <w:bCs/>
          <w:lang w:val="pt-BR"/>
        </w:rPr>
        <w:t>PROFESSOR</w:t>
      </w:r>
      <w:r w:rsidRPr="00026082">
        <w:rPr>
          <w:lang w:val="pt-BR"/>
        </w:rPr>
        <w:t xml:space="preserve">: Priscila América Solis </w:t>
      </w:r>
      <w:proofErr w:type="spellStart"/>
      <w:r w:rsidRPr="00026082">
        <w:rPr>
          <w:lang w:val="pt-BR"/>
        </w:rPr>
        <w:t>Mendez</w:t>
      </w:r>
      <w:proofErr w:type="spellEnd"/>
      <w:r w:rsidRPr="00026082">
        <w:rPr>
          <w:lang w:val="pt-BR"/>
        </w:rPr>
        <w:t xml:space="preserve"> Barreto</w:t>
      </w:r>
    </w:p>
    <w:p w14:paraId="05967E45" w14:textId="77777777" w:rsidR="0094144B" w:rsidRPr="00026082" w:rsidRDefault="00000000">
      <w:pPr>
        <w:spacing w:before="240" w:after="240"/>
        <w:ind w:left="700"/>
        <w:rPr>
          <w:lang w:val="pt-BR"/>
        </w:rPr>
      </w:pPr>
      <w:r w:rsidRPr="00026082">
        <w:rPr>
          <w:b/>
          <w:bCs/>
          <w:lang w:val="pt-BR"/>
        </w:rPr>
        <w:t>REFERÊNCIA BÁSICA</w:t>
      </w:r>
      <w:r w:rsidRPr="00026082">
        <w:rPr>
          <w:lang w:val="pt-BR"/>
        </w:rPr>
        <w:t>: Avanço das Plataformas, Aplicativos e Serviços Digitais sobre Serviços Convencionais (</w:t>
      </w:r>
      <w:hyperlink r:id="rId12">
        <w:r w:rsidRPr="00026082">
          <w:rPr>
            <w:color w:val="1155CC"/>
            <w:u w:val="single"/>
            <w:lang w:val="pt-BR"/>
          </w:rPr>
          <w:t>LINK</w:t>
        </w:r>
      </w:hyperlink>
      <w:r w:rsidRPr="00026082">
        <w:rPr>
          <w:lang w:val="pt-BR"/>
        </w:rPr>
        <w:t>)</w:t>
      </w:r>
    </w:p>
    <w:p w14:paraId="7976BFE8" w14:textId="77777777" w:rsidR="0094144B" w:rsidRPr="00026082" w:rsidRDefault="00000000">
      <w:pPr>
        <w:spacing w:before="240" w:after="240"/>
        <w:rPr>
          <w:sz w:val="28"/>
          <w:szCs w:val="28"/>
          <w:lang w:val="pt-BR"/>
        </w:rPr>
      </w:pPr>
      <w:r w:rsidRPr="00026082">
        <w:rPr>
          <w:sz w:val="28"/>
          <w:szCs w:val="28"/>
          <w:lang w:val="pt-BR"/>
        </w:rPr>
        <w:t>Módulo 10 – Cenários prospectivos do futuro da Internet</w:t>
      </w:r>
    </w:p>
    <w:p w14:paraId="5BAD12E0" w14:textId="77777777" w:rsidR="0094144B" w:rsidRPr="00026082" w:rsidRDefault="00000000">
      <w:pPr>
        <w:spacing w:before="240" w:after="240"/>
        <w:ind w:left="700"/>
        <w:jc w:val="both"/>
        <w:rPr>
          <w:lang w:val="pt-BR"/>
        </w:rPr>
      </w:pPr>
      <w:r w:rsidRPr="00026082">
        <w:rPr>
          <w:b/>
          <w:bCs/>
          <w:lang w:val="pt-BR"/>
        </w:rPr>
        <w:t>Ementa</w:t>
      </w:r>
      <w:r w:rsidRPr="00026082">
        <w:rPr>
          <w:lang w:val="pt-BR"/>
        </w:rPr>
        <w:t>: Personalização da experiência, privacidade, confiança e Qualidade de Experiência (</w:t>
      </w:r>
      <w:proofErr w:type="spellStart"/>
      <w:r w:rsidRPr="00026082">
        <w:rPr>
          <w:lang w:val="pt-BR"/>
        </w:rPr>
        <w:t>QoE</w:t>
      </w:r>
      <w:proofErr w:type="spellEnd"/>
      <w:r w:rsidRPr="00026082">
        <w:rPr>
          <w:lang w:val="pt-BR"/>
        </w:rPr>
        <w:t>). Crescimento da tecnologia de nuvem e aproximação do usuário final. Evolução da Internet e da tecnologia Web. Metaverso. Internet dos sentidos. Evolução na computação, conexão e nuvem. A Internet e a eficiência energética. Blockchain. Topologia de rede para Web 3.0; Segurança cibernética e geopolítica. Inteligência artificial.</w:t>
      </w:r>
    </w:p>
    <w:p w14:paraId="19BA1549" w14:textId="77777777" w:rsidR="0094144B" w:rsidRPr="00026082" w:rsidRDefault="00000000">
      <w:pPr>
        <w:spacing w:before="240" w:after="240"/>
        <w:ind w:left="700"/>
        <w:rPr>
          <w:lang w:val="pt-BR"/>
        </w:rPr>
      </w:pPr>
      <w:r w:rsidRPr="00026082">
        <w:rPr>
          <w:b/>
          <w:bCs/>
          <w:lang w:val="pt-BR"/>
        </w:rPr>
        <w:t>Duração</w:t>
      </w:r>
      <w:r w:rsidRPr="00026082">
        <w:rPr>
          <w:lang w:val="pt-BR"/>
        </w:rPr>
        <w:t>: 8 horas.</w:t>
      </w:r>
    </w:p>
    <w:p w14:paraId="12CF594E"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37A1B943" w14:textId="77777777" w:rsidR="0094144B" w:rsidRPr="00026082" w:rsidRDefault="00000000">
      <w:pPr>
        <w:spacing w:before="240" w:after="240"/>
        <w:ind w:left="700"/>
        <w:rPr>
          <w:lang w:val="pt-BR"/>
        </w:rPr>
      </w:pPr>
      <w:r w:rsidRPr="00026082">
        <w:rPr>
          <w:b/>
          <w:bCs/>
          <w:lang w:val="pt-BR"/>
        </w:rPr>
        <w:t>PROFESSOR</w:t>
      </w:r>
      <w:r w:rsidRPr="00026082">
        <w:rPr>
          <w:lang w:val="pt-BR"/>
        </w:rPr>
        <w:t xml:space="preserve">: Priscila América Solis </w:t>
      </w:r>
      <w:proofErr w:type="spellStart"/>
      <w:r w:rsidRPr="00026082">
        <w:rPr>
          <w:lang w:val="pt-BR"/>
        </w:rPr>
        <w:t>Mendez</w:t>
      </w:r>
      <w:proofErr w:type="spellEnd"/>
      <w:r w:rsidRPr="00026082">
        <w:rPr>
          <w:lang w:val="pt-BR"/>
        </w:rPr>
        <w:t xml:space="preserve"> Barreto</w:t>
      </w:r>
    </w:p>
    <w:p w14:paraId="524D1475" w14:textId="77777777" w:rsidR="0094144B" w:rsidRPr="00026082" w:rsidRDefault="00000000">
      <w:pPr>
        <w:spacing w:before="240" w:after="240"/>
        <w:ind w:left="700"/>
        <w:rPr>
          <w:lang w:val="pt-BR"/>
        </w:rPr>
      </w:pPr>
      <w:r w:rsidRPr="00026082">
        <w:rPr>
          <w:b/>
          <w:bCs/>
          <w:lang w:val="pt-BR"/>
        </w:rPr>
        <w:t>REFERÊNCIA BÁSICA</w:t>
      </w:r>
      <w:r w:rsidRPr="00026082">
        <w:rPr>
          <w:lang w:val="pt-BR"/>
        </w:rPr>
        <w:t>: Avanço das Plataformas, Aplicativos e Serviços Digitais sobre Serviços Convencionais (</w:t>
      </w:r>
      <w:hyperlink r:id="rId13">
        <w:r w:rsidRPr="00026082">
          <w:rPr>
            <w:color w:val="1155CC"/>
            <w:u w:val="single"/>
            <w:lang w:val="pt-BR"/>
          </w:rPr>
          <w:t>LINK</w:t>
        </w:r>
      </w:hyperlink>
      <w:r w:rsidRPr="00026082">
        <w:rPr>
          <w:lang w:val="pt-BR"/>
        </w:rPr>
        <w:t>)</w:t>
      </w:r>
    </w:p>
    <w:p w14:paraId="7216B387" w14:textId="77777777" w:rsidR="0094144B" w:rsidRPr="00026082" w:rsidRDefault="00000000">
      <w:pPr>
        <w:spacing w:before="240" w:after="240"/>
        <w:rPr>
          <w:sz w:val="28"/>
          <w:szCs w:val="28"/>
          <w:lang w:val="pt-BR"/>
        </w:rPr>
      </w:pPr>
      <w:r w:rsidRPr="00026082">
        <w:rPr>
          <w:sz w:val="28"/>
          <w:szCs w:val="28"/>
          <w:lang w:val="pt-BR"/>
        </w:rPr>
        <w:t>Módulo 11 – Oficina com Lideranças Regulatórias</w:t>
      </w:r>
    </w:p>
    <w:p w14:paraId="6BF238E0" w14:textId="77777777" w:rsidR="0094144B" w:rsidRPr="00026082" w:rsidRDefault="00000000">
      <w:pPr>
        <w:spacing w:before="240" w:after="240"/>
        <w:ind w:left="700"/>
        <w:jc w:val="both"/>
        <w:rPr>
          <w:lang w:val="pt-BR"/>
        </w:rPr>
      </w:pPr>
      <w:r w:rsidRPr="00026082">
        <w:rPr>
          <w:b/>
          <w:bCs/>
          <w:lang w:val="pt-BR"/>
        </w:rPr>
        <w:lastRenderedPageBreak/>
        <w:t>Ementa</w:t>
      </w:r>
      <w:r w:rsidRPr="00026082">
        <w:rPr>
          <w:lang w:val="pt-BR"/>
        </w:rPr>
        <w:t>: Uma oficina que reúne líderes do setor de telecomunicações para discutir o papel da mulher na regulação e tecnologia. O programa foca em estratégias de liderança, inovação com equidade, e a construção de redes de apoio, capacitando as pessoas participantes a enfrentar desafios e aproveitar oportunidades para impulsionar a mudança.</w:t>
      </w:r>
    </w:p>
    <w:p w14:paraId="467CECE0" w14:textId="77777777" w:rsidR="0094144B" w:rsidRPr="00026082" w:rsidRDefault="00000000">
      <w:pPr>
        <w:spacing w:before="240" w:after="240"/>
        <w:ind w:left="700"/>
        <w:rPr>
          <w:lang w:val="pt-BR"/>
        </w:rPr>
      </w:pPr>
      <w:r w:rsidRPr="00026082">
        <w:rPr>
          <w:b/>
          <w:bCs/>
          <w:lang w:val="pt-BR"/>
        </w:rPr>
        <w:t>Duração</w:t>
      </w:r>
      <w:r w:rsidRPr="00026082">
        <w:rPr>
          <w:lang w:val="pt-BR"/>
        </w:rPr>
        <w:t>: 4 horas.</w:t>
      </w:r>
    </w:p>
    <w:p w14:paraId="41981ED3" w14:textId="77777777" w:rsidR="0094144B" w:rsidRPr="00026082" w:rsidRDefault="00000000">
      <w:pPr>
        <w:spacing w:before="240" w:after="240"/>
        <w:ind w:left="700"/>
        <w:rPr>
          <w:lang w:val="pt-BR"/>
        </w:rPr>
      </w:pPr>
      <w:r w:rsidRPr="00026082">
        <w:rPr>
          <w:b/>
          <w:bCs/>
          <w:lang w:val="pt-BR"/>
        </w:rPr>
        <w:t>Modalidade</w:t>
      </w:r>
      <w:r w:rsidRPr="00026082">
        <w:rPr>
          <w:lang w:val="pt-BR"/>
        </w:rPr>
        <w:t>: Online síncrona.</w:t>
      </w:r>
    </w:p>
    <w:p w14:paraId="03E34924" w14:textId="77777777" w:rsidR="0094144B" w:rsidRPr="00026082" w:rsidRDefault="00000000">
      <w:pPr>
        <w:spacing w:before="240" w:after="240"/>
        <w:ind w:left="700"/>
        <w:rPr>
          <w:color w:val="FF0000"/>
          <w:lang w:val="pt-BR"/>
        </w:rPr>
      </w:pPr>
      <w:r w:rsidRPr="00026082">
        <w:rPr>
          <w:b/>
          <w:bCs/>
          <w:color w:val="FF0000"/>
          <w:lang w:val="pt-BR"/>
        </w:rPr>
        <w:t>PARTÍCIPES</w:t>
      </w:r>
      <w:r w:rsidRPr="00026082">
        <w:rPr>
          <w:color w:val="FF0000"/>
          <w:lang w:val="pt-BR"/>
        </w:rPr>
        <w:t xml:space="preserve">: Contato inicial com Maria Teresa (prof. Molinaro) *************************************** </w:t>
      </w:r>
    </w:p>
    <w:p w14:paraId="41799E4E" w14:textId="77777777" w:rsidR="0094144B" w:rsidRPr="00026082" w:rsidRDefault="0094144B">
      <w:pPr>
        <w:spacing w:before="240" w:after="240"/>
        <w:rPr>
          <w:sz w:val="28"/>
          <w:szCs w:val="28"/>
          <w:lang w:val="pt-BR"/>
        </w:rPr>
      </w:pPr>
    </w:p>
    <w:p w14:paraId="71BAE0F6" w14:textId="77777777" w:rsidR="0094144B" w:rsidRPr="00026082" w:rsidRDefault="00000000">
      <w:pPr>
        <w:spacing w:before="240" w:after="240"/>
        <w:rPr>
          <w:color w:val="FF0000"/>
          <w:sz w:val="28"/>
          <w:szCs w:val="28"/>
          <w:lang w:val="pt-BR"/>
        </w:rPr>
      </w:pPr>
      <w:r w:rsidRPr="00026082">
        <w:rPr>
          <w:color w:val="FF0000"/>
          <w:sz w:val="28"/>
          <w:szCs w:val="28"/>
          <w:lang w:val="pt-BR"/>
        </w:rPr>
        <w:t>CERIMÔNIA DE ENCERRAMENTO</w:t>
      </w:r>
    </w:p>
    <w:p w14:paraId="29553A46" w14:textId="77777777" w:rsidR="0094144B" w:rsidRPr="00026082" w:rsidRDefault="0094144B">
      <w:pPr>
        <w:spacing w:before="240" w:after="240"/>
        <w:rPr>
          <w:lang w:val="pt-BR"/>
        </w:rPr>
      </w:pPr>
    </w:p>
    <w:p w14:paraId="45A9617A" w14:textId="77777777" w:rsidR="0094144B" w:rsidRPr="00026082" w:rsidRDefault="0094144B">
      <w:pPr>
        <w:spacing w:before="240" w:after="240"/>
        <w:rPr>
          <w:lang w:val="pt-BR"/>
        </w:rPr>
      </w:pPr>
    </w:p>
    <w:p w14:paraId="0E0D5B31" w14:textId="77777777" w:rsidR="0094144B" w:rsidRPr="00026082" w:rsidRDefault="00000000">
      <w:pPr>
        <w:pStyle w:val="Ttulo2"/>
        <w:keepNext w:val="0"/>
        <w:keepLines w:val="0"/>
        <w:spacing w:after="80"/>
        <w:rPr>
          <w:b/>
          <w:bCs/>
          <w:sz w:val="34"/>
          <w:szCs w:val="34"/>
          <w:lang w:val="pt-BR"/>
        </w:rPr>
      </w:pPr>
      <w:bookmarkStart w:id="2" w:name="_d7t2gejop6dl" w:colFirst="0" w:colLast="0"/>
      <w:bookmarkEnd w:id="2"/>
      <w:r w:rsidRPr="00026082">
        <w:rPr>
          <w:b/>
          <w:bCs/>
          <w:sz w:val="34"/>
          <w:szCs w:val="34"/>
          <w:lang w:val="pt-BR"/>
        </w:rPr>
        <w:t>2. Metodologia</w:t>
      </w:r>
    </w:p>
    <w:p w14:paraId="3170206C" w14:textId="77777777" w:rsidR="0094144B" w:rsidRPr="00026082" w:rsidRDefault="00000000">
      <w:pPr>
        <w:spacing w:before="240" w:after="240"/>
        <w:jc w:val="both"/>
        <w:rPr>
          <w:lang w:val="pt-BR"/>
        </w:rPr>
      </w:pPr>
      <w:r w:rsidRPr="00026082">
        <w:rPr>
          <w:lang w:val="pt-BR"/>
        </w:rPr>
        <w:t>As aulas serão no formato online síncrono, em que serão utilizados recursos de multimídia para apresentação dos conceitos apresentados nas ementas. Em cada módulo: será tratado um caso de estudo, desenvolvido de forma guiada; será indicada uma bibliografia, com indicação de referências textuais, artigos e vídeos, quando couber. As aulas ocorrerão duas vezes por semana, às terças-feiras e quintas-feiras, das 8h às 10h (horário de Brasília), com as quartas-feiras, no mesmo horário, reservadas como alternativa para mitigação de eventuais contratempos. As aulas serão gravadas e disponibilizadas em ambiente virtual, em conjunto com o material utilizado durante as aulas.</w:t>
      </w:r>
    </w:p>
    <w:p w14:paraId="35989CDC" w14:textId="77777777" w:rsidR="0094144B" w:rsidRPr="00026082" w:rsidRDefault="00000000">
      <w:pPr>
        <w:pStyle w:val="Ttulo2"/>
        <w:keepNext w:val="0"/>
        <w:keepLines w:val="0"/>
        <w:spacing w:after="80"/>
        <w:rPr>
          <w:b/>
          <w:bCs/>
          <w:sz w:val="34"/>
          <w:szCs w:val="34"/>
          <w:lang w:val="pt-BR"/>
        </w:rPr>
      </w:pPr>
      <w:bookmarkStart w:id="3" w:name="_nb1g8a40utus" w:colFirst="0" w:colLast="0"/>
      <w:bookmarkEnd w:id="3"/>
      <w:r w:rsidRPr="00026082">
        <w:rPr>
          <w:b/>
          <w:bCs/>
          <w:sz w:val="34"/>
          <w:szCs w:val="34"/>
          <w:lang w:val="pt-BR"/>
        </w:rPr>
        <w:t>3. Avaliação</w:t>
      </w:r>
    </w:p>
    <w:p w14:paraId="3AC684A8" w14:textId="77777777" w:rsidR="0094144B" w:rsidRPr="00026082" w:rsidRDefault="00000000">
      <w:pPr>
        <w:spacing w:before="240" w:after="240"/>
        <w:jc w:val="both"/>
        <w:rPr>
          <w:lang w:val="pt-BR"/>
        </w:rPr>
      </w:pPr>
      <w:r w:rsidRPr="00026082">
        <w:rPr>
          <w:lang w:val="pt-BR"/>
        </w:rPr>
        <w:t>A avaliação das pessoas participantes será realizada com base em dois componentes, sendo o primeiro deles a frequência às aulas e o segundo, a elaboração de um estudo de caso, preferencialmente aplicado à experiência regulatória de seu país de origem, cuja temática deve estar alinhada com um ou mais temas tratados nos módulos do curso.</w:t>
      </w:r>
    </w:p>
    <w:p w14:paraId="6CDBE79C" w14:textId="77777777" w:rsidR="0094144B" w:rsidRPr="00026082" w:rsidRDefault="00000000">
      <w:pPr>
        <w:spacing w:before="240" w:after="240"/>
        <w:jc w:val="both"/>
        <w:rPr>
          <w:lang w:val="pt-BR"/>
        </w:rPr>
      </w:pPr>
      <w:r w:rsidRPr="00026082">
        <w:rPr>
          <w:lang w:val="pt-BR"/>
        </w:rPr>
        <w:t>A frequência das pessoas participantes será verificada por meio de lista de presença (</w:t>
      </w:r>
      <w:proofErr w:type="gramStart"/>
      <w:r w:rsidRPr="00026082">
        <w:rPr>
          <w:lang w:val="pt-BR"/>
        </w:rPr>
        <w:t>online)  e</w:t>
      </w:r>
      <w:proofErr w:type="gramEnd"/>
      <w:r w:rsidRPr="00026082">
        <w:rPr>
          <w:lang w:val="pt-BR"/>
        </w:rPr>
        <w:t>, alternativamente, em caso de falta em módulo online síncrono, a realização de questionário sobre o conteúdo da aula perdida para compensação. Os questionários não terão caráter avaliativo nem atribuição de pontuação, tendo como finalidade exclusiva a autoavaliação do aprendizado.</w:t>
      </w:r>
    </w:p>
    <w:p w14:paraId="4B514FEC" w14:textId="77777777" w:rsidR="0094144B" w:rsidRPr="00026082" w:rsidRDefault="00000000">
      <w:pPr>
        <w:spacing w:before="240" w:after="240"/>
        <w:jc w:val="both"/>
        <w:rPr>
          <w:lang w:val="pt-BR"/>
        </w:rPr>
      </w:pPr>
      <w:r w:rsidRPr="00026082">
        <w:rPr>
          <w:lang w:val="pt-BR"/>
        </w:rPr>
        <w:t xml:space="preserve">O segundo componente de avaliação consistirá na elaboração de um Estudo de Caso, cuja temática deverá estar alinhada aos conteúdos abordados nos módulos do curso. Na semana </w:t>
      </w:r>
      <w:r w:rsidRPr="00026082">
        <w:rPr>
          <w:lang w:val="pt-BR"/>
        </w:rPr>
        <w:lastRenderedPageBreak/>
        <w:t>correspondente a 75% da carga horária total, cada participante, individualmente ou em grupo, deverá submeter à coordenação do curso uma proposta de Estudo de Caso para desenvolvimento, contendo título, resumo e justificativa da pertinência do tema proposto, para fins de validação.</w:t>
      </w:r>
    </w:p>
    <w:p w14:paraId="0973DB24" w14:textId="77777777" w:rsidR="0094144B" w:rsidRPr="00026082" w:rsidRDefault="00000000">
      <w:pPr>
        <w:spacing w:before="240" w:after="240"/>
        <w:jc w:val="both"/>
        <w:rPr>
          <w:lang w:val="pt-BR"/>
        </w:rPr>
      </w:pPr>
      <w:r w:rsidRPr="00026082">
        <w:rPr>
          <w:lang w:val="pt-BR"/>
        </w:rPr>
        <w:t>Os Estudos de Caso deverão ser entregues à coordenação do curso no prazo máximo de até 30 dias após o término do último módulo, para a devida avaliação. Cada Estudo de Caso deverá ser redigido em Língua Portuguesa ou Inglesa e conter, obrigatoriamente, introdução, descrição do Estudo de Caso, análise com aplicação dos conceitos desenvolvidos ao longo dos módulos e conclusão.</w:t>
      </w:r>
    </w:p>
    <w:p w14:paraId="3CAAB5B7" w14:textId="77777777" w:rsidR="0094144B" w:rsidRPr="00026082" w:rsidRDefault="00000000">
      <w:pPr>
        <w:spacing w:before="240" w:after="240"/>
        <w:jc w:val="both"/>
        <w:rPr>
          <w:lang w:val="pt-BR"/>
        </w:rPr>
      </w:pPr>
      <w:r w:rsidRPr="00026082">
        <w:rPr>
          <w:lang w:val="pt-BR"/>
        </w:rPr>
        <w:t xml:space="preserve">A avaliação do Estudo de Caso será realizada com base no atendimento à estrutura solicitada e na adequada aplicação dos conceitos tratados no curso. As pessoas participantes serão </w:t>
      </w:r>
      <w:proofErr w:type="gramStart"/>
      <w:r w:rsidRPr="00026082">
        <w:rPr>
          <w:lang w:val="pt-BR"/>
        </w:rPr>
        <w:t>incentivados</w:t>
      </w:r>
      <w:proofErr w:type="gramEnd"/>
      <w:r w:rsidRPr="00026082">
        <w:rPr>
          <w:lang w:val="pt-BR"/>
        </w:rPr>
        <w:t xml:space="preserve"> pela coordenação do curso a publicar seus Estudos de Caso em meios a serem oportunamente informados.</w:t>
      </w:r>
    </w:p>
    <w:p w14:paraId="7C0A0BD0" w14:textId="77777777" w:rsidR="0094144B" w:rsidRPr="00026082" w:rsidRDefault="00000000">
      <w:pPr>
        <w:spacing w:before="240" w:after="240"/>
        <w:jc w:val="both"/>
        <w:rPr>
          <w:lang w:val="pt-BR"/>
        </w:rPr>
      </w:pPr>
      <w:r w:rsidRPr="00026082">
        <w:rPr>
          <w:lang w:val="pt-BR"/>
        </w:rPr>
        <w:t>Será considerado aprovado no curso cada participante que tiver, no mínimo, 75% de frequência e apresentar o Estudo de Caso conforme descrito acima.</w:t>
      </w:r>
    </w:p>
    <w:p w14:paraId="28741EB4" w14:textId="77777777" w:rsidR="0094144B" w:rsidRPr="00026082" w:rsidRDefault="00000000">
      <w:pPr>
        <w:spacing w:before="240" w:after="240"/>
        <w:rPr>
          <w:lang w:val="pt-BR"/>
        </w:rPr>
      </w:pPr>
      <w:r w:rsidRPr="00026082">
        <w:rPr>
          <w:lang w:val="pt-BR"/>
        </w:rPr>
        <w:t>4. Estrutura de apoio às pessoas participantes</w:t>
      </w:r>
    </w:p>
    <w:p w14:paraId="09CAA7DA" w14:textId="77777777" w:rsidR="0094144B" w:rsidRPr="00026082" w:rsidRDefault="00000000">
      <w:pPr>
        <w:spacing w:before="240" w:after="240"/>
        <w:jc w:val="both"/>
        <w:rPr>
          <w:lang w:val="pt-BR"/>
        </w:rPr>
      </w:pPr>
      <w:r w:rsidRPr="00026082">
        <w:rPr>
          <w:lang w:val="pt-BR"/>
        </w:rPr>
        <w:t>O curso disponibilizará materiais e de informações pertinentes ao longo de sua evolução. Haverá um canal de comunicação (e-mail) entre participantes e docentes e coordenação do curso, para tratar de assuntos relacionados aos módulos. Todo assunto relacionado ao curso deverá ser tratado por esse canal.</w:t>
      </w:r>
    </w:p>
    <w:p w14:paraId="3E95FC1C" w14:textId="77777777" w:rsidR="0094144B" w:rsidRPr="00026082" w:rsidRDefault="00000000">
      <w:pPr>
        <w:spacing w:before="240" w:after="240"/>
        <w:rPr>
          <w:lang w:val="pt-BR"/>
        </w:rPr>
      </w:pPr>
      <w:r w:rsidRPr="00026082">
        <w:rPr>
          <w:lang w:val="pt-BR"/>
        </w:rPr>
        <w:t>5. Cronograma</w:t>
      </w:r>
    </w:p>
    <w:p w14:paraId="1AF59491" w14:textId="77777777" w:rsidR="0094144B" w:rsidRPr="00026082" w:rsidRDefault="00000000">
      <w:pPr>
        <w:spacing w:before="240" w:after="240"/>
        <w:jc w:val="both"/>
        <w:rPr>
          <w:lang w:val="pt-BR"/>
        </w:rPr>
      </w:pPr>
      <w:r w:rsidRPr="00026082">
        <w:rPr>
          <w:lang w:val="pt-BR"/>
        </w:rPr>
        <w:t>O curso terá o seguinte cronograma, podendo haver realocações de módulos segundo disponibilidade do corpo docente.</w:t>
      </w:r>
    </w:p>
    <w:p w14:paraId="5A5142B6" w14:textId="77777777" w:rsidR="0094144B" w:rsidRPr="00026082" w:rsidRDefault="00000000">
      <w:pPr>
        <w:spacing w:before="240" w:after="240"/>
        <w:jc w:val="center"/>
        <w:rPr>
          <w:lang w:val="pt-BR"/>
        </w:rPr>
      </w:pPr>
      <w:r w:rsidRPr="00026082">
        <w:rPr>
          <w:noProof/>
          <w:lang w:val="pt-BR"/>
        </w:rPr>
        <w:lastRenderedPageBreak/>
        <w:drawing>
          <wp:inline distT="114300" distB="114300" distL="114300" distR="114300" wp14:anchorId="0B8C4EA4" wp14:editId="20B1A719">
            <wp:extent cx="3022600" cy="3695700"/>
            <wp:effectExtent l="0" t="0" r="0" b="0"/>
            <wp:docPr id="1" name="image1.jpg" descr="Aplicativo, 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jpg" descr="Aplicativo, Tabela&#10;&#10;O conteúdo gerado por IA pode estar incorreto."/>
                    <pic:cNvPicPr preferRelativeResize="0"/>
                  </pic:nvPicPr>
                  <pic:blipFill>
                    <a:blip r:embed="rId14"/>
                    <a:srcRect/>
                    <a:stretch>
                      <a:fillRect/>
                    </a:stretch>
                  </pic:blipFill>
                  <pic:spPr>
                    <a:xfrm>
                      <a:off x="0" y="0"/>
                      <a:ext cx="3022600" cy="3695700"/>
                    </a:xfrm>
                    <a:prstGeom prst="rect">
                      <a:avLst/>
                    </a:prstGeom>
                    <a:ln/>
                  </pic:spPr>
                </pic:pic>
              </a:graphicData>
            </a:graphic>
          </wp:inline>
        </w:drawing>
      </w:r>
    </w:p>
    <w:p w14:paraId="7A791741" w14:textId="77777777" w:rsidR="0094144B" w:rsidRPr="00026082" w:rsidRDefault="00000000">
      <w:pPr>
        <w:spacing w:before="240" w:after="240"/>
        <w:jc w:val="both"/>
        <w:rPr>
          <w:lang w:val="pt-BR"/>
        </w:rPr>
      </w:pPr>
      <w:r w:rsidRPr="00026082">
        <w:rPr>
          <w:lang w:val="pt-BR"/>
        </w:rPr>
        <w:t>Obs.:</w:t>
      </w:r>
    </w:p>
    <w:p w14:paraId="127E2256" w14:textId="77777777" w:rsidR="0094144B" w:rsidRPr="00026082" w:rsidRDefault="00000000">
      <w:pPr>
        <w:numPr>
          <w:ilvl w:val="0"/>
          <w:numId w:val="1"/>
        </w:numPr>
        <w:spacing w:before="240"/>
        <w:jc w:val="both"/>
        <w:rPr>
          <w:lang w:val="pt-BR"/>
        </w:rPr>
      </w:pPr>
      <w:r w:rsidRPr="00026082">
        <w:rPr>
          <w:sz w:val="14"/>
          <w:szCs w:val="14"/>
          <w:lang w:val="pt-BR"/>
        </w:rPr>
        <w:t xml:space="preserve"> </w:t>
      </w:r>
      <w:r w:rsidRPr="00026082">
        <w:rPr>
          <w:lang w:val="pt-BR"/>
        </w:rPr>
        <w:t xml:space="preserve">4/6/2026 é feriado de </w:t>
      </w:r>
      <w:r w:rsidRPr="00026082">
        <w:rPr>
          <w:i/>
          <w:iCs/>
          <w:lang w:val="pt-BR"/>
        </w:rPr>
        <w:t>Corpus Christi</w:t>
      </w:r>
      <w:r w:rsidRPr="00026082">
        <w:rPr>
          <w:lang w:val="pt-BR"/>
        </w:rPr>
        <w:t>.</w:t>
      </w:r>
    </w:p>
    <w:p w14:paraId="0BF7EB54" w14:textId="77777777" w:rsidR="0094144B" w:rsidRPr="00026082" w:rsidRDefault="00000000">
      <w:pPr>
        <w:numPr>
          <w:ilvl w:val="0"/>
          <w:numId w:val="1"/>
        </w:numPr>
        <w:jc w:val="both"/>
        <w:rPr>
          <w:lang w:val="pt-BR"/>
        </w:rPr>
      </w:pPr>
      <w:r w:rsidRPr="00026082">
        <w:rPr>
          <w:lang w:val="pt-BR"/>
        </w:rPr>
        <w:t>Haverá uma aula magna no início das atividades, a ser proferida por representante da Anatel.</w:t>
      </w:r>
    </w:p>
    <w:p w14:paraId="410B9DD4" w14:textId="77777777" w:rsidR="0094144B" w:rsidRPr="00026082" w:rsidRDefault="00000000">
      <w:pPr>
        <w:numPr>
          <w:ilvl w:val="0"/>
          <w:numId w:val="1"/>
        </w:numPr>
        <w:spacing w:after="240"/>
        <w:jc w:val="both"/>
        <w:rPr>
          <w:lang w:val="pt-BR"/>
        </w:rPr>
      </w:pPr>
      <w:r w:rsidRPr="00026082">
        <w:rPr>
          <w:lang w:val="pt-BR"/>
        </w:rPr>
        <w:t>Haverá um evento de encerramento, em data a ser definida.</w:t>
      </w:r>
    </w:p>
    <w:p w14:paraId="75B29D36" w14:textId="77777777" w:rsidR="0094144B" w:rsidRPr="00026082" w:rsidRDefault="00000000">
      <w:pPr>
        <w:spacing w:before="240" w:after="240"/>
        <w:jc w:val="both"/>
        <w:rPr>
          <w:lang w:val="pt-BR"/>
        </w:rPr>
      </w:pPr>
      <w:r w:rsidRPr="00026082">
        <w:rPr>
          <w:lang w:val="pt-BR"/>
        </w:rPr>
        <w:br w:type="page"/>
      </w:r>
    </w:p>
    <w:p w14:paraId="60462098" w14:textId="77777777" w:rsidR="0094144B" w:rsidRPr="00026082" w:rsidRDefault="00000000">
      <w:pPr>
        <w:pStyle w:val="Ttulo1"/>
        <w:rPr>
          <w:lang w:val="pt-BR"/>
        </w:rPr>
      </w:pPr>
      <w:bookmarkStart w:id="4" w:name="_ns95nlnt6kiy" w:colFirst="0" w:colLast="0"/>
      <w:bookmarkEnd w:id="4"/>
      <w:r w:rsidRPr="00026082">
        <w:rPr>
          <w:lang w:val="pt-BR"/>
        </w:rPr>
        <w:lastRenderedPageBreak/>
        <w:t>Operacional</w:t>
      </w:r>
    </w:p>
    <w:p w14:paraId="7D5D4A58" w14:textId="77777777" w:rsidR="0094144B" w:rsidRPr="00026082" w:rsidRDefault="00000000">
      <w:pPr>
        <w:pStyle w:val="Ttulo2"/>
        <w:spacing w:before="240" w:after="240"/>
        <w:jc w:val="both"/>
        <w:rPr>
          <w:lang w:val="pt-BR"/>
        </w:rPr>
      </w:pPr>
      <w:bookmarkStart w:id="5" w:name="_3n89jcpv4ywy" w:colFirst="0" w:colLast="0"/>
      <w:bookmarkEnd w:id="5"/>
      <w:r w:rsidRPr="00026082">
        <w:rPr>
          <w:lang w:val="pt-BR"/>
        </w:rPr>
        <w:t>Esperado dos professores</w:t>
      </w:r>
    </w:p>
    <w:p w14:paraId="7EFA1E15" w14:textId="77777777" w:rsidR="0094144B" w:rsidRPr="00026082" w:rsidRDefault="00000000">
      <w:pPr>
        <w:numPr>
          <w:ilvl w:val="0"/>
          <w:numId w:val="2"/>
        </w:numPr>
        <w:spacing w:before="240"/>
        <w:jc w:val="both"/>
        <w:rPr>
          <w:lang w:val="pt-BR"/>
        </w:rPr>
      </w:pPr>
      <w:r w:rsidRPr="00026082">
        <w:rPr>
          <w:lang w:val="pt-BR"/>
        </w:rPr>
        <w:t xml:space="preserve">Preparar apresentação com base no </w:t>
      </w:r>
      <w:proofErr w:type="spellStart"/>
      <w:r w:rsidRPr="00026082">
        <w:rPr>
          <w:lang w:val="pt-BR"/>
        </w:rPr>
        <w:t>template</w:t>
      </w:r>
      <w:proofErr w:type="spellEnd"/>
      <w:r w:rsidRPr="00026082">
        <w:rPr>
          <w:lang w:val="pt-BR"/>
        </w:rPr>
        <w:t xml:space="preserve"> de apresentação de slides que contenham caso(s) de estudo(s)</w:t>
      </w:r>
    </w:p>
    <w:p w14:paraId="5C60FF3E" w14:textId="77777777" w:rsidR="0094144B" w:rsidRPr="00026082" w:rsidRDefault="00000000">
      <w:pPr>
        <w:numPr>
          <w:ilvl w:val="0"/>
          <w:numId w:val="2"/>
        </w:numPr>
        <w:jc w:val="both"/>
        <w:rPr>
          <w:lang w:val="pt-BR"/>
        </w:rPr>
      </w:pPr>
      <w:r w:rsidRPr="00026082">
        <w:rPr>
          <w:lang w:val="pt-BR"/>
        </w:rPr>
        <w:t xml:space="preserve">Revisar o material de apoio gerado no </w:t>
      </w:r>
      <w:proofErr w:type="spellStart"/>
      <w:r w:rsidRPr="00026082">
        <w:rPr>
          <w:lang w:val="pt-BR"/>
        </w:rPr>
        <w:t>CourseBox</w:t>
      </w:r>
      <w:proofErr w:type="spellEnd"/>
    </w:p>
    <w:p w14:paraId="102CD1DB" w14:textId="77777777" w:rsidR="0094144B" w:rsidRPr="00026082" w:rsidRDefault="00000000">
      <w:pPr>
        <w:numPr>
          <w:ilvl w:val="0"/>
          <w:numId w:val="2"/>
        </w:numPr>
        <w:spacing w:after="240"/>
        <w:jc w:val="both"/>
        <w:rPr>
          <w:lang w:val="pt-BR"/>
        </w:rPr>
      </w:pPr>
      <w:r w:rsidRPr="00026082">
        <w:rPr>
          <w:lang w:val="pt-BR"/>
        </w:rPr>
        <w:t xml:space="preserve">Responder dúvidas de alunos enviadas à coordenação do curso por </w:t>
      </w:r>
      <w:proofErr w:type="spellStart"/>
      <w:r w:rsidRPr="00026082">
        <w:rPr>
          <w:lang w:val="pt-BR"/>
        </w:rPr>
        <w:t>email</w:t>
      </w:r>
      <w:proofErr w:type="spellEnd"/>
    </w:p>
    <w:p w14:paraId="227B7A5A" w14:textId="77777777" w:rsidR="0094144B" w:rsidRPr="00026082" w:rsidRDefault="0094144B">
      <w:pPr>
        <w:spacing w:before="240" w:after="240"/>
        <w:jc w:val="both"/>
        <w:rPr>
          <w:lang w:val="pt-BR"/>
        </w:rPr>
      </w:pPr>
    </w:p>
    <w:p w14:paraId="7611A695" w14:textId="77777777" w:rsidR="0094144B" w:rsidRPr="00026082" w:rsidRDefault="00000000">
      <w:pPr>
        <w:pStyle w:val="Ttulo2"/>
        <w:spacing w:before="240" w:after="240"/>
        <w:jc w:val="both"/>
        <w:rPr>
          <w:lang w:val="pt-BR"/>
        </w:rPr>
      </w:pPr>
      <w:bookmarkStart w:id="6" w:name="_r2u1092wnlnt" w:colFirst="0" w:colLast="0"/>
      <w:bookmarkEnd w:id="6"/>
      <w:r w:rsidRPr="00026082">
        <w:rPr>
          <w:lang w:val="pt-BR"/>
        </w:rPr>
        <w:t>Esperado da organização</w:t>
      </w:r>
    </w:p>
    <w:p w14:paraId="1E30A4CE" w14:textId="77777777" w:rsidR="0094144B" w:rsidRPr="00026082" w:rsidRDefault="00000000">
      <w:pPr>
        <w:numPr>
          <w:ilvl w:val="0"/>
          <w:numId w:val="3"/>
        </w:numPr>
        <w:spacing w:before="240"/>
        <w:jc w:val="both"/>
        <w:rPr>
          <w:lang w:val="pt-BR"/>
        </w:rPr>
      </w:pPr>
      <w:r w:rsidRPr="00026082">
        <w:rPr>
          <w:lang w:val="pt-BR"/>
        </w:rPr>
        <w:t>SECRETARIADO ADMINISTRATIVO:</w:t>
      </w:r>
    </w:p>
    <w:p w14:paraId="4B2F4448" w14:textId="77777777" w:rsidR="0094144B" w:rsidRPr="00026082" w:rsidRDefault="00000000">
      <w:pPr>
        <w:numPr>
          <w:ilvl w:val="1"/>
          <w:numId w:val="3"/>
        </w:numPr>
        <w:jc w:val="both"/>
        <w:rPr>
          <w:lang w:val="pt-BR"/>
        </w:rPr>
      </w:pPr>
      <w:r w:rsidRPr="00026082">
        <w:rPr>
          <w:lang w:val="pt-BR"/>
        </w:rPr>
        <w:t>Encaminhamento de demandas do projeto para Fundação de Apoio (Vera)</w:t>
      </w:r>
    </w:p>
    <w:p w14:paraId="6F5B6900" w14:textId="77777777" w:rsidR="0094144B" w:rsidRPr="00026082" w:rsidRDefault="00000000">
      <w:pPr>
        <w:numPr>
          <w:ilvl w:val="1"/>
          <w:numId w:val="3"/>
        </w:numPr>
        <w:jc w:val="both"/>
        <w:rPr>
          <w:lang w:val="pt-BR"/>
        </w:rPr>
      </w:pPr>
      <w:r w:rsidRPr="00026082">
        <w:rPr>
          <w:lang w:val="pt-BR"/>
        </w:rPr>
        <w:t>Obter os dados dos alunos para cadastro no SIGAA da UnB (Adriana e Cláudia)</w:t>
      </w:r>
    </w:p>
    <w:p w14:paraId="20D825F4" w14:textId="77777777" w:rsidR="0094144B" w:rsidRPr="00026082" w:rsidRDefault="00000000">
      <w:pPr>
        <w:numPr>
          <w:ilvl w:val="1"/>
          <w:numId w:val="3"/>
        </w:numPr>
        <w:jc w:val="both"/>
        <w:rPr>
          <w:lang w:val="pt-BR"/>
        </w:rPr>
      </w:pPr>
      <w:r w:rsidRPr="00026082">
        <w:rPr>
          <w:lang w:val="pt-BR"/>
        </w:rPr>
        <w:t>Cadastro dos alunos no sistema (Adriana e Cláudia)</w:t>
      </w:r>
    </w:p>
    <w:p w14:paraId="1F34CC59" w14:textId="77777777" w:rsidR="0094144B" w:rsidRPr="00026082" w:rsidRDefault="00000000">
      <w:pPr>
        <w:numPr>
          <w:ilvl w:val="1"/>
          <w:numId w:val="3"/>
        </w:numPr>
        <w:jc w:val="both"/>
        <w:rPr>
          <w:lang w:val="pt-BR"/>
        </w:rPr>
      </w:pPr>
      <w:r w:rsidRPr="00026082">
        <w:rPr>
          <w:lang w:val="pt-BR"/>
        </w:rPr>
        <w:t xml:space="preserve">Controle de presença dos alunos e acompanhamento da reposição de aulas, mediante verificação no </w:t>
      </w:r>
      <w:proofErr w:type="spellStart"/>
      <w:r w:rsidRPr="00026082">
        <w:rPr>
          <w:lang w:val="pt-BR"/>
        </w:rPr>
        <w:t>CourseBox</w:t>
      </w:r>
      <w:proofErr w:type="spellEnd"/>
      <w:r w:rsidRPr="00026082">
        <w:rPr>
          <w:lang w:val="pt-BR"/>
        </w:rPr>
        <w:t xml:space="preserve"> de cumprimento das tarefas de reposição (Adriana e Cláudia)</w:t>
      </w:r>
    </w:p>
    <w:p w14:paraId="4790297B" w14:textId="77777777" w:rsidR="0094144B" w:rsidRPr="00026082" w:rsidRDefault="00000000">
      <w:pPr>
        <w:numPr>
          <w:ilvl w:val="1"/>
          <w:numId w:val="3"/>
        </w:numPr>
        <w:jc w:val="both"/>
        <w:rPr>
          <w:lang w:val="pt-BR"/>
        </w:rPr>
      </w:pPr>
      <w:r w:rsidRPr="00026082">
        <w:rPr>
          <w:lang w:val="pt-BR"/>
        </w:rPr>
        <w:t>Manter contato com os alunos, inclusive recebimento de dúvidas para repassar aos professores (Adriana e Cláudia)</w:t>
      </w:r>
    </w:p>
    <w:p w14:paraId="0094218A" w14:textId="77777777" w:rsidR="0094144B" w:rsidRPr="00026082" w:rsidRDefault="00000000">
      <w:pPr>
        <w:numPr>
          <w:ilvl w:val="1"/>
          <w:numId w:val="3"/>
        </w:numPr>
        <w:jc w:val="both"/>
        <w:rPr>
          <w:lang w:val="pt-BR"/>
        </w:rPr>
      </w:pPr>
      <w:r w:rsidRPr="00026082">
        <w:rPr>
          <w:lang w:val="pt-BR"/>
        </w:rPr>
        <w:t>Emissão dos certificados e seu envio aos alunos (Adriana e Cláudia)</w:t>
      </w:r>
    </w:p>
    <w:p w14:paraId="4DD7540B" w14:textId="77777777" w:rsidR="0094144B" w:rsidRPr="00026082" w:rsidRDefault="00000000">
      <w:pPr>
        <w:numPr>
          <w:ilvl w:val="1"/>
          <w:numId w:val="3"/>
        </w:numPr>
        <w:jc w:val="both"/>
        <w:rPr>
          <w:lang w:val="pt-BR"/>
        </w:rPr>
      </w:pPr>
      <w:r w:rsidRPr="00026082">
        <w:rPr>
          <w:lang w:val="pt-BR"/>
        </w:rPr>
        <w:t>Acompanhar todas as aulas para tirar dúvidas administrativas dos alunos com gentileza (Adriana e Cláudia)</w:t>
      </w:r>
    </w:p>
    <w:p w14:paraId="58C00A94" w14:textId="77777777" w:rsidR="0094144B" w:rsidRPr="00026082" w:rsidRDefault="00000000">
      <w:pPr>
        <w:numPr>
          <w:ilvl w:val="0"/>
          <w:numId w:val="3"/>
        </w:numPr>
        <w:jc w:val="both"/>
        <w:rPr>
          <w:lang w:val="pt-BR"/>
        </w:rPr>
      </w:pPr>
      <w:r w:rsidRPr="00026082">
        <w:rPr>
          <w:lang w:val="pt-BR"/>
        </w:rPr>
        <w:t>SECRETARIADO TÉCNICO:</w:t>
      </w:r>
    </w:p>
    <w:p w14:paraId="5A62BA3D" w14:textId="77777777" w:rsidR="0094144B" w:rsidRPr="00026082" w:rsidRDefault="00000000">
      <w:pPr>
        <w:numPr>
          <w:ilvl w:val="1"/>
          <w:numId w:val="3"/>
        </w:numPr>
        <w:jc w:val="both"/>
        <w:rPr>
          <w:lang w:val="pt-BR"/>
        </w:rPr>
      </w:pPr>
      <w:r w:rsidRPr="00026082">
        <w:rPr>
          <w:lang w:val="pt-BR"/>
        </w:rPr>
        <w:t>Acompanhamento durante toda a aula e gravação de todas as aulas, armazenamento em Google Drive (com link na página da disciplina do CCOM) e armazenamento local (Marcão e Empresa Júnior)</w:t>
      </w:r>
    </w:p>
    <w:p w14:paraId="188F9446" w14:textId="77777777" w:rsidR="0094144B" w:rsidRPr="00026082" w:rsidRDefault="00000000">
      <w:pPr>
        <w:numPr>
          <w:ilvl w:val="1"/>
          <w:numId w:val="3"/>
        </w:numPr>
        <w:jc w:val="both"/>
        <w:rPr>
          <w:lang w:val="pt-BR"/>
        </w:rPr>
      </w:pPr>
      <w:r w:rsidRPr="00026082">
        <w:rPr>
          <w:lang w:val="pt-BR"/>
        </w:rPr>
        <w:t xml:space="preserve">Preparação do material de apoio dos módulos com uso do </w:t>
      </w:r>
      <w:proofErr w:type="spellStart"/>
      <w:r w:rsidRPr="00026082">
        <w:rPr>
          <w:lang w:val="pt-BR"/>
        </w:rPr>
        <w:t>CourseBox</w:t>
      </w:r>
      <w:proofErr w:type="spellEnd"/>
      <w:r w:rsidRPr="00026082">
        <w:rPr>
          <w:lang w:val="pt-BR"/>
        </w:rPr>
        <w:t xml:space="preserve"> (Alunos bolsistas envolvidos em IA)</w:t>
      </w:r>
    </w:p>
    <w:p w14:paraId="5737FA4D" w14:textId="77777777" w:rsidR="0094144B" w:rsidRPr="00026082" w:rsidRDefault="00000000">
      <w:pPr>
        <w:numPr>
          <w:ilvl w:val="1"/>
          <w:numId w:val="3"/>
        </w:numPr>
        <w:jc w:val="both"/>
        <w:rPr>
          <w:lang w:val="pt-BR"/>
        </w:rPr>
      </w:pPr>
      <w:r w:rsidRPr="00026082">
        <w:rPr>
          <w:lang w:val="pt-BR"/>
        </w:rPr>
        <w:t xml:space="preserve">Preparação do </w:t>
      </w:r>
      <w:proofErr w:type="spellStart"/>
      <w:r w:rsidRPr="00026082">
        <w:rPr>
          <w:lang w:val="pt-BR"/>
        </w:rPr>
        <w:t>template</w:t>
      </w:r>
      <w:proofErr w:type="spellEnd"/>
      <w:r w:rsidRPr="00026082">
        <w:rPr>
          <w:lang w:val="pt-BR"/>
        </w:rPr>
        <w:t xml:space="preserve"> dos slides e revisão de design após devolução dos professores (Alunos bolsistas em design)</w:t>
      </w:r>
    </w:p>
    <w:p w14:paraId="198A30A5" w14:textId="77777777" w:rsidR="0094144B" w:rsidRPr="00026082" w:rsidRDefault="00000000">
      <w:pPr>
        <w:numPr>
          <w:ilvl w:val="0"/>
          <w:numId w:val="3"/>
        </w:numPr>
        <w:jc w:val="both"/>
        <w:rPr>
          <w:lang w:val="pt-BR"/>
        </w:rPr>
      </w:pPr>
      <w:r w:rsidRPr="00026082">
        <w:rPr>
          <w:lang w:val="pt-BR"/>
        </w:rPr>
        <w:t>COORDENAÇÃO:</w:t>
      </w:r>
    </w:p>
    <w:p w14:paraId="6578E728" w14:textId="77777777" w:rsidR="0094144B" w:rsidRPr="00026082" w:rsidRDefault="00000000">
      <w:pPr>
        <w:numPr>
          <w:ilvl w:val="1"/>
          <w:numId w:val="3"/>
        </w:numPr>
        <w:jc w:val="both"/>
        <w:rPr>
          <w:lang w:val="pt-BR"/>
        </w:rPr>
      </w:pPr>
      <w:r w:rsidRPr="00026082">
        <w:rPr>
          <w:lang w:val="pt-BR"/>
        </w:rPr>
        <w:t>Seleção de bolsistas (Molinaro)</w:t>
      </w:r>
    </w:p>
    <w:p w14:paraId="6A48D2BA" w14:textId="77777777" w:rsidR="0094144B" w:rsidRPr="00026082" w:rsidRDefault="00000000">
      <w:pPr>
        <w:numPr>
          <w:ilvl w:val="1"/>
          <w:numId w:val="3"/>
        </w:numPr>
        <w:jc w:val="both"/>
        <w:rPr>
          <w:lang w:val="pt-BR"/>
        </w:rPr>
      </w:pPr>
      <w:r w:rsidRPr="00026082">
        <w:rPr>
          <w:lang w:val="pt-BR"/>
        </w:rPr>
        <w:t>Seleção de Empresa Júnior (Molinaro)</w:t>
      </w:r>
    </w:p>
    <w:p w14:paraId="06C92AAD" w14:textId="77777777" w:rsidR="0094144B" w:rsidRPr="00026082" w:rsidRDefault="00000000">
      <w:pPr>
        <w:numPr>
          <w:ilvl w:val="1"/>
          <w:numId w:val="3"/>
        </w:numPr>
        <w:jc w:val="both"/>
        <w:rPr>
          <w:lang w:val="pt-BR"/>
        </w:rPr>
      </w:pPr>
      <w:r w:rsidRPr="00026082">
        <w:rPr>
          <w:lang w:val="pt-BR"/>
        </w:rPr>
        <w:t>Analisar os trabalhos propostos pelos alunos (Marcio e Paulo)</w:t>
      </w:r>
    </w:p>
    <w:p w14:paraId="6E76E10C" w14:textId="77777777" w:rsidR="0094144B" w:rsidRPr="00026082" w:rsidRDefault="00000000">
      <w:pPr>
        <w:numPr>
          <w:ilvl w:val="1"/>
          <w:numId w:val="3"/>
        </w:numPr>
        <w:spacing w:after="240"/>
        <w:jc w:val="both"/>
        <w:rPr>
          <w:lang w:val="pt-BR"/>
        </w:rPr>
      </w:pPr>
      <w:r w:rsidRPr="00026082">
        <w:rPr>
          <w:lang w:val="pt-BR"/>
        </w:rPr>
        <w:t>Analisar os trabalhos finais (Marcio e Paulo)</w:t>
      </w:r>
    </w:p>
    <w:p w14:paraId="61A47E05" w14:textId="77777777" w:rsidR="0094144B" w:rsidRPr="00026082" w:rsidRDefault="0094144B">
      <w:pPr>
        <w:rPr>
          <w:lang w:val="pt-BR"/>
        </w:rPr>
      </w:pPr>
    </w:p>
    <w:p w14:paraId="7E837EF9" w14:textId="77777777" w:rsidR="0094144B" w:rsidRPr="00026082" w:rsidRDefault="0094144B">
      <w:pPr>
        <w:rPr>
          <w:lang w:val="pt-BR"/>
        </w:rPr>
      </w:pPr>
    </w:p>
    <w:p w14:paraId="15AB0BA6" w14:textId="77777777" w:rsidR="0094144B" w:rsidRPr="00026082" w:rsidRDefault="0094144B">
      <w:pPr>
        <w:rPr>
          <w:lang w:val="pt-BR"/>
        </w:rPr>
      </w:pPr>
    </w:p>
    <w:p w14:paraId="5DEA9613" w14:textId="77777777" w:rsidR="0094144B" w:rsidRPr="00026082" w:rsidRDefault="0094144B">
      <w:pPr>
        <w:rPr>
          <w:lang w:val="pt-BR"/>
        </w:rPr>
      </w:pPr>
    </w:p>
    <w:sectPr w:rsidR="0094144B" w:rsidRPr="0002608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120EEB-5C8E-4C51-8E78-020024F662FC}"/>
  </w:font>
  <w:font w:name="Cambria">
    <w:panose1 w:val="02040503050406030204"/>
    <w:charset w:val="00"/>
    <w:family w:val="roman"/>
    <w:pitch w:val="variable"/>
    <w:sig w:usb0="E00006FF" w:usb1="420024FF" w:usb2="02000000" w:usb3="00000000" w:csb0="0000019F" w:csb1="00000000"/>
    <w:embedRegular r:id="rId2" w:fontKey="{4B04BE6D-B7D7-418E-B3AA-E3FD629567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1B3"/>
    <w:multiLevelType w:val="multilevel"/>
    <w:tmpl w:val="46442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B154E7"/>
    <w:multiLevelType w:val="multilevel"/>
    <w:tmpl w:val="4C7CA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13002A3"/>
    <w:multiLevelType w:val="multilevel"/>
    <w:tmpl w:val="BB88E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2918740">
    <w:abstractNumId w:val="1"/>
  </w:num>
  <w:num w:numId="2" w16cid:durableId="1119225328">
    <w:abstractNumId w:val="0"/>
  </w:num>
  <w:num w:numId="3" w16cid:durableId="1267619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4B"/>
    <w:rsid w:val="00026082"/>
    <w:rsid w:val="00297EE0"/>
    <w:rsid w:val="0094144B"/>
    <w:rsid w:val="00D73C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E493"/>
  <w15:docId w15:val="{EFD80F16-5609-4079-89B2-A0F8282AD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anvisa/pt-br/assuntos/regulamentacao/air/saiba-mais-4" TargetMode="External"/><Relationship Id="rId13" Type="http://schemas.openxmlformats.org/officeDocument/2006/relationships/hyperlink" Target="https://drive.google.com/file/d/14qpYo0VT2c1kudV1spTjnp1pCza8pCNe/view?usp=sharing" TargetMode="External"/><Relationship Id="rId3" Type="http://schemas.openxmlformats.org/officeDocument/2006/relationships/settings" Target="settings.xml"/><Relationship Id="rId7" Type="http://schemas.openxmlformats.org/officeDocument/2006/relationships/hyperlink" Target="https://drive.google.com/file/d/1wx74GRWU7S9MSOeo6K-2G1VunWnnEX81/view?usp=sharing" TargetMode="External"/><Relationship Id="rId12" Type="http://schemas.openxmlformats.org/officeDocument/2006/relationships/hyperlink" Target="https://drive.google.com/file/d/14qpYo0VT2c1kudV1spTjnp1pCza8pCNe/view?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file/d/1xJYEcPiN3cbVy2PaBFzTPyb62SDfv6T7/view?usp=sharing" TargetMode="External"/><Relationship Id="rId11" Type="http://schemas.openxmlformats.org/officeDocument/2006/relationships/hyperlink" Target="https://drive.google.com/file/d/1BqAD-iY1W0PrMCke_VkfACi1Ie9LwucG/view?usp=sharing" TargetMode="External"/><Relationship Id="rId5" Type="http://schemas.openxmlformats.org/officeDocument/2006/relationships/hyperlink" Target="https://drive.google.com/file/d/1FifuaZBgfqAmyBgaVdEdfKn4oPvHhw60/view?usp=drive_link" TargetMode="External"/><Relationship Id="rId15" Type="http://schemas.openxmlformats.org/officeDocument/2006/relationships/fontTable" Target="fontTable.xml"/><Relationship Id="rId10" Type="http://schemas.openxmlformats.org/officeDocument/2006/relationships/hyperlink" Target="https://drive.google.com/file/d/14qpYo0VT2c1kudV1spTjnp1pCza8pCNe/view?usp=sharing" TargetMode="External"/><Relationship Id="rId4" Type="http://schemas.openxmlformats.org/officeDocument/2006/relationships/webSettings" Target="webSettings.xml"/><Relationship Id="rId9" Type="http://schemas.openxmlformats.org/officeDocument/2006/relationships/hyperlink" Target="https://drive.google.com/file/d/1PVL4ngsbAgvy9DZCYNwg0v4fw_76WuMm/view?usp=sharing" TargetMode="External"/><Relationship Id="rId1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1998</Words>
  <Characters>10792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Papa Filho</cp:lastModifiedBy>
  <cp:revision>3</cp:revision>
  <dcterms:created xsi:type="dcterms:W3CDTF">2026-03-10T19:24:00Z</dcterms:created>
  <dcterms:modified xsi:type="dcterms:W3CDTF">2026-03-10T19:59:00Z</dcterms:modified>
</cp:coreProperties>
</file>