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bff3xdywf1qj" w:id="0"/>
      <w:bookmarkEnd w:id="0"/>
      <w:r w:rsidDel="00000000" w:rsidR="00000000" w:rsidRPr="00000000">
        <w:rPr>
          <w:b w:val="1"/>
          <w:color w:val="82246f"/>
          <w:sz w:val="36"/>
          <w:szCs w:val="36"/>
          <w:rtl w:val="0"/>
        </w:rPr>
        <w:t xml:space="preserve">Nissan Motor Co., Ltd.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yf3bf7ehgt"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77bfdiwa62"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akq13q5ztg"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Established in Yokohama, Kanagawa in 1933, Nissan Motor Co., Ltd. currently manufactures vehicles in approximately 20 countries around the world. The company is headquartered in Yokohama, Japan, and is part of the Renault-Nissan-Mitsubishi Alliance. Operating with more than 136,000 employees globally, Nissan sold more than 4.9 million vehicles and generated revenue of 9.8 trillion JPY in fiscal 2019. Nissan delivers a comprehensive range of over 70 models under the Nissan, Infiniti and Datsun brands. In 2010, Nissan introduced the pure-electric vehicle Nissan LEAF, the first mass-market vehicle launched globally, which maintains its position as the best-selling EV in history and a leader in zero-emission mobility. The all-electric crossover SUV new Nissan Ariya was unveiled in July 2020, representing the Nissan NEXT transformation plan. </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2cwwm7xkdhs"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uj29he8vsfl"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frcs8vk5hr"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04n64puut5l"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3bxvuacf06"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idfri3pgpu"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m4fc4of1q0"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yyyhnm4mwaa"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462zire9pk"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q4t7l0va6p"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qo832n5plr"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yt00jxi0ifs"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6y5eu3h629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b5tdnvq6ut"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6s8jrue3icw"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The Director on Board, Executive Vice President and Deputy Alliance EVP who oversees Manufacturing and Supply Chain Management operation is responsible for climate-related issues. Nissan considers that climate-related issues are more directly related to these activities. This fact justifies the participation of this Director in the Global Environmental Management Committee (G-EMC) meetings as a co-chair for ensuring authoritative decision-making. In 2017, Director on board, along with other executives, authorized the next mid-term environmental program toward 2022 and dubbed as Nissan Green program 2022 (NGP2022) at G-EMC. Climate change is among the 4 major action pillars, and we set the target for the product as a 40% reduction of CO2 emission from new cars, and for corporate activity, 30% reduction of CO2 emission per vehicle sold. This decision covers the entire global operation of the Nissan operations and facilities. This Director on Board is also a member of Nissan’s Internal Control Committee, which, among other attributions, is responsible for investigating group-wide potential risks and business opportunities, and revising the company’s “risk and opportunity map” in line with impact, frequency, and control level. Climate change has been explicitly included in the FY19 "risk and opportunity map" as a risk related to Nissan’s "business strategies and maintenance of competitive edge".</w:t>
            </w:r>
          </w:p>
        </w:tc>
      </w:tr>
    </w:tbl>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ig04fws0dfn"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qbsj32kzap"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[How the governance mechanism “Reviewing and guiding risk management policies” contributes to the board’s oversight of the climate issues.] Nissan conducts risk management meetings to identify and update significant corporate risks. The Board Member in charge of Internal Control is responsible for reporting climate-related risks and opportunities to the Board of Directors biannually, among other matters. The Board of Directors then makes decisions at the corporate level including overall environmental risks and policies, which are brought for detailed discussion in the Global Environmental Management Committee meetings. The outcomes of these meetings, in turn, inform the mapping and revision of climate-related risks and opportunities by the Internal Control Committee. The Board Member in charge of Internal Control is finally responsible for reporting revisions in the climate-related risk assessment to the Board of Directors. The risks and business opportunities are managed in line with the Board of Directors’ direction for the preparation of action plans, which are to be implemented by various departments.</w:t>
            </w:r>
          </w:p>
        </w:tc>
      </w:tr>
    </w:tbl>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vixew5nh6l"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gtj0f9e7sg"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53nl2o16uu"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0i960bfmbgx"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formulates its environmental strategy based on materiality assessment of management risk factors, analyzing the company's crucial issues and opportunities for both Nissan and its stakeholders.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promote environmental management on a global basis, the CSO, altogether with an appointed Director on Board as co-chair, presides over the Global Environmental Management Committee (G-EMC) twice a year to assess and determine overall policies and content, including climate-change actions, and monitor outcomes of the implementation of environmental action plans. The CSO is considered by Nissan the most suitable person to bear this responsibility due to organizational knowledge to conduct effective environmental management regarding climate-related issues. Hierarchically, through G-EMC meetings, the CSO informs the Director on Board, who is also a member of the Internal Control Committee, for the revision of climate-related risks. These risks are then ultimately reported the Board of Directors for decision-making.  </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Company-wide management of sustainability activities are the responsibility of the Global Sustainability Steering Committee chaired by the same CSO. The committee meets biannually and includes management representatives from functions involved with the environmental, traffic safety, diversity and inclusion, and other areas. Each function is responsible for advancing its own activities, and progress is reported to the committee to manage the PDCA cycle of improving sustainability performance. The Global Sustainability Steering Committee report to the Executive Committee, Nissan’s highest decision-making body, which is governed by the Board of Directors to make decisions on policies and future initiatives.</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agreed overall policies, the CSO directs the head of the Environmental Strategy Group to develop plans, accompany specific actions and environmental programs that are to be implemented at regions or sites, with the main objective of ensuring the achievement of the Nissan Green Program's CO2 emission reduction targets. These are managed through KPIs that are associated with Corporate and Product CO2 emission reductions; all KPIs are monitored by the Environmental Strategy Group with specific areas, such as manufacturing sites CO2 reduction or logistics, being the direct responsibilities of other divisions within Nissan. Climate-related environmental performance in KPI terms is reported in the G-EMC meetings.      </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15g9wofcyum"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uvayakelxy"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bz0vu6hclk"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t2oykf5hds"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7.5560014831942"/>
        <w:gridCol w:w="825.0467860492507"/>
        <w:gridCol w:w="1062.5602547603987"/>
        <w:gridCol w:w="6150.348768730779"/>
        <w:tblGridChange w:id="0">
          <w:tblGrid>
            <w:gridCol w:w="987.5560014831942"/>
            <w:gridCol w:w="825.0467860492507"/>
            <w:gridCol w:w="1062.5602547603987"/>
            <w:gridCol w:w="6150.34876873077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Financial remuneration for individual performance in achieving emissions reduction targets. Employees in energy management-related service lines are expected to reduce GHG to achieve our emissions reduction target (to reduce global corporate CO2 emissions per vehicle), from both climate change mitigation and cost reduction perspectives. Suggestions or proposals are made through small working groups, then evaluated by the executives and awarded with monetary reward depending on their achievement levels.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Financial remuneration for individual performance in achieving emissions reduction targets. In Japan, and at some of our overseas facilities, employee participation in and contribution to environmental initiatives are included as a part of the “commitment and target” of each employee’s annual performance objectives. The results of these activities are evaluated according to how well they have achieved their targets and reflected in the performance-based component of their compensation. Nearly 90% of Nissan’s Scope3 emissions is from “use of sold products.” In order to mitigate these emissions, promoting sales of vehicles with outstanding fuel economy and zero-emission vehicles such as EV is essential. Employee’s “commitment and target,” system closely related to the sales expansion or promotion of EV, and their performance is reflected in the compensation.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Exceptional contributions to environmental activities will be awarded in various ways. Managers present their workers with personal thank-you cards, and employees are honored with the Nissan Prizes presented by the CEO and with awards given by factory chiefs. We seek to improve our systems for promoting environmental consciousness among employees.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Efficiency targets are set for the CEO, as related to the efficiency in terms of energy consumption and cost. Energy-related matters are a fundamental element in Total delivered Cost (TdC) management, providing a basis for a compensation incentive. Any improvements in terms of energy efficiency will be translated into emissions reduction of the group as a whole.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Other, please specify (Chief Competitive Officer (CCO))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Efficiency targets are set for the CCO, a position which encompasses oversight of global manufacturing, supply chain management, and R&amp;D. Energy-related matters are a fundamental element in Total delivered Cost (TdC) management, providing a basis for a compensation incentive in terms of energy efficiency and cost reduction. This is directly related to emissions reduction of the group as a whole.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The Executive Vice-President/Director on Board who oversees Production has the mission to reduce energy costs and increase energy efficiency at Nissan's production facilities, as energy-related matters are a fundamental element in Total delivered Cost (TdC) management. This provides a basis for a compensation incentive in terms of energy efficiency and cost reduction, which is ultimately related to emissions reduction of the group as a whole.</w:t>
            </w:r>
          </w:p>
        </w:tc>
      </w:tr>
    </w:tbl>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bhpwuihk4u"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9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9ochix1xog"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7yp8trsc43c"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irje083r1q9"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8zp83u68hg"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2hcz79yrwh"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x78nxdaedw"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[Substantive financial or strategic impact] </w:t>
      </w:r>
    </w:p>
    <w:p w:rsidR="00000000" w:rsidDel="00000000" w:rsidP="00000000" w:rsidRDefault="00000000" w:rsidRPr="00000000" w14:paraId="000000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Nissan, risk refers to any factor that may prevent the group from achieving its business objectives, and opportunity refers to any potential business areas for securing long-term competitiveness. Risks with long time frames of more than 10 years are also considered. We have a department dedicated exclusively to risk and opportunity management, which gauges the risks and explores opportunities arising from products and manufacturing as related to climate change. The Global Environment Management Committee, co-headed by our Executive Vice-President/Director on board, who oversees production activities, works closely together with this department.  </w:t>
      </w:r>
    </w:p>
    <w:p w:rsidR="00000000" w:rsidDel="00000000" w:rsidP="00000000" w:rsidRDefault="00000000" w:rsidRPr="00000000" w14:paraId="000000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[Description of quantifiable indicator]</w:t>
      </w:r>
    </w:p>
    <w:p w:rsidR="00000000" w:rsidDel="00000000" w:rsidP="00000000" w:rsidRDefault="00000000" w:rsidRPr="00000000" w14:paraId="000000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general figure, when identifying and assessing risks, including climate related-risks, we regard over 0.1% of our annual sales as a substantive financial impact.</w:t>
      </w:r>
    </w:p>
    <w:p w:rsidR="00000000" w:rsidDel="00000000" w:rsidP="00000000" w:rsidRDefault="00000000" w:rsidRPr="00000000" w14:paraId="000000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vbn0d9g3i32"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nm2586xraka"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s03tpj2sq5"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f1avfv5tbd"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y5ci5l8rvl"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9w90k773r9"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57hegu66pz"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Risks monitored and considered include those driven by regulatory (e.g. CO2 regulation on automobiles), physical (e.g. change in precipitation extremes and droughts), and other factors (e.g. changing consumer behaviour) in throughout our supply chain, including direct operations, upstream and downstream. [Scope] For Nissan, risk refers to any factor that may prevent the group from achieving its business objectives, and opportunity refers to any potential business areas for securing long-term competitiveness. Risks with short time, medium time, and long time frames of more than 10 years are also considered. We have a department dedicated exclusively to risk and opportunity management, which gauges the risks and explores opportunities arising from products and manufacturing as related to climate change. The Global Environment Management Committee, co-headed by our Executive Vice-President/Director on board, who oversees production activities, works closely together with this department. [Identification and assessment at company level] Our climate-related risk management is integrated into multi-disciplinary company-wide risk management process. Based on its Global Corporate Management Policy, the department carries out interviews with corporate officers more than once a year for investigating group-wide potential risks/business opportunities, and revises the company’s “risk and opportunity map” in line with impact, frequency and control level. The Executive Committee makes decisions at corporate level biannually and gives direction for the management and development of action plans related to risks and business opportunities. Moreover, the Board Member in charge of Internal Control, who is a member of the Executive Committee, reports to the Board of Directors also biannually. [Identification and assessment at asset level] Each division is responsible for assessing risk impacts and creating a plan for long-term management. The divisions also prepare measures to be put in place when issues do materialize. We are strengthening information sharing through intranet portal throughout the group to subsidiaries and affiliated companies worldwide. Since 2008, Nissan started the Employee-Initiated Evaluation System to encourage employees to think proactively and propose ideas to improve the company’s environmental performance while achieving business goals. As a general figure, when identifying and assessing risks, including climate related-risks, we regard over 0.1% of our annual sales as a substantive financial impact. Specifically, followings are considered in downstream and upstream climate-related risk as a result of assessments [Upstream risk] There is a trend to introduce more renewable energy to mitigate climate change. Especially in Japan, with the temporary nuclear power plants shut down since the Fukushima nuclear disaster in 2011,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direct investments in Japan and through electricity purchases through Nissan Green Program,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 This specific risk is included within the Environment/Climate Change risk, which is included in the “Risks Related to Business Strategies and Maintenance of Competitiveness” category in the company’s “risk and opportunity map” used for risk assessments. [Downstream risk] Controlling downstream CO2 emissions through our products is an essential part of our strategy to decrease “Well to Wheel” CO2 emissions. Nissan aims to decrease the Well to Wheel CO2 emissions by 90% from 2000 to 2050. If substantial progress is not made against the targets, Nissan may not only face reputation risk but also increase the likelihood of suffering the consequences of climate risks with a potential threat to business continuity. This specific risk is included within the Environment/Climate Change risk, which is included in the “Risks Related to Business Strategies and Maintenance of Competitiveness” category in the company’s “risk and opportunity map” used for risk assessments.</w:t>
      </w:r>
    </w:p>
    <w:p w:rsidR="00000000" w:rsidDel="00000000" w:rsidP="00000000" w:rsidRDefault="00000000" w:rsidRPr="00000000" w14:paraId="000000C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hgmcecc4ox"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al9qccbod62"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CO2 emissions reduction is required by the Act on the Rational Use of Energy in Japan. Large shipment owners, known as “specified consigners”, need to reduce energy use and thus reduce CO2 in the logistics area. Nissan is obliged to submit mid- and long-term plans and a periodic report on energy usage to the authorities. This risk is considered relevant for Nissan as 17% of our production takes place in the country. Nissan's logistics volume in the fiscal year 2019 was 18,560 million ton-km in Japan, with corresponding CO2 emissions amounting to approximately 378,000 ton-CO2. While we are compliant with the Act and achieved more than the expectation of the Japanese government, any insufficient improvements may bring not only reputational risks via public announcements but also potential fines of up to 1 million JPY. This specific risk is included within the Environment/Climate Change risk, which is included in the “Risks Related to Business Strategies and Maintenance of Competitiveness” category in the company’s “risk and opportunity map” used for risk assessments. Status of the risks are updated twice a year and reported at G-EMC chaired by the board member.</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It is expected that the formulation of regulations on CO2 reduction will be accelerated in both timeframe and reduction intensity globally after Paris Agreement (COP21), especially on the deployment of CAFE reductions for Decarbonization of the automotive industry. Europe, where 15% of our revenue is generated (with a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risks, which may consequently further reduce demand for goods/services, and regulatory penalties. This specific risk is included within the Environment/Climate Change risk, which is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With climate-related regulations growing more stringent in some regions, it is critical for our industry to keep up with regulatory requirements by developing innovative technologies and products. Nissan has been a frontrunner in the area of EVs (recognized as a leader in terms of total mass-production EV sales), having sold 620,000 full-EVs globally up to 2019. This also means that losing our competitiveness in the market of EVs may pose risks if technological innovation lags behind the industry peers, with a loss of our current competitive advantage. Climate change is a fundamental pillar in Nissan’s environment and risk strategy. The deployment of EVs is one of the conditions for Nissan to maintain its market competitiveness while tackling climate-related risk. Therefore, it is included within the Environment/Climate Change and Product Strategy risks, which are incorporated within the “Risks Related to Business Strategies and Maintenance of Competitiveness” category in the company’s “risk and opportunity map” used for risk assessments.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Although the regulatory environment has gradually developed in favor of EVs, and consumer acceptance of this product has grown, the EVs market is yet to mature. If Nissan or other players face major litigation related to EVs, the risk of loss of consumer confidence in EVs may also increase. Having the biggest market share in the EVs market (620,000 full-EVs sold globally up to 2019), litigations against EV and its effects on consumer behavior could potentially be more detrimental to Nissan than other players. Legal issues are included 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improved GHG emissions performance. Especially given the continued increase of urbanization, consumers face congestion problems and spend more time idling in gridlock conditions, consequently reducing fuel efficiency and increasing GHG emissions. With increasing concerns regarding environmental issues and fuel inefficiency, it is expected that customers will no longer just demand products with good fuel efficiency performance with a shift to smaller vehicles, but also products equipped with smart mobility technology which can help to provide a full-fledged solution to mobility. Nissan needs to respond to these changing customer preferences, which have already started being addressed with the release of a series of technological innovations, and accessory products including a navigation system supporting eco-driving. Our INFINITI brand which relatively carries a larger segment and more luxurious cars may be especially affected by this point of view. This particular issue is included within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If Nissan or other players face major litigation related to EVs, a loss of consumer confidence in EVs could affect Nissan’s sales and become a dragging factor for the EVs market growth. In this scenario, Nissan, having the biggest market share in the EVs market (620,000 full-EVs sold globally up to 2019), could potentially suffer the largest impacts compared to other OEMs, as a result of changes in consumer behavior. The deployment of EVs is one of the conditions for Nissan to maintain its market competitiveness while tackling climate-related risk. Therefore, this risk is included within the Environment/Climate Change, Product Strategy and Compliance/Reputation risks, which are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 Acute physical events, including natural disasters which may have been influenced by climate change, are classified as risks within the “Risks related to Business Continuity” category in the company’s “risk and opportunity map” used for risk assessments. This specific risk is managed with an over-arching Disaster Recovery organization with an established decision-making scheme and reporting lines for each Nissan facility.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Europe’s temperature variations can be notably large. Mediterranean countries such as Spain or Italy are particularly subject to very high temperatures sometimes exceeding 50°C. Further increases in the potential of extreme temperatures might affect the attractiveness of our electric vehicles because of the lower autonomy range resulting from the extensive use of the air conditioning. It would also increase CO2 and other emissions for maintaining a stably cool in-cabin environment and optimal function of the engine. As Nissan’s zero-emissions strategy is strongly based on the adoption of EVs with zero tailpipe emissions, our market penetration and sales volume in the aforementioned countries could be reduced. The deployment of EVs is one of the conditions for Nissan to maintain its market competitiveness while tackling climate-related risk. Therefore, this risk is included within the Environment/Climate Change and Product Strategy risks, which are incorporated into the “Risks Related to Business Strategies and Maintenance of Competitiveness” category in the company’s “risk and opportunity map” used for risk assessments.</w:t>
            </w:r>
          </w:p>
        </w:tc>
      </w:tr>
    </w:tbl>
    <w:p w:rsidR="00000000" w:rsidDel="00000000" w:rsidP="00000000" w:rsidRDefault="00000000" w:rsidRPr="00000000" w14:paraId="000000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6snreehrmc"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f20sisu0hr"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rkw948wy75"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unylcuzpfp"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l16b5h5119"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k2n2x78suu"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3naehaemjt"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w7frno6tfp"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k63wale2xe"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6mi2wotyu0"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It is expected that the formulation of regulations on CO2 reduction will be accelerated in both timeframe and reduction intensity globally after Paris Agreement (COP21), especially on the deployment of CAFE reductions for Decarbonization of the automotive industry. Europe, where 15% of our revenue is generated (with growing sales trend), will have more stringent CO2 regulations in place to achieve 95 gCO2 (M1 PC) and 147 gCO2 (N1 LCV) by 2021. We are currently working to further improve the fuel efficiency of internal combustion engine models sold in Europe including Qashqai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 (which may consequently further reduce demand for goods/services) and regulatory penalties.</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349o2lyaqj"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n47y4ijxl9"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kvsq3snrn7"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14pbaf7ip1"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bdlsiw8l2o"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h1xnp9ggof"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1366p0bik"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bsx7mwicix"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Nissan's model range will comply with European CO2 regulations and therefore no financial impact is expected. However, the potential impact of non-compliance could be significant; in FY19 Nissan sold 523,000 units in Europe, and exceeding the regulatory limit by 1g of CO2 for that sales volume could lead to a penalty of around 6 billion JPY, with a potential drawback in sales in the region due to reputational issues.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qir53cvxrx"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a867gzxhd0"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[Situation] More stringent CO2 regulation is in place, especially in Europe. [Task] Nissan’s ambitious long term vision of reducing CO2 emissions from our vehicles by 90% in 2050 is aligned with the European transport Decarbonization strategy and will allow complying with European regulation. [Action] The six-year environmental plan, the Nissan Green Program 2022 will contribute to substantial improvements in average CO2 emissions from new vehicles. The target is to reduce average emissions by 40% as compared to 2000 levels for Nissan vehicles sold in Japan, China, Europe, and the United States. Nissan Europe monitors the annual CO2 emissions for new vehicles and also possesses a reliable data tool to assist in emissions forecasting. [Result] The data allows forecasting future levels of CO2 emissions for the coming years, while the cross-functional structure allows the regional executives to anticipate any risk and assess the progress made towards Nissan mid-term commitments and long term vision. A 35% CO2 emission reduction was achieved in FY19 compared with 2000 levels on a corporate average for all Nissan vehicles sold in Japan, China, Europe, and the US. [Cost of management] The Renault-Nissan Alliance has announced that Alliance Ventures will invest up to $1 billion (112 billion JPY) by 2022 to support open innovation of next-generation mobility. Investment domains including New Mobility, Autonomous Driving, Connected Services, EV &amp; Energy, and Enterprise 2.0., and 40% of the total contribution is responsible for Nissan.</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9t075dqvof"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4pd8qjcanx"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8um1moadui"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llyh68ilin" w:id="68"/>
      <w:bookmarkEnd w:id="68"/>
      <w:r w:rsidDel="00000000" w:rsidR="00000000" w:rsidRPr="00000000">
        <w:rPr>
          <w:b w:val="1"/>
          <w:color w:val="82246f"/>
          <w:sz w:val="24"/>
          <w:szCs w:val="24"/>
          <w:rtl w:val="0"/>
        </w:rPr>
        <w:t xml:space="preserve">Risk type &amp; Primary climate-related risk driver</w:t>
      </w:r>
    </w:p>
    <w:tbl>
      <w:tblPr>
        <w:tblStyle w:val="Table10"/>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1oa415o8s1"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e52imr8512"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7wr0tts3e5"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Climate change has increased consumer demand for vehicles with improved GHG emissions performance. Especially given the continued increase of urbanization, consumers have to face congestion problems and spend more time idling in gridlock conditions, whilst fuel efficiency would be reduced and more GHG would be emitted. With such concern about environmental problems, fuel inefficiency, and time wastage, it is expected that customers will no longer just demand products with good fuel efficiency performances with a shift to smaller size vehicles, but also smart mobility technology. Nissan has already started responding to these changing customer preferences via eco-driving support technology such as Eco Mode enabled CVT (Continuously Variable Transmission). Our INFINITI brand, highly regarded for its advanced design and powerful performance in each of its markets, maybe especially affected because of its relatively larger and more luxurious car models.</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bhtmpr32es"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tn5qk0cue3"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1w7pgezhq6"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m3dtnjp5iy"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q9xhujaklb"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igtwm6gfnz"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7id684gk6c"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hjudj7dv68"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Our INFINITI brand which relatively carries a larger segment and more luxurious cars may be especially affected by the shift of consumer preference. In case we cannot meet customer demand for improved fuel efficiency and smart mobility technology, we might experience a decrease in demand. This may lead to a 1% profit loss for INFINITI brand, which affects at least 0.1% of Nissan's total revenue which is around 10 billion JPY in FY2019.</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bamcub2lw1"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xhz16xq5r6"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[Situation] Given the continued increase of urbanization, and consumers having to face congestion problems and spending more time idling in gridlock conditions, consumers are demanding vehicles with better fuel efficiency and emissions performance. [Task] Nissan innovates new technology for connected cars that can help improve environmental performances. [Action] One of Nissan's technology derived from connected car is a smart transport system using data communication between vehicles, infrastructure, drivers, and the driving environment. It guides the driver to identify the latest route, helps improve average speed, supports eco-driving and contributes to improving the average fuel economy. The average travel time was reduced by 16.2% and the average fuel economy was improved by 7.8% in the Los Angeles area driving experiment. [Result] Nissan aims to attract more customers with products having improved environmental performance, and has been successful in gradually increasing their demand. [Cost of management] Nissan will be responsible for contributing the Alliance Ventures which will invest up to $1 billion (112 billion JPY) by 2022 to support open innovation of next-generation mobility. Investment domains including New Mobility, Autonomous Driving, Connected Services, EV &amp; Energy, and Enterprise 2.0, Alliance starts a joint venture capital fund, which will mainly focus on R&amp;D in areas such as electrification, autonomous systems, and connectivity, and 40% of the total contribution is responsible for Nissan.</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qixq9kbb3y"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raupyzr39"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otuyg0wd0t"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qlfvobmsrw" w:id="85"/>
      <w:bookmarkEnd w:id="85"/>
      <w:r w:rsidDel="00000000" w:rsidR="00000000" w:rsidRPr="00000000">
        <w:rPr>
          <w:b w:val="1"/>
          <w:color w:val="82246f"/>
          <w:sz w:val="24"/>
          <w:szCs w:val="24"/>
          <w:rtl w:val="0"/>
        </w:rPr>
        <w:t xml:space="preserve">Risk type &amp; Primary climate-related risk driver</w:t>
      </w:r>
    </w:p>
    <w:tbl>
      <w:tblPr>
        <w:tblStyle w:val="Table11"/>
        <w:tblW w:w="5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4425"/>
        <w:tblGridChange w:id="0">
          <w:tblGrid>
            <w:gridCol w:w="735"/>
            <w:gridCol w:w="44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19"/>
                <w:szCs w:val="19"/>
                <w:rtl w:val="0"/>
              </w:rPr>
              <w:t xml:space="preserve">Other, please specify (Increased cost of energy)</w:t>
            </w:r>
            <w:r w:rsidDel="00000000" w:rsidR="00000000" w:rsidRPr="00000000">
              <w:rPr>
                <w:rtl w:val="0"/>
              </w:rPr>
            </w:r>
          </w:p>
        </w:tc>
      </w:tr>
    </w:tbl>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lu2jwrr8we"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f7eaf9haim"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n5ifl212zk"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There is a trend to introduce more renewable energy to mitigate climate change. Especially in Japan, with the temporary nuclear power plants shut down since the Fukushima nuclear disaster in 2011, the GHG emission factor in the country has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direct investments and electricity purchases through Nissan Green Program,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0lvctzr6mv"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os1nlw3bou"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4ed3tapvfl"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lh0phzdroo"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aeb18jutl2"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72cq9t6chk"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1l4cofeih"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0dplzhfqqm"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Our domestic manufacturing plants are mainly powered by Tokyo Electric Power Company (TEPCO), which has introduced a surcharge for solar energy promotion. If the tariff for corporate rates increases by an expected 17%, electricity cost could increase by nearly 2 billion JPY.</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000zcwjl9m"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que1mnguql"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[Situation] Climate change may accelerate the trend to switch to renewable energy for decarbonization. Electricity cost in Japan is increasing due to surcharges for renewables. [Task] Nissan works on reduction of energy purchase through energy conservation activities at sites, and introduced its own renewable energy generation facilities. Our Nissan Green Program 2022 has set targets to reduce CO2 emissions in manufacturing by 36% (t-CO2/vehicle produced) in 2022 globally, and 1%/year in offices and dealers' in Japan. [Action] One important example of sales dealers’ activity was the installation of 10kW of solar panels saving 12% in electricity costs from FY13. Nissan advises dealers to implement energy conservation activities, and some achieved 50% in energy reduction. Nissan also manages the cost of renewable energy purchases through registering as a member of Japan's Power Producers and Suppliers (PPS). Through the use of mixed supply energy procurement and leasing rooftop space, Nissan can now procure cheaper renewable energy and, depends less on suppliers. The rate of renewable energy usage was increased from 8% before the introduction of PPS and Mix Supply Scheme to 16% after the introduction. [Result] In FY19, PPS system supply around 760 retail outlets in Japan with around 123,000 MWh of energy, with an annual reduction of some 1,045 tons of CO2. [Cost of management] Approximate cost of energy conservation activities in Japan is around 2 billion. which is calculated from the additional cost of 13 - 23 JPY/KWh x 1000 x 123,000 Mwh)</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up3z2wgoco"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jgo96tg11l"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l982dfrck1"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v3i2ykw5kf" w:id="102"/>
      <w:bookmarkEnd w:id="102"/>
      <w:r w:rsidDel="00000000" w:rsidR="00000000" w:rsidRPr="00000000">
        <w:rPr>
          <w:b w:val="1"/>
          <w:color w:val="82246f"/>
          <w:sz w:val="24"/>
          <w:szCs w:val="24"/>
          <w:rtl w:val="0"/>
        </w:rPr>
        <w:t xml:space="preserve">Risk type &amp; Primary climate-related risk driver</w:t>
      </w:r>
    </w:p>
    <w:tbl>
      <w:tblPr>
        <w:tblStyle w:val="Table12"/>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v34cd2glxp"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s724u0ok3"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mf56r6xilq"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wtfc1hdw46"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3il3kcus4z"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nhxlcyrymo"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44zlgr6dzq"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wey0wrnx5l"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2300000000</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jyei1psw93"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yjph5c0963"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kye3pchvsy"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Natural disasters like floods or droughts may shut down the facilities, drown newly assembled cars in the region or stop production lines due to insufficient water, but such local extreme weather conditions are unlikely to occur simultaneously in all regions. Taking the Chennai cyclone in India as an example, more than 1,100 vehicles were damaged at our plant/port leading to a significant loss in terms of revenues that amount to approximately 2.3 billion JPY.</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kp4l32ncrd"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6000000</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p6n3jjmnt0"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[Situation] Some of our production sites may be exposed to extreme weather conditions in the near future. [Task] We need to draw up our supply chain business continuity plan (BCP), from the cases in Thailand and Japan, which have started adopting them since 2014, and expand the scope to regions with high water risk. [Action] BCP includes assessment of work priorities for each function, and development of countermeasures for managing natural disaster risk. A task force has been set up to gather information about employees’ safety and the damage situation of facilities and to work for business continuity. We expanded our scope of consideration to include establishing similar supply chain BCPs for other operations in China, India, North America, and Europe. We also promoted the visualization of the supply chain via steps to ensure smooth initial response by ascertaining supply chain conditions and measures to address anticipated risks in advance. [Result] Our supply chain BCPs has covered major production sites. The promotion of visualization of the supply chain in steps can ensure smooth initial response by ascertaining supply chain conditions and measures to address anticipated risks in advance. It allowed our Chennai plant in India to be fully equipped, and handled the emergencies well with proper mitigation during the cyclone event. [Cost of management] Human resource costs associated with these activities are more than 6 million JPY.</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tawjpwy2uw"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8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v360f4kcuwd" w:id="117"/>
      <w:bookmarkEnd w:id="117"/>
      <w:r w:rsidDel="00000000" w:rsidR="00000000" w:rsidRPr="00000000">
        <w:rPr>
          <w:b w:val="1"/>
          <w:color w:val="82246f"/>
          <w:sz w:val="43"/>
          <w:szCs w:val="43"/>
          <w:rtl w:val="0"/>
        </w:rPr>
        <w:t xml:space="preserve">C2.4</w:t>
      </w:r>
    </w:p>
    <w:p w:rsidR="00000000" w:rsidDel="00000000" w:rsidP="00000000" w:rsidRDefault="00000000" w:rsidRPr="00000000" w14:paraId="000001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jwvql15m1" w:id="118"/>
      <w:bookmarkEnd w:id="118"/>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8sqn88wb8d" w:id="119"/>
      <w:bookmarkEnd w:id="119"/>
      <w:r w:rsidDel="00000000" w:rsidR="00000000" w:rsidRPr="00000000">
        <w:rPr>
          <w:b w:val="1"/>
          <w:color w:val="82246f"/>
          <w:sz w:val="43"/>
          <w:szCs w:val="43"/>
          <w:rtl w:val="0"/>
        </w:rPr>
        <w:t xml:space="preserve">C2.4a</w:t>
      </w:r>
    </w:p>
    <w:p w:rsidR="00000000" w:rsidDel="00000000" w:rsidP="00000000" w:rsidRDefault="00000000" w:rsidRPr="00000000" w14:paraId="000001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fq3iuldk3f" w:id="120"/>
      <w:bookmarkEnd w:id="120"/>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ftje99un5n"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pj1at9gh53"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bhm54dgh6x"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w5egltw2i6"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4ugmjp8j0a"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8niyhgj17q"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After the Paris Agreement, countries started mobilizing to develop solutions for decarbonization with the objective of creating more sustainable mobility patterns. EU and ACEA are responding to future mobility challenges addressing the growing demand for eco-friendly transport and mobility. A standard for autonomous driving will also be established in near future in the EU, which has the additional benefit of minimizing emissions and optimize driving behavior. This trend offers opportunities for Nissan to promote its zero-emission vehicles (EVs) and autonomous-driving technology features. These technologies have been developed to help realize an emission-free and accident-free society. Nissan is a pioneer in the development of EVs, and the market introduction of the pure-electric vehicle Nissan LEAF, the first mass-market vehicle launched globally, is a starting point for maintaining competitive advantage and expansion in this market.</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uq7lo28x0n"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lmhtkpkwz3"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8puxk1yrcw"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6em6ncs29o"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j2onakgp71"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3000000000</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u7m2ub9mhj"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bdsvt5diec"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6hkjv2yzwx"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Currently, our major markets for EVs are the US, Japan, China, and Europe; assuming that global EV sales can be increased by 1% in the upcoming year compared to the 100,000 units in FY19, an additional 3 billion JPY may be obtained in revenue.</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wvij82o6p8"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qd0ljyqh3a"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[Situation] There is a trend to seek solutions for decarbonization after COP21. [Task] Nissan promotes its vehicles using clean energy through EVs and with autonomous features. Nissan, which owns the world's all-time best selling 100% electric vehicle LEAF, is a leader in promoting the adoption of eco-cars, as well as a new technology for connected cars with improved vehicle environmental performance. [Action] The six-year environmental plan, Nissan Green Program 2022 focuses on the reduction of carbon footprint. Moreover, Nissan continues to innovate by developing new technologies like "single-lane control" and "multiple-lane control" for assisting drivers to deal with heavy and stop-and-go traffic, further helping to reduce carbon emissions. Nissan unveiled a world first in driver assistance technology, combining navigated highway driving with hands-off single-lane driving capabilities. This ProPILOT system will debut on the Japanese-market Nissan Skyline in the fall of 2019. [Result] More than 100,000 units of EVs have been sold in FY19, resulting in cumulative sales reaching more than 620,000 units, globally. Only in FY19, this remarkable feat has helped to keep more than 430,000 tons of CO2 from being emitted. [Cost to realize opportunity] Nissan will be contributing 44.8 billion JPY for a new joint venture capital fund by the Nissan-Renault-Mitsubishi Alliance, focusing on R&amp;D in areas such as electrification, autonomous systems, and connectivity. This 44.8 billion JPY represents 40% of the total contribution amount of the Nissan-Renault-Mitsubishi Alliance 112 billion JPY for a new joint venture capital fund by the Nissan-Renault-Mitsubishi Alliance, focusing on R&amp;D in areas such as electrification, autonomous systems, and connectivity.</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2bekv2e399"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ainxxreyh8"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plg28hweht"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5qp2obfc26"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6947ilvufm"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d3zijqrlpx"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g8rux8jmhg"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from non-electric vehicles is another branch of Nissan’s activities: the R&amp;D efforts are directed toward improving the fuel economy of engine-powered vehicles. Our unique and award-winning e-POWER has been a hit with consumers in Japan, where it's helped make the Nissan Note the country's best-selling registered car. Combining 100% electric motor drive with a gasoline engine that charges the battery, e-POWER cars give customers instant, smooth acceleration, and excellent fuel efficiency.</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ps067qmvl6"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ptl11mokr0"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up991376iv"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5vci9q6rpt"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hy0qkof00l"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15000000000</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ickkpeaczf"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9uqfnpc7gk"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ojs2f6h1ko"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Europe, an environmentally conscious region, had a total market sales volume of 523,000 vehicles in the fiscal year 2019. If Nissan secures an additional 1% of the revenues, our net revenues would increase by approximately 15 billion JPY (this figure includes electric and conventional engine-powered vehicles).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9h74d8w0v3"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l7gcnnc1hz"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[Situation] There is a trend towards more stringent CO2 emissions regulations and demand for more fuel-efficient vehicles. [Task] Nissan has to improve the fuel economy of engine-powered vehicles to reduce fuel consumption and meet the stringent regulations on fuel economy. [Action] NGP2022, the company's fourth environmental mid-term plan, will contribute to substantial improvements in average CO2 emissions from Nissan newly produced vehicles. The target is to reduce average emissions by 40% as compared to 2000 levels for Nissan vehicles sold in Japan, China, Europe, and the United States. Advanced technologies can be adopted from small segments to large segment cars to improve the fuel efficiency of non-EV vehicles. [Result] Cumulative global sales of more than 620,000 EV units in FY2019; average CO2 emissions from new vehicles (t-CO2/km) have decreased by 35% as compared to 2000 levels. The further expansions in EV sales and development of more advanced technologies to decrease fuel efficiency will contribute to Nissan's achievement of the 40% reduction target by 2022. [Cost to realize opportunity] Nissan will be responsible for contributing with 44.8 billion, 40% of a figure of 112 billion JPY, as the Nissan-Renault-Mitsubishi Alliance starts a joint venture capital fund, which will mainly focus on R&amp;D in areas such as electrification, autonomous systems, and connectivity.</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b7tipc6jak"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ft4uagzj71"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9kk8tkp9v7"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fzc5o8q00"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wy6p97cmfg"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8d2388yeey"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7w7om1l2hx"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Climate change may cause more intense and frequent extreme weather events with greater temperature fluctuation and higher incidence of lightning; those severe weather conditions may result in increased electricity grid failures and create unexpected demands for electricity. Nissan's electric vehicles have the onboard battery capacity to light up one average house in Japan for 2 to 4days with an advanced power supply system. In the case of natural disasters or blackout periods, prompt disaster recovery is crucial. We see EV batteries along with the vehicle to home/building energy supply system as playing a key role in the restoration of electrical power. We expect a growth in demand for disaster risk reduction systems, and this creates additional benefits to the ownership of EVs. Nissan has collaborated with other parties and has been expanding its V2X (Vehicle-to-Home, Vehicle-to-Grid electricity supply) such as activities pilot projects in Japan, the EU, and the US. In the next 5 years, it is expected that the commercialization of V2X solutions will expand substantially, thereby facilitating Nissan’s market development in the field.</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koc4c2emq2"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ponmm64lsx"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cyekljm8c3"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1dzjll4a6l"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bmn9iotrq"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14000000000</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srsoqlhgc"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2xua5o5xgv"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guwhyp4zrr"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Currently, around 140,000 Nissan LEAF are circulating in Japan. Considering their potential market, the purchase of a Power Control System for emergency electricity provision would bring additional revenue at around 14 billion JPY (calculated assuming that 25% of LEAF owners could potentially have purchased the Power Control System together with the vehicle).</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tnn8s2nzh0"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a73qudajxi"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[Situation] Many Japanese people suffer electric outages caused by concentrated heavy rain, lightning, and temperature fluctuations. Only in 2015, there were 10,832 blackout incidents in Japan, in which 37% of them were caused by such extreme weather events. There is a growing need for the installation of emergency power systems. [Task] Nissan seeks to improve EV availability to reduce disaster risk, from the provision of backup electricity source using EVs. [Action] Our "LEAF to Home" power supply system can supply electricity from batteries mounted on EV to homes when used in conjunction with the "EV Power Station" unit. "LEAF to Home" is an industry-first backup power supply system that can transmit the electricity stored in the large-capacity batteries of EVs to a residential home. This can be used as a back-up power source in case of power outages. Nissan participated in the Third UN World Conference on Disaster Risk Reduction to demonstrate how to adopt EV as a vitally important aid to people's lives. [Result] 3,700 units "LEAF to Home" power supply system have been sold, which contributes to approximately 1.5 billion of JPY revenue stream. [Cost to realize opportunity] Nissan will be contributing with 44.8 billion, 40% of a figure of 112 billion JPY, as Nissan-Renault-Mitsubishi Alliance starts a joint venture capital fund, which will mainly focus on R&amp;D. The development of "LEAF to Home"-related technologies are included as a fraction of the total amount.</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uwyj18ayz1"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E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7cju45gqef"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1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useiccqya7"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1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gj9bkqc8aeh" w:id="174"/>
      <w:bookmarkEnd w:id="174"/>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aade6loab03"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1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i28xsfoas0" w:id="176"/>
      <w:bookmarkEnd w:id="176"/>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25l5afge0c" w:id="177"/>
      <w:bookmarkEnd w:id="177"/>
      <w:r w:rsidDel="00000000" w:rsidR="00000000" w:rsidRPr="00000000">
        <w:rPr>
          <w:b w:val="1"/>
          <w:color w:val="82246f"/>
          <w:sz w:val="43"/>
          <w:szCs w:val="43"/>
          <w:rtl w:val="0"/>
        </w:rPr>
        <w:t xml:space="preserve">C3.1b</w:t>
      </w:r>
    </w:p>
    <w:p w:rsidR="00000000" w:rsidDel="00000000" w:rsidP="00000000" w:rsidRDefault="00000000" w:rsidRPr="00000000" w14:paraId="000001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ywcjvtxa108" w:id="178"/>
      <w:bookmarkEnd w:id="178"/>
      <w:r w:rsidDel="00000000" w:rsidR="00000000" w:rsidRPr="00000000">
        <w:rPr>
          <w:b w:val="1"/>
          <w:color w:val="82246f"/>
          <w:sz w:val="24"/>
          <w:szCs w:val="24"/>
          <w:rtl w:val="0"/>
        </w:rPr>
        <w:t xml:space="preserve">(C3.1b) Provide details of your organization’s use of climate-related scenario analysis.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19"/>
                <w:szCs w:val="19"/>
              </w:rPr>
            </w:pPr>
            <w:r w:rsidDel="00000000" w:rsidR="00000000" w:rsidRPr="00000000">
              <w:rPr>
                <w:color w:val="485464"/>
                <w:sz w:val="19"/>
                <w:szCs w:val="19"/>
                <w:rtl w:val="0"/>
              </w:rPr>
              <w:t xml:space="preserve">Nissan’s long-term target was first set in 2006. The 2 degrees C scenario on the IPCC Third Assessment Report was set in a scenario to stabilize atmospheric CO2 under 550 ppm. Nissan has used the IPCC 2°C scenario as a major scientific source of reference as it is a consensus of scientists around the world. To achieve this, we analyzed quantitatively, using the desired global CO2 emissions in 2050 from the scenario and the estimated vehicle volume in 2050 in IEA’s Mobility Model as inputs, that the “Well-to-Wheel (WtW)” CO2 emissions of new vehicles in 2050 will need to be reduced by 70% from 2000 levels in case of Nissan. According to the 450 ppm scenarios of Category I in IPCC’s Fourth Assessment Report released in 2008, global absolute CO2 emission levels in 2050 would have to half those of 2000. By taking this new report into account, Nissan realized that further CO2 emission reductions would be necessary, and recalculated its new WtW as a 90% reduction of Product CO2 emissions in 2050 as compared to 2000 levels. During the analysis, our value chain including product use, is considered as a part of “Well-to-Wheel (WtW)” target. And our R&amp;D and production areas were and still remain the main areas to be considered in the development of targets. The year 2050 is considered as a suitable time horizon for the development of a long term target and climate scenarios, as we are experiencing significant changes including EV, self-driving cars, connected cars in the automotive sector. Next-generation technologies expected to be developed and deployed by 2050 have been considered in consultation with R&amp;D areas to develop emission reduction targets. The result of the scenario analysis has been used to set the long term environmental targets, which, in turn, has been incorporated into Nissan’s business strategy. As a result, for instance, Nissan is aiming to sell 1 million electrified vehicles annually – either pure electric models or those with e-POWER powertrains – by the fiscal year 2023, as part of its Nissan NEXT.</w:t>
            </w:r>
          </w:p>
        </w:tc>
      </w:tr>
    </w:tbl>
    <w:p w:rsidR="00000000" w:rsidDel="00000000" w:rsidP="00000000" w:rsidRDefault="00000000" w:rsidRPr="00000000" w14:paraId="000001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cxh0uusgg77" w:id="179"/>
      <w:bookmarkEnd w:id="179"/>
      <w:r w:rsidDel="00000000" w:rsidR="00000000" w:rsidRPr="00000000">
        <w:rPr>
          <w:b w:val="1"/>
          <w:color w:val="82246f"/>
          <w:sz w:val="43"/>
          <w:szCs w:val="43"/>
          <w:rtl w:val="0"/>
        </w:rPr>
        <w:t xml:space="preserve">C3.1d</w:t>
      </w:r>
    </w:p>
    <w:p w:rsidR="00000000" w:rsidDel="00000000" w:rsidP="00000000" w:rsidRDefault="00000000" w:rsidRPr="00000000" w14:paraId="000002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tmtttwizkct" w:id="180"/>
      <w:bookmarkEnd w:id="180"/>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for non-electric vehicles is another branch of Nissan’s R&amp;D activities. Our advanced technology is being prepared to provide all our customers with vehicles having outstanding fuel economy, in the pure electric vehicles, e-POWER, and conventional engine-powered vehicles. Europe, an environmentally conscious region, had a total market sales volume of 523,000 vehicles in the fiscal year 2019. If Nissan secures an additional 1% of the sale, our net sales would increase by approximately 15 billion JPY (this figure includes electric and conventional engine-powered vehicles). This impact may be observed by 2030 given that this is the target year many countries have set as the deadline year to curtail vehicle CO2 emissions in the EU; this financial impact is also dependent on the consolidation of the EV market, and Nissan will continue to put effort into maintaining its leadership position in the field.</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There is a trend to introduce more renewable energy to mitigate climate change. Especially in Japan, with the temporary nuclear power plants shut down since the Fukushima nuclear disaster in 2011,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FY18, for example, taking into consideration external factors, Nissan increased its share of renewables in Japan, which led to a total cost rise of approximately 1%. Thanks to our on-going energy-saving programs and purchasing team efforts, we were able to abate this cost rise more than 1%. Similar events and/or growing public pressure for the transition to renewables may also cause further surcharges for large electricity consumers including Nissan in other areas.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outstanding GHG emission performances. It is expected that customers no longer just demand products with good fuel efficiency performance shifting to smaller size vehicles, but also smart mobility technology. Nissan needs to respond to these changing customer preferences via eco-driving support technology. Our INFINITI brand which relatively carries a larger segment and more luxurious cars may be especially affected. The Nissan-Renault-Mitsubishi Alliance has announced the launch of a joint venture capital fund that will mainly focus on R&amp;D in areas such as electrification, autonomous systems, and connectivity, which further contribute to the transition to less energy-intensive and low-carbon mobility. Nissan will be responsible for 40% of the 112 billion JPY fund over 5 years.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Some countries where Nissan operates, such as Thailand and India, have a relatively high extreme weather event risk. For example in FY16, Nissan's plant in Chennai, India was highly influenced by Cyclone Vardah. As a result, more than 1,100 vehicles were damaged at our plant/port leading to a significant loss in terms of sales that amount to approximately 1 billion JPY.</w:t>
            </w:r>
          </w:p>
        </w:tc>
      </w:tr>
    </w:tbl>
    <w:p w:rsidR="00000000" w:rsidDel="00000000" w:rsidP="00000000" w:rsidRDefault="00000000" w:rsidRPr="00000000" w14:paraId="000002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akuhlbswmgd" w:id="181"/>
      <w:bookmarkEnd w:id="181"/>
      <w:r w:rsidDel="00000000" w:rsidR="00000000" w:rsidRPr="00000000">
        <w:rPr>
          <w:b w:val="1"/>
          <w:color w:val="82246f"/>
          <w:sz w:val="43"/>
          <w:szCs w:val="43"/>
          <w:rtl w:val="0"/>
        </w:rPr>
        <w:t xml:space="preserve">C3.1e</w:t>
      </w:r>
    </w:p>
    <w:p w:rsidR="00000000" w:rsidDel="00000000" w:rsidP="00000000" w:rsidRDefault="00000000" w:rsidRPr="00000000" w14:paraId="000002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rjqv789exqd" w:id="182"/>
      <w:bookmarkEnd w:id="182"/>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Revenues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fuel-efficient technologies. Maximizing energy efficiency to reduce fuel consumption and CO2 emissions from non-electric vehicles is another branch of Nissan’s R&amp;D activities. Our advanced technology is being prepared to provide all our customers with vehicles having outstanding fuel economy, in the pure electric vehicles, e-POWER, and conventional engine-powered vehicles. Europe, an environmentally conscious region, had a total market sales volume of 523,000 vehicles in the fiscal year 2019. If Nissan secures an additional 1% of the sale, our net sales would increase by approximately 15 billion JPY (this figure includes electric and conventional engine-powered vehicles). The influence of this more stringent CO2 emission regulation continues toward 2030 and further accelerate beyond to reach carbon neutral in 2050.</w:t>
            </w:r>
          </w:p>
        </w:tc>
      </w:tr>
    </w:tbl>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zz5r44131bk" w:id="183"/>
      <w:bookmarkEnd w:id="183"/>
      <w:r w:rsidDel="00000000" w:rsidR="00000000" w:rsidRPr="00000000">
        <w:rPr>
          <w:b w:val="1"/>
          <w:color w:val="82246f"/>
          <w:sz w:val="43"/>
          <w:szCs w:val="43"/>
          <w:rtl w:val="0"/>
        </w:rPr>
        <w:t xml:space="preserve">C3.1f</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jyrd8xvuo0" w:id="184"/>
      <w:bookmarkEnd w:id="184"/>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71tfz13ksl5"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vfs09cspcat"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2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38qrmsat9of"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5q3w392931" w:id="188"/>
      <w:bookmarkEnd w:id="188"/>
      <w:r w:rsidDel="00000000" w:rsidR="00000000" w:rsidRPr="00000000">
        <w:rPr>
          <w:b w:val="1"/>
          <w:color w:val="82246f"/>
          <w:sz w:val="43"/>
          <w:szCs w:val="43"/>
          <w:rtl w:val="0"/>
        </w:rPr>
        <w:t xml:space="preserve">C4.1a</w:t>
      </w:r>
    </w:p>
    <w:p w:rsidR="00000000" w:rsidDel="00000000" w:rsidP="00000000" w:rsidRDefault="00000000" w:rsidRPr="00000000" w14:paraId="000002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n4grovoh9fx" w:id="189"/>
      <w:bookmarkEnd w:id="1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btw6ledasc"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25ibn7jt1y"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d24ryujr90"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16a09iwr9m"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Scope 1+2 (market-based) +3 (downstream)</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n2dardrjoi"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21hq3l840r" w:id="195"/>
      <w:bookmarkEnd w:id="195"/>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rs9hpfiato" w:id="196"/>
      <w:bookmarkEnd w:id="196"/>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8tx53dsg8d"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uwgwlkwy1h" w:id="198"/>
      <w:bookmarkEnd w:id="198"/>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q5bzokfz20" w:id="199"/>
      <w:bookmarkEnd w:id="199"/>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128250000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tltcr18lnx" w:id="200"/>
      <w:bookmarkEnd w:id="200"/>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156000000</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ome9q57kx9" w:id="201"/>
      <w:bookmarkEnd w:id="20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-311.111111111111</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pqrbarrzid" w:id="202"/>
      <w:bookmarkEnd w:id="20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my77v5qo48" w:id="203"/>
      <w:bookmarkEnd w:id="20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lcfetmsxus" w:id="204"/>
      <w:bookmarkEnd w:id="20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w:t>
      </w:r>
    </w:p>
    <w:p w:rsidR="00000000" w:rsidDel="00000000" w:rsidP="00000000" w:rsidRDefault="00000000" w:rsidRPr="00000000" w14:paraId="000002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0t1uwq49og"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2e8iv15e58" w:id="206"/>
      <w:bookmarkEnd w:id="206"/>
      <w:r w:rsidDel="00000000" w:rsidR="00000000" w:rsidRPr="00000000">
        <w:rPr>
          <w:b w:val="1"/>
          <w:color w:val="82246f"/>
          <w:sz w:val="24"/>
          <w:szCs w:val="24"/>
          <w:rtl w:val="0"/>
        </w:rPr>
        <w:t xml:space="preserve">Year target was set</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hriqtdc6x3" w:id="207"/>
      <w:bookmarkEnd w:id="207"/>
      <w:r w:rsidDel="00000000" w:rsidR="00000000" w:rsidRPr="00000000">
        <w:rPr>
          <w:b w:val="1"/>
          <w:color w:val="82246f"/>
          <w:sz w:val="24"/>
          <w:szCs w:val="24"/>
          <w:rtl w:val="0"/>
        </w:rPr>
        <w:t xml:space="preserve">Target coverage</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mx9viw8u70" w:id="208"/>
      <w:bookmarkEnd w:id="20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Scope 1+2 (market-based) +3 (downstream)</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70cgxkju6"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ultj3ju28s" w:id="210"/>
      <w:bookmarkEnd w:id="210"/>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whlccapcvb" w:id="211"/>
      <w:bookmarkEnd w:id="211"/>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duxjaglel"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f9hdjnfisk" w:id="213"/>
      <w:bookmarkEnd w:id="213"/>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ru3eod9coi" w:id="214"/>
      <w:bookmarkEnd w:id="214"/>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67500000</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cvopysrsh" w:id="215"/>
      <w:bookmarkEnd w:id="215"/>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156000000</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wsm9dq17da" w:id="216"/>
      <w:bookmarkEnd w:id="21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-31.1111111111111</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l7lvqm5vnp" w:id="217"/>
      <w:bookmarkEnd w:id="21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7mep8l756j" w:id="218"/>
      <w:bookmarkEnd w:id="21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zy1b2fwpu3" w:id="219"/>
      <w:bookmarkEnd w:id="21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 and the verifications to the Science Based Target Initiatives is under process.</w:t>
      </w:r>
    </w:p>
    <w:p w:rsidR="00000000" w:rsidDel="00000000" w:rsidP="00000000" w:rsidRDefault="00000000" w:rsidRPr="00000000" w14:paraId="000002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uy7js5kzc2h" w:id="220"/>
      <w:bookmarkEnd w:id="220"/>
      <w:r w:rsidDel="00000000" w:rsidR="00000000" w:rsidRPr="00000000">
        <w:rPr>
          <w:b w:val="1"/>
          <w:color w:val="82246f"/>
          <w:sz w:val="43"/>
          <w:szCs w:val="43"/>
          <w:rtl w:val="0"/>
        </w:rPr>
        <w:t xml:space="preserve">C4.1b</w:t>
      </w:r>
    </w:p>
    <w:p w:rsidR="00000000" w:rsidDel="00000000" w:rsidP="00000000" w:rsidRDefault="00000000" w:rsidRPr="00000000" w14:paraId="000002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mlts2a2dsv" w:id="221"/>
      <w:bookmarkEnd w:id="221"/>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srg9qylzhv"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v417fbu950" w:id="223"/>
      <w:bookmarkEnd w:id="223"/>
      <w:r w:rsidDel="00000000" w:rsidR="00000000" w:rsidRPr="00000000">
        <w:rPr>
          <w:b w:val="1"/>
          <w:color w:val="82246f"/>
          <w:sz w:val="24"/>
          <w:szCs w:val="24"/>
          <w:rtl w:val="0"/>
        </w:rPr>
        <w:t xml:space="preserve">Year target was set</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17wo5cl0vc" w:id="224"/>
      <w:bookmarkEnd w:id="224"/>
      <w:r w:rsidDel="00000000" w:rsidR="00000000" w:rsidRPr="00000000">
        <w:rPr>
          <w:b w:val="1"/>
          <w:color w:val="82246f"/>
          <w:sz w:val="24"/>
          <w:szCs w:val="24"/>
          <w:rtl w:val="0"/>
        </w:rPr>
        <w:t xml:space="preserve">Target coverage</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902w4epsl4" w:id="225"/>
      <w:bookmarkEnd w:id="225"/>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77kv85rpzc" w:id="226"/>
      <w:bookmarkEnd w:id="226"/>
      <w:r w:rsidDel="00000000" w:rsidR="00000000" w:rsidRPr="00000000">
        <w:rPr>
          <w:b w:val="1"/>
          <w:color w:val="82246f"/>
          <w:sz w:val="24"/>
          <w:szCs w:val="24"/>
          <w:rtl w:val="0"/>
        </w:rPr>
        <w:t xml:space="preserve">Intensity metric</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Metric tons CO2e per metric ton of ore processed</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kon5asi894" w:id="227"/>
      <w:bookmarkEnd w:id="227"/>
      <w:r w:rsidDel="00000000" w:rsidR="00000000" w:rsidRPr="00000000">
        <w:rPr>
          <w:b w:val="1"/>
          <w:color w:val="82246f"/>
          <w:sz w:val="24"/>
          <w:szCs w:val="24"/>
          <w:rtl w:val="0"/>
        </w:rPr>
        <w:t xml:space="preserve">Base year</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mc49y9lha6" w:id="228"/>
      <w:bookmarkEnd w:id="228"/>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i0y7af8w4t" w:id="229"/>
      <w:bookmarkEnd w:id="229"/>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9o4npfgwhb" w:id="230"/>
      <w:bookmarkEnd w:id="230"/>
      <w:r w:rsidDel="00000000" w:rsidR="00000000" w:rsidRPr="00000000">
        <w:rPr>
          <w:b w:val="1"/>
          <w:color w:val="82246f"/>
          <w:sz w:val="24"/>
          <w:szCs w:val="24"/>
          <w:rtl w:val="0"/>
        </w:rPr>
        <w:t xml:space="preserve">Target year</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qx6kukgv9k" w:id="231"/>
      <w:bookmarkEnd w:id="23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le2gfm4m0l" w:id="232"/>
      <w:bookmarkEnd w:id="232"/>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0.567</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hmkxgkd029" w:id="233"/>
      <w:bookmarkEnd w:id="23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v493tkf06j" w:id="234"/>
      <w:bookmarkEnd w:id="23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wv8k42q0m4" w:id="235"/>
      <w:bookmarkEnd w:id="235"/>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0.53</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wequdkokze" w:id="236"/>
      <w:bookmarkEnd w:id="23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115.22633744856</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uqcflkmtgs" w:id="237"/>
      <w:bookmarkEnd w:id="23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1frspaynb"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nhqspge4fo" w:id="239"/>
      <w:bookmarkEnd w:id="23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3l5o3ym6g6" w:id="240"/>
      <w:bookmarkEnd w:id="24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ipmercp49d" w:id="241"/>
      <w:bookmarkEnd w:id="241"/>
      <w:r w:rsidDel="00000000" w:rsidR="00000000" w:rsidRPr="00000000">
        <w:rPr>
          <w:b w:val="1"/>
          <w:color w:val="82246f"/>
          <w:sz w:val="24"/>
          <w:szCs w:val="24"/>
          <w:rtl w:val="0"/>
        </w:rPr>
        <w:t xml:space="preserve">Year target was set</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cghkm5qse9" w:id="242"/>
      <w:bookmarkEnd w:id="242"/>
      <w:r w:rsidDel="00000000" w:rsidR="00000000" w:rsidRPr="00000000">
        <w:rPr>
          <w:b w:val="1"/>
          <w:color w:val="82246f"/>
          <w:sz w:val="24"/>
          <w:szCs w:val="24"/>
          <w:rtl w:val="0"/>
        </w:rPr>
        <w:t xml:space="preserve">Target coverage</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hcw9ul07vm" w:id="243"/>
      <w:bookmarkEnd w:id="24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nwn5e9c38p" w:id="244"/>
      <w:bookmarkEnd w:id="244"/>
      <w:r w:rsidDel="00000000" w:rsidR="00000000" w:rsidRPr="00000000">
        <w:rPr>
          <w:b w:val="1"/>
          <w:color w:val="82246f"/>
          <w:sz w:val="24"/>
          <w:szCs w:val="24"/>
          <w:rtl w:val="0"/>
        </w:rPr>
        <w:t xml:space="preserve">Intensity metric</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5754ew1wn2" w:id="245"/>
      <w:bookmarkEnd w:id="245"/>
      <w:r w:rsidDel="00000000" w:rsidR="00000000" w:rsidRPr="00000000">
        <w:rPr>
          <w:b w:val="1"/>
          <w:color w:val="82246f"/>
          <w:sz w:val="24"/>
          <w:szCs w:val="24"/>
          <w:rtl w:val="0"/>
        </w:rPr>
        <w:t xml:space="preserve">Base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oux4yd7a90" w:id="246"/>
      <w:bookmarkEnd w:id="24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dcu9dqf2t" w:id="247"/>
      <w:bookmarkEnd w:id="24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3xhecijnh0" w:id="248"/>
      <w:bookmarkEnd w:id="248"/>
      <w:r w:rsidDel="00000000" w:rsidR="00000000" w:rsidRPr="00000000">
        <w:rPr>
          <w:b w:val="1"/>
          <w:color w:val="82246f"/>
          <w:sz w:val="24"/>
          <w:szCs w:val="24"/>
          <w:rtl w:val="0"/>
        </w:rPr>
        <w:t xml:space="preserve">Target year</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ho9zq653i1" w:id="249"/>
      <w:bookmarkEnd w:id="24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c9fpc4fvq5" w:id="250"/>
      <w:bookmarkEnd w:id="25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0.162</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y6xecm2jtc" w:id="251"/>
      <w:bookmarkEnd w:id="25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t0wb87p7k1" w:id="252"/>
      <w:bookmarkEnd w:id="25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y4yqdwicu" w:id="253"/>
      <w:bookmarkEnd w:id="25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0.53</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2p3so9aw5l" w:id="254"/>
      <w:bookmarkEnd w:id="25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43.2098765432099</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azxojy4asp" w:id="255"/>
      <w:bookmarkEnd w:id="25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w08ijc8q73" w:id="256"/>
      <w:bookmarkEnd w:id="25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ll4uu90yj7" w:id="257"/>
      <w:bookmarkEnd w:id="25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lh3cl2fwqb" w:id="258"/>
      <w:bookmarkEnd w:id="25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v3f9uljd" w:id="259"/>
      <w:bookmarkEnd w:id="259"/>
      <w:r w:rsidDel="00000000" w:rsidR="00000000" w:rsidRPr="00000000">
        <w:rPr>
          <w:b w:val="1"/>
          <w:color w:val="82246f"/>
          <w:sz w:val="24"/>
          <w:szCs w:val="24"/>
          <w:rtl w:val="0"/>
        </w:rPr>
        <w:t xml:space="preserve">Year target was set</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l897vd4a9" w:id="260"/>
      <w:bookmarkEnd w:id="260"/>
      <w:r w:rsidDel="00000000" w:rsidR="00000000" w:rsidRPr="00000000">
        <w:rPr>
          <w:b w:val="1"/>
          <w:color w:val="82246f"/>
          <w:sz w:val="24"/>
          <w:szCs w:val="24"/>
          <w:rtl w:val="0"/>
        </w:rPr>
        <w:t xml:space="preserve">Target coverage</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m7zwzccehv" w:id="261"/>
      <w:bookmarkEnd w:id="26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rzs6y9h44b" w:id="262"/>
      <w:bookmarkEnd w:id="262"/>
      <w:r w:rsidDel="00000000" w:rsidR="00000000" w:rsidRPr="00000000">
        <w:rPr>
          <w:b w:val="1"/>
          <w:color w:val="82246f"/>
          <w:sz w:val="24"/>
          <w:szCs w:val="24"/>
          <w:rtl w:val="0"/>
        </w:rPr>
        <w:t xml:space="preserve">Intensity metric</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Metric tons CO2e per kilometer</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bmunt90slq" w:id="263"/>
      <w:bookmarkEnd w:id="263"/>
      <w:r w:rsidDel="00000000" w:rsidR="00000000" w:rsidRPr="00000000">
        <w:rPr>
          <w:b w:val="1"/>
          <w:color w:val="82246f"/>
          <w:sz w:val="24"/>
          <w:szCs w:val="24"/>
          <w:rtl w:val="0"/>
        </w:rPr>
        <w:t xml:space="preserve">Base year</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bfy4kssvu5" w:id="264"/>
      <w:bookmarkEnd w:id="264"/>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zf1pvrxkuq" w:id="265"/>
      <w:bookmarkEnd w:id="265"/>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qcyktjz12" w:id="266"/>
      <w:bookmarkEnd w:id="266"/>
      <w:r w:rsidDel="00000000" w:rsidR="00000000" w:rsidRPr="00000000">
        <w:rPr>
          <w:b w:val="1"/>
          <w:color w:val="82246f"/>
          <w:sz w:val="24"/>
          <w:szCs w:val="24"/>
          <w:rtl w:val="0"/>
        </w:rPr>
        <w:t xml:space="preserve">Target year</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syotfujruf" w:id="267"/>
      <w:bookmarkEnd w:id="267"/>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6i0awu731q" w:id="268"/>
      <w:bookmarkEnd w:id="268"/>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125.4</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oo7itrywcm" w:id="269"/>
      <w:bookmarkEnd w:id="26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yhpqigav1" w:id="270"/>
      <w:bookmarkEnd w:id="27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oteo5el2rk" w:id="271"/>
      <w:bookmarkEnd w:id="271"/>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135.85</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uuqq8cfba3" w:id="272"/>
      <w:bookmarkEnd w:id="27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87.5</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nbz1ww5zvg" w:id="273"/>
      <w:bookmarkEnd w:id="27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yy3sgbycc9" w:id="274"/>
      <w:bookmarkEnd w:id="27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isroi5663t" w:id="275"/>
      <w:bookmarkEnd w:id="27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average CO2 emissions from Nissan's newly produced vehicles. The target is to reduce average emissions by 40% as compared to 2000 levels for Nissan vehicles sold in major markets. This is in-line with the IPCC's report to change in global CO2 emissions 2050 need to be half (50%) of 2000 which is re-calculated in WtW as -90% in 2050, which is an intensity target applied for new vehicles (in g-C02/km). The above 40% represents the 2022 milestone of the path toward 2050.</w:t>
      </w:r>
    </w:p>
    <w:p w:rsidR="00000000" w:rsidDel="00000000" w:rsidP="00000000" w:rsidRDefault="00000000" w:rsidRPr="00000000" w14:paraId="000002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nmnzuhvvdi" w:id="276"/>
      <w:bookmarkEnd w:id="27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ej16otm3ux" w:id="277"/>
      <w:bookmarkEnd w:id="277"/>
      <w:r w:rsidDel="00000000" w:rsidR="00000000" w:rsidRPr="00000000">
        <w:rPr>
          <w:b w:val="1"/>
          <w:color w:val="82246f"/>
          <w:sz w:val="24"/>
          <w:szCs w:val="24"/>
          <w:rtl w:val="0"/>
        </w:rPr>
        <w:t xml:space="preserve">Year target was set</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4dlwc8dv1v" w:id="278"/>
      <w:bookmarkEnd w:id="278"/>
      <w:r w:rsidDel="00000000" w:rsidR="00000000" w:rsidRPr="00000000">
        <w:rPr>
          <w:b w:val="1"/>
          <w:color w:val="82246f"/>
          <w:sz w:val="24"/>
          <w:szCs w:val="24"/>
          <w:rtl w:val="0"/>
        </w:rPr>
        <w:t xml:space="preserve">Target coverage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tg8p8yj4mp" w:id="279"/>
      <w:bookmarkEnd w:id="279"/>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vbzyee1nkv" w:id="280"/>
      <w:bookmarkEnd w:id="280"/>
      <w:r w:rsidDel="00000000" w:rsidR="00000000" w:rsidRPr="00000000">
        <w:rPr>
          <w:b w:val="1"/>
          <w:color w:val="82246f"/>
          <w:sz w:val="24"/>
          <w:szCs w:val="24"/>
          <w:rtl w:val="0"/>
        </w:rPr>
        <w:t xml:space="preserve">Intensity metric</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Metric tons CO2e per kilometer</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8pw3urjh0a" w:id="281"/>
      <w:bookmarkEnd w:id="281"/>
      <w:r w:rsidDel="00000000" w:rsidR="00000000" w:rsidRPr="00000000">
        <w:rPr>
          <w:b w:val="1"/>
          <w:color w:val="82246f"/>
          <w:sz w:val="24"/>
          <w:szCs w:val="24"/>
          <w:rtl w:val="0"/>
        </w:rPr>
        <w:t xml:space="preserve">Base year</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pbk3ta0sta" w:id="282"/>
      <w:bookmarkEnd w:id="282"/>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z08pm4fify" w:id="283"/>
      <w:bookmarkEnd w:id="283"/>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8bwslk3i22" w:id="284"/>
      <w:bookmarkEnd w:id="284"/>
      <w:r w:rsidDel="00000000" w:rsidR="00000000" w:rsidRPr="00000000">
        <w:rPr>
          <w:b w:val="1"/>
          <w:color w:val="82246f"/>
          <w:sz w:val="24"/>
          <w:szCs w:val="24"/>
          <w:rtl w:val="0"/>
        </w:rPr>
        <w:t xml:space="preserve">Target year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817vb2oyqs" w:id="285"/>
      <w:bookmarkEnd w:id="285"/>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xjjgqx13si" w:id="286"/>
      <w:bookmarkEnd w:id="286"/>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i66z47dcic" w:id="287"/>
      <w:bookmarkEnd w:id="28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exxmsfejq9" w:id="288"/>
      <w:bookmarkEnd w:id="28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g52ruu9enw" w:id="289"/>
      <w:bookmarkEnd w:id="289"/>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135.85</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lwuxdvqpfh" w:id="290"/>
      <w:bookmarkEnd w:id="29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38.8888888888889</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nmtxhynabg" w:id="291"/>
      <w:bookmarkEnd w:id="29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hy9lclui4x" w:id="292"/>
      <w:bookmarkEnd w:id="29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gke7yf0t8c" w:id="293"/>
      <w:bookmarkEnd w:id="29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w:t>
      </w:r>
    </w:p>
    <w:p w:rsidR="00000000" w:rsidDel="00000000" w:rsidP="00000000" w:rsidRDefault="00000000" w:rsidRPr="00000000" w14:paraId="000002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pycochever" w:id="294"/>
      <w:bookmarkEnd w:id="294"/>
      <w:r w:rsidDel="00000000" w:rsidR="00000000" w:rsidRPr="00000000">
        <w:rPr>
          <w:b w:val="1"/>
          <w:color w:val="82246f"/>
          <w:sz w:val="43"/>
          <w:szCs w:val="43"/>
          <w:rtl w:val="0"/>
        </w:rPr>
        <w:t xml:space="preserve">C4.2</w:t>
      </w:r>
    </w:p>
    <w:p w:rsidR="00000000" w:rsidDel="00000000" w:rsidP="00000000" w:rsidRDefault="00000000" w:rsidRPr="00000000" w14:paraId="000002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mkqx07kf4tx" w:id="295"/>
      <w:bookmarkEnd w:id="295"/>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db5cxdp671f" w:id="296"/>
      <w:bookmarkEnd w:id="296"/>
      <w:r w:rsidDel="00000000" w:rsidR="00000000" w:rsidRPr="00000000">
        <w:rPr>
          <w:b w:val="1"/>
          <w:color w:val="82246f"/>
          <w:sz w:val="43"/>
          <w:szCs w:val="43"/>
          <w:rtl w:val="0"/>
        </w:rPr>
        <w:t xml:space="preserve">C4.3</w:t>
      </w:r>
    </w:p>
    <w:p w:rsidR="00000000" w:rsidDel="00000000" w:rsidP="00000000" w:rsidRDefault="00000000" w:rsidRPr="00000000" w14:paraId="000003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omkuuzs9ce" w:id="297"/>
      <w:bookmarkEnd w:id="29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jjb3u9xlh4" w:id="298"/>
      <w:bookmarkEnd w:id="298"/>
      <w:r w:rsidDel="00000000" w:rsidR="00000000" w:rsidRPr="00000000">
        <w:rPr>
          <w:b w:val="1"/>
          <w:color w:val="82246f"/>
          <w:sz w:val="43"/>
          <w:szCs w:val="43"/>
          <w:rtl w:val="0"/>
        </w:rPr>
        <w:t xml:space="preserve">C4.3a</w:t>
      </w:r>
    </w:p>
    <w:p w:rsidR="00000000" w:rsidDel="00000000" w:rsidP="00000000" w:rsidRDefault="00000000" w:rsidRPr="00000000" w14:paraId="000003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3aq22o5lxn" w:id="299"/>
      <w:bookmarkEnd w:id="299"/>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7">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8">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9">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19"/>
                <w:szCs w:val="19"/>
              </w:rPr>
            </w:pPr>
            <w:r w:rsidDel="00000000" w:rsidR="00000000" w:rsidRPr="00000000">
              <w:rPr>
                <w:color w:val="485464"/>
                <w:sz w:val="19"/>
                <w:szCs w:val="19"/>
                <w:rtl w:val="0"/>
              </w:rPr>
              <w:t xml:space="preserve">160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19"/>
                <w:szCs w:val="19"/>
              </w:rPr>
            </w:pPr>
            <w:r w:rsidDel="00000000" w:rsidR="00000000" w:rsidRPr="00000000">
              <w:rPr>
                <w:color w:val="485464"/>
                <w:sz w:val="19"/>
                <w:szCs w:val="19"/>
                <w:rtl w:val="0"/>
              </w:rPr>
              <w:t xml:space="preserve">55126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19"/>
                <w:szCs w:val="19"/>
              </w:rPr>
            </w:pPr>
            <w:r w:rsidDel="00000000" w:rsidR="00000000" w:rsidRPr="00000000">
              <w:rPr>
                <w:color w:val="485464"/>
                <w:sz w:val="19"/>
                <w:szCs w:val="19"/>
                <w:rtl w:val="0"/>
              </w:rPr>
              <w:t xml:space="preserve">420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6186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19"/>
                <w:szCs w:val="19"/>
              </w:rPr>
            </w:pPr>
            <w:r w:rsidDel="00000000" w:rsidR="00000000" w:rsidRPr="00000000">
              <w:rPr>
                <w:color w:val="485464"/>
                <w:sz w:val="19"/>
                <w:szCs w:val="19"/>
                <w:rtl w:val="0"/>
              </w:rPr>
              <w:t xml:space="preserve">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after="300" w:before="540" w:lineRule="auto"/>
              <w:rPr>
                <w:color w:val="485464"/>
                <w:sz w:val="19"/>
                <w:szCs w:val="19"/>
              </w:rPr>
            </w:pPr>
            <w:r w:rsidDel="00000000" w:rsidR="00000000" w:rsidRPr="00000000">
              <w:rPr>
                <w:color w:val="485464"/>
                <w:sz w:val="19"/>
                <w:szCs w:val="19"/>
                <w:rtl w:val="0"/>
              </w:rPr>
              <w:t xml:space="preserve">8669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6">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19"/>
                <w:szCs w:val="19"/>
              </w:rPr>
            </w:pPr>
            <w:r w:rsidDel="00000000" w:rsidR="00000000" w:rsidRPr="00000000">
              <w:rPr>
                <w:color w:val="485464"/>
                <w:sz w:val="19"/>
                <w:szCs w:val="19"/>
                <w:rtl w:val="0"/>
              </w:rPr>
              <w:t xml:space="preserve">5276</w:t>
            </w:r>
          </w:p>
        </w:tc>
      </w:tr>
    </w:tbl>
    <w:p w:rsidR="00000000" w:rsidDel="00000000" w:rsidP="00000000" w:rsidRDefault="00000000" w:rsidRPr="00000000" w14:paraId="000003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uy0tuzhy8wg" w:id="300"/>
      <w:bookmarkEnd w:id="300"/>
      <w:r w:rsidDel="00000000" w:rsidR="00000000" w:rsidRPr="00000000">
        <w:rPr>
          <w:b w:val="1"/>
          <w:color w:val="82246f"/>
          <w:sz w:val="43"/>
          <w:szCs w:val="43"/>
          <w:rtl w:val="0"/>
        </w:rPr>
        <w:t xml:space="preserve">C4.3b</w:t>
      </w:r>
    </w:p>
    <w:p w:rsidR="00000000" w:rsidDel="00000000" w:rsidP="00000000" w:rsidRDefault="00000000" w:rsidRPr="00000000" w14:paraId="000003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tuc42qn5c5d" w:id="301"/>
      <w:bookmarkEnd w:id="30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cifv7n5poe" w:id="302"/>
      <w:bookmarkEnd w:id="302"/>
      <w:r w:rsidDel="00000000" w:rsidR="00000000" w:rsidRPr="00000000">
        <w:rPr>
          <w:b w:val="1"/>
          <w:color w:val="82246f"/>
          <w:sz w:val="24"/>
          <w:szCs w:val="24"/>
          <w:rtl w:val="0"/>
        </w:rPr>
        <w:t xml:space="preserve">Initiative category &amp; Initiative type</w:t>
      </w:r>
    </w:p>
    <w:tbl>
      <w:tblPr>
        <w:tblStyle w:val="Table17"/>
        <w:tblW w:w="5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530"/>
        <w:tblGridChange w:id="0">
          <w:tblGrid>
            <w:gridCol w:w="3855"/>
            <w:gridCol w:w="15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19"/>
                <w:szCs w:val="19"/>
                <w:rtl w:val="0"/>
              </w:rPr>
              <w:t xml:space="preserve">Compressed air</w:t>
            </w:r>
            <w:r w:rsidDel="00000000" w:rsidR="00000000" w:rsidRPr="00000000">
              <w:rPr>
                <w:rtl w:val="0"/>
              </w:rPr>
            </w:r>
          </w:p>
        </w:tc>
      </w:tr>
    </w:tbl>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ex4ww5r6ww" w:id="303"/>
      <w:bookmarkEnd w:id="30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1013</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6qvsfwaau3" w:id="304"/>
      <w:bookmarkEnd w:id="304"/>
      <w:r w:rsidDel="00000000" w:rsidR="00000000" w:rsidRPr="00000000">
        <w:rPr>
          <w:b w:val="1"/>
          <w:color w:val="82246f"/>
          <w:sz w:val="24"/>
          <w:szCs w:val="24"/>
          <w:rtl w:val="0"/>
        </w:rPr>
        <w:t xml:space="preserve">Scope(s)</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01phlg2del" w:id="305"/>
      <w:bookmarkEnd w:id="305"/>
      <w:r w:rsidDel="00000000" w:rsidR="00000000" w:rsidRPr="00000000">
        <w:rPr>
          <w:b w:val="1"/>
          <w:color w:val="82246f"/>
          <w:sz w:val="24"/>
          <w:szCs w:val="24"/>
          <w:rtl w:val="0"/>
        </w:rPr>
        <w:t xml:space="preserve">Voluntary/Mandatory</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osb2ixtjh9" w:id="306"/>
      <w:bookmarkEnd w:id="30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31000000</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mmgt8q52y" w:id="307"/>
      <w:bookmarkEnd w:id="30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33000000</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mbmyisv8kl" w:id="308"/>
      <w:bookmarkEnd w:id="308"/>
      <w:r w:rsidDel="00000000" w:rsidR="00000000" w:rsidRPr="00000000">
        <w:rPr>
          <w:b w:val="1"/>
          <w:color w:val="82246f"/>
          <w:sz w:val="24"/>
          <w:szCs w:val="24"/>
          <w:rtl w:val="0"/>
        </w:rPr>
        <w:t xml:space="preserve">Payback period</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sc1vftukz3" w:id="309"/>
      <w:bookmarkEnd w:id="30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9jek5uc5nn"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Monitor and minimize the use of compressed air</w:t>
      </w:r>
    </w:p>
    <w:p w:rsidR="00000000" w:rsidDel="00000000" w:rsidP="00000000" w:rsidRDefault="00000000" w:rsidRPr="00000000" w14:paraId="000003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600xe8ggpc" w:id="311"/>
      <w:bookmarkEnd w:id="311"/>
      <w:r w:rsidDel="00000000" w:rsidR="00000000" w:rsidRPr="00000000">
        <w:rPr>
          <w:b w:val="1"/>
          <w:color w:val="82246f"/>
          <w:sz w:val="24"/>
          <w:szCs w:val="24"/>
          <w:rtl w:val="0"/>
        </w:rPr>
        <w:t xml:space="preserve">Initiative category &amp; Initiative type</w:t>
      </w:r>
    </w:p>
    <w:tbl>
      <w:tblPr>
        <w:tblStyle w:val="Table18"/>
        <w:tblW w:w="49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125"/>
        <w:tblGridChange w:id="0">
          <w:tblGrid>
            <w:gridCol w:w="3855"/>
            <w:gridCol w:w="11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19"/>
                <w:szCs w:val="19"/>
                <w:rtl w:val="0"/>
              </w:rPr>
              <w:t xml:space="preserve">Fuel switch</w:t>
            </w:r>
            <w:r w:rsidDel="00000000" w:rsidR="00000000" w:rsidRPr="00000000">
              <w:rPr>
                <w:rtl w:val="0"/>
              </w:rPr>
            </w:r>
          </w:p>
        </w:tc>
      </w:tr>
    </w:tbl>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27kj9wvsag" w:id="312"/>
      <w:bookmarkEnd w:id="31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530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2sa2wo6j3p" w:id="313"/>
      <w:bookmarkEnd w:id="313"/>
      <w:r w:rsidDel="00000000" w:rsidR="00000000" w:rsidRPr="00000000">
        <w:rPr>
          <w:b w:val="1"/>
          <w:color w:val="82246f"/>
          <w:sz w:val="24"/>
          <w:szCs w:val="24"/>
          <w:rtl w:val="0"/>
        </w:rPr>
        <w:t xml:space="preserve">Scope(s)</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nuy07qq8ha" w:id="314"/>
      <w:bookmarkEnd w:id="314"/>
      <w:r w:rsidDel="00000000" w:rsidR="00000000" w:rsidRPr="00000000">
        <w:rPr>
          <w:b w:val="1"/>
          <w:color w:val="82246f"/>
          <w:sz w:val="24"/>
          <w:szCs w:val="24"/>
          <w:rtl w:val="0"/>
        </w:rPr>
        <w:t xml:space="preserve">Voluntary/Mandatory</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cgmvagogo1" w:id="315"/>
      <w:bookmarkEnd w:id="31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9000000</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p9kn70rupi" w:id="316"/>
      <w:bookmarkEnd w:id="31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20000000</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4mrmk7gai8" w:id="317"/>
      <w:bookmarkEnd w:id="317"/>
      <w:r w:rsidDel="00000000" w:rsidR="00000000" w:rsidRPr="00000000">
        <w:rPr>
          <w:b w:val="1"/>
          <w:color w:val="82246f"/>
          <w:sz w:val="24"/>
          <w:szCs w:val="24"/>
          <w:rtl w:val="0"/>
        </w:rPr>
        <w:t xml:space="preserve">Payback period</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ysy67ydrm3" w:id="318"/>
      <w:bookmarkEnd w:id="31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8fadwp5bpf"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Maximize the process use of solar heat</w:t>
      </w:r>
    </w:p>
    <w:p w:rsidR="00000000" w:rsidDel="00000000" w:rsidP="00000000" w:rsidRDefault="00000000" w:rsidRPr="00000000" w14:paraId="000003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4ldw3ey8x9" w:id="320"/>
      <w:bookmarkEnd w:id="320"/>
      <w:r w:rsidDel="00000000" w:rsidR="00000000" w:rsidRPr="00000000">
        <w:rPr>
          <w:b w:val="1"/>
          <w:color w:val="82246f"/>
          <w:sz w:val="24"/>
          <w:szCs w:val="24"/>
          <w:rtl w:val="0"/>
        </w:rPr>
        <w:t xml:space="preserve">Initiative category &amp; Initiative type</w:t>
      </w:r>
    </w:p>
    <w:tbl>
      <w:tblPr>
        <w:tblStyle w:val="Table19"/>
        <w:tblW w:w="44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725"/>
        <w:tblGridChange w:id="0">
          <w:tblGrid>
            <w:gridCol w:w="2730"/>
            <w:gridCol w:w="17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19"/>
                <w:szCs w:val="19"/>
                <w:rtl w:val="0"/>
              </w:rPr>
              <w:t xml:space="preserve">Motors and drives</w:t>
            </w:r>
            <w:r w:rsidDel="00000000" w:rsidR="00000000" w:rsidRPr="00000000">
              <w:rPr>
                <w:rtl w:val="0"/>
              </w:rPr>
            </w:r>
          </w:p>
        </w:tc>
      </w:tr>
    </w:tbl>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a5dcgt8b3x" w:id="321"/>
      <w:bookmarkEnd w:id="32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1437</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3hlsd1x9vy" w:id="322"/>
      <w:bookmarkEnd w:id="322"/>
      <w:r w:rsidDel="00000000" w:rsidR="00000000" w:rsidRPr="00000000">
        <w:rPr>
          <w:b w:val="1"/>
          <w:color w:val="82246f"/>
          <w:sz w:val="24"/>
          <w:szCs w:val="24"/>
          <w:rtl w:val="0"/>
        </w:rPr>
        <w:t xml:space="preserve">Scope(s)</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zjbznqwtsd" w:id="323"/>
      <w:bookmarkEnd w:id="323"/>
      <w:r w:rsidDel="00000000" w:rsidR="00000000" w:rsidRPr="00000000">
        <w:rPr>
          <w:b w:val="1"/>
          <w:color w:val="82246f"/>
          <w:sz w:val="24"/>
          <w:szCs w:val="24"/>
          <w:rtl w:val="0"/>
        </w:rPr>
        <w:t xml:space="preserve">Voluntary/Mandatory</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x0z4k9yss5" w:id="324"/>
      <w:bookmarkEnd w:id="32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40000000</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y5k8936ki1" w:id="325"/>
      <w:bookmarkEnd w:id="32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47000000</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h0j8gegmup" w:id="326"/>
      <w:bookmarkEnd w:id="326"/>
      <w:r w:rsidDel="00000000" w:rsidR="00000000" w:rsidRPr="00000000">
        <w:rPr>
          <w:b w:val="1"/>
          <w:color w:val="82246f"/>
          <w:sz w:val="24"/>
          <w:szCs w:val="24"/>
          <w:rtl w:val="0"/>
        </w:rPr>
        <w:t xml:space="preserve">Payback period</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icwvjlv5rd" w:id="327"/>
      <w:bookmarkEnd w:id="32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bb7n567p73"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Minimize lighting volume, and replace to use LED lighting in the buildings.</w:t>
      </w:r>
    </w:p>
    <w:p w:rsidR="00000000" w:rsidDel="00000000" w:rsidP="00000000" w:rsidRDefault="00000000" w:rsidRPr="00000000" w14:paraId="000003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y6wb9w96ck" w:id="329"/>
      <w:bookmarkEnd w:id="329"/>
      <w:r w:rsidDel="00000000" w:rsidR="00000000" w:rsidRPr="00000000">
        <w:rPr>
          <w:b w:val="1"/>
          <w:color w:val="82246f"/>
          <w:sz w:val="24"/>
          <w:szCs w:val="24"/>
          <w:rtl w:val="0"/>
        </w:rPr>
        <w:t xml:space="preserve">Initiative category &amp; Initiative type</w:t>
      </w:r>
    </w:p>
    <w:tbl>
      <w:tblPr>
        <w:tblStyle w:val="Table20"/>
        <w:tblW w:w="55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725"/>
        <w:tblGridChange w:id="0">
          <w:tblGrid>
            <w:gridCol w:w="3855"/>
            <w:gridCol w:w="17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19"/>
                <w:szCs w:val="19"/>
                <w:rtl w:val="0"/>
              </w:rPr>
              <w:t xml:space="preserve">Motors and drives</w:t>
            </w:r>
            <w:r w:rsidDel="00000000" w:rsidR="00000000" w:rsidRPr="00000000">
              <w:rPr>
                <w:rtl w:val="0"/>
              </w:rPr>
            </w:r>
          </w:p>
        </w:tc>
      </w:tr>
    </w:tbl>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01tbv4q7vs" w:id="330"/>
      <w:bookmarkEnd w:id="33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2882</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t1vrpmjva6" w:id="331"/>
      <w:bookmarkEnd w:id="331"/>
      <w:r w:rsidDel="00000000" w:rsidR="00000000" w:rsidRPr="00000000">
        <w:rPr>
          <w:b w:val="1"/>
          <w:color w:val="82246f"/>
          <w:sz w:val="24"/>
          <w:szCs w:val="24"/>
          <w:rtl w:val="0"/>
        </w:rPr>
        <w:t xml:space="preserve">Scope(s)</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700zgyfgc3" w:id="332"/>
      <w:bookmarkEnd w:id="332"/>
      <w:r w:rsidDel="00000000" w:rsidR="00000000" w:rsidRPr="00000000">
        <w:rPr>
          <w:b w:val="1"/>
          <w:color w:val="82246f"/>
          <w:sz w:val="24"/>
          <w:szCs w:val="24"/>
          <w:rtl w:val="0"/>
        </w:rPr>
        <w:t xml:space="preserve">Voluntary/Mandatory</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kwqabgcfsv" w:id="333"/>
      <w:bookmarkEnd w:id="33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27000000</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ja2zs5mwla" w:id="334"/>
      <w:bookmarkEnd w:id="33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46000000</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dhovz4n52z" w:id="335"/>
      <w:bookmarkEnd w:id="335"/>
      <w:r w:rsidDel="00000000" w:rsidR="00000000" w:rsidRPr="00000000">
        <w:rPr>
          <w:b w:val="1"/>
          <w:color w:val="82246f"/>
          <w:sz w:val="24"/>
          <w:szCs w:val="24"/>
          <w:rtl w:val="0"/>
        </w:rPr>
        <w:t xml:space="preserve">Payback period</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7zk7joq1t4" w:id="336"/>
      <w:bookmarkEnd w:id="33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rjfreexj5j" w:id="337"/>
      <w:bookmarkEnd w:id="337"/>
      <w:r w:rsidDel="00000000" w:rsidR="00000000" w:rsidRPr="00000000">
        <w:rPr>
          <w:b w:val="1"/>
          <w:color w:val="82246f"/>
          <w:sz w:val="24"/>
          <w:szCs w:val="24"/>
          <w:rtl w:val="0"/>
        </w:rPr>
        <w:t xml:space="preserve">Comment</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Install VFD and replace inverters for the motor.</w:t>
      </w:r>
    </w:p>
    <w:p w:rsidR="00000000" w:rsidDel="00000000" w:rsidP="00000000" w:rsidRDefault="00000000" w:rsidRPr="00000000" w14:paraId="000003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9s5itkq6hu" w:id="338"/>
      <w:bookmarkEnd w:id="338"/>
      <w:r w:rsidDel="00000000" w:rsidR="00000000" w:rsidRPr="00000000">
        <w:rPr>
          <w:b w:val="1"/>
          <w:color w:val="82246f"/>
          <w:sz w:val="24"/>
          <w:szCs w:val="24"/>
          <w:rtl w:val="0"/>
        </w:rPr>
        <w:t xml:space="preserve">Initiative category &amp; Initiative type</w:t>
      </w:r>
    </w:p>
    <w:tbl>
      <w:tblPr>
        <w:tblStyle w:val="Table21"/>
        <w:tblW w:w="77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3000"/>
        <w:tblGridChange w:id="0">
          <w:tblGrid>
            <w:gridCol w:w="4755"/>
            <w:gridCol w:w="300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19"/>
                <w:szCs w:val="19"/>
                <w:rtl w:val="0"/>
              </w:rPr>
              <w:t xml:space="preserve">Non-energy industrial process emissions reductions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19"/>
                <w:szCs w:val="19"/>
                <w:rtl w:val="0"/>
              </w:rPr>
              <w:t xml:space="preserve">Process equipment replacement</w:t>
            </w:r>
            <w:r w:rsidDel="00000000" w:rsidR="00000000" w:rsidRPr="00000000">
              <w:rPr>
                <w:rtl w:val="0"/>
              </w:rPr>
            </w:r>
          </w:p>
        </w:tc>
      </w:tr>
    </w:tbl>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712xk8405l" w:id="339"/>
      <w:bookmarkEnd w:id="33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81</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74f8koddw3" w:id="340"/>
      <w:bookmarkEnd w:id="340"/>
      <w:r w:rsidDel="00000000" w:rsidR="00000000" w:rsidRPr="00000000">
        <w:rPr>
          <w:b w:val="1"/>
          <w:color w:val="82246f"/>
          <w:sz w:val="24"/>
          <w:szCs w:val="24"/>
          <w:rtl w:val="0"/>
        </w:rPr>
        <w:t xml:space="preserve">Scope(s)</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7zcvpys8xp" w:id="341"/>
      <w:bookmarkEnd w:id="341"/>
      <w:r w:rsidDel="00000000" w:rsidR="00000000" w:rsidRPr="00000000">
        <w:rPr>
          <w:b w:val="1"/>
          <w:color w:val="82246f"/>
          <w:sz w:val="24"/>
          <w:szCs w:val="24"/>
          <w:rtl w:val="0"/>
        </w:rPr>
        <w:t xml:space="preserve">Voluntary/Mandatory</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cydhja0fg0" w:id="342"/>
      <w:bookmarkEnd w:id="34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j0yzkirmae" w:id="343"/>
      <w:bookmarkEnd w:id="34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13000000</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3mga6wg96i" w:id="344"/>
      <w:bookmarkEnd w:id="344"/>
      <w:r w:rsidDel="00000000" w:rsidR="00000000" w:rsidRPr="00000000">
        <w:rPr>
          <w:b w:val="1"/>
          <w:color w:val="82246f"/>
          <w:sz w:val="24"/>
          <w:szCs w:val="24"/>
          <w:rtl w:val="0"/>
        </w:rPr>
        <w:t xml:space="preserve">Payback period</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k6q2pa0kaz" w:id="345"/>
      <w:bookmarkEnd w:id="34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p1k2u5wxzz"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Replacement of air valves to low pressure-loss type</w:t>
      </w:r>
    </w:p>
    <w:p w:rsidR="00000000" w:rsidDel="00000000" w:rsidP="00000000" w:rsidRDefault="00000000" w:rsidRPr="00000000" w14:paraId="000003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i8a15hy4r4" w:id="347"/>
      <w:bookmarkEnd w:id="347"/>
      <w:r w:rsidDel="00000000" w:rsidR="00000000" w:rsidRPr="00000000">
        <w:rPr>
          <w:b w:val="1"/>
          <w:color w:val="82246f"/>
          <w:sz w:val="24"/>
          <w:szCs w:val="24"/>
          <w:rtl w:val="0"/>
        </w:rPr>
        <w:t xml:space="preserve">Initiative category &amp; Initiative type</w:t>
      </w:r>
    </w:p>
    <w:tbl>
      <w:tblPr>
        <w:tblStyle w:val="Table22"/>
        <w:tblW w:w="5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2010"/>
        <w:tblGridChange w:id="0">
          <w:tblGrid>
            <w:gridCol w:w="3855"/>
            <w:gridCol w:w="20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19"/>
                <w:szCs w:val="19"/>
                <w:rtl w:val="0"/>
              </w:rPr>
              <w:t xml:space="preserve">Smart control system</w:t>
            </w:r>
            <w:r w:rsidDel="00000000" w:rsidR="00000000" w:rsidRPr="00000000">
              <w:rPr>
                <w:rtl w:val="0"/>
              </w:rPr>
            </w:r>
          </w:p>
        </w:tc>
      </w:tr>
    </w:tbl>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jtxb2dkfs2" w:id="348"/>
      <w:bookmarkEnd w:id="34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2726</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6n6fijct2g" w:id="349"/>
      <w:bookmarkEnd w:id="349"/>
      <w:r w:rsidDel="00000000" w:rsidR="00000000" w:rsidRPr="00000000">
        <w:rPr>
          <w:b w:val="1"/>
          <w:color w:val="82246f"/>
          <w:sz w:val="24"/>
          <w:szCs w:val="24"/>
          <w:rtl w:val="0"/>
        </w:rPr>
        <w:t xml:space="preserve">Scope(s)</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dbe5kn90r7" w:id="350"/>
      <w:bookmarkEnd w:id="350"/>
      <w:r w:rsidDel="00000000" w:rsidR="00000000" w:rsidRPr="00000000">
        <w:rPr>
          <w:b w:val="1"/>
          <w:color w:val="82246f"/>
          <w:sz w:val="24"/>
          <w:szCs w:val="24"/>
          <w:rtl w:val="0"/>
        </w:rPr>
        <w:t xml:space="preserve">Voluntary/Mandatory</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7sh5scp3m1" w:id="351"/>
      <w:bookmarkEnd w:id="35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39000000</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ml0s6vuco0" w:id="352"/>
      <w:bookmarkEnd w:id="35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88000000</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l0avx1u2my" w:id="353"/>
      <w:bookmarkEnd w:id="353"/>
      <w:r w:rsidDel="00000000" w:rsidR="00000000" w:rsidRPr="00000000">
        <w:rPr>
          <w:b w:val="1"/>
          <w:color w:val="82246f"/>
          <w:sz w:val="24"/>
          <w:szCs w:val="24"/>
          <w:rtl w:val="0"/>
        </w:rPr>
        <w:t xml:space="preserve">Payback period</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an2wt2pxd0" w:id="354"/>
      <w:bookmarkEnd w:id="35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h19fgyzlnw"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Smart control of boiler and air dryer applications</w:t>
      </w:r>
    </w:p>
    <w:p w:rsidR="00000000" w:rsidDel="00000000" w:rsidP="00000000" w:rsidRDefault="00000000" w:rsidRPr="00000000" w14:paraId="0000039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9rh34afu44g" w:id="356"/>
      <w:bookmarkEnd w:id="356"/>
      <w:r w:rsidDel="00000000" w:rsidR="00000000" w:rsidRPr="00000000">
        <w:rPr>
          <w:b w:val="1"/>
          <w:color w:val="82246f"/>
          <w:sz w:val="43"/>
          <w:szCs w:val="43"/>
          <w:rtl w:val="0"/>
        </w:rPr>
        <w:t xml:space="preserve">C4.3c</w:t>
      </w:r>
    </w:p>
    <w:p w:rsidR="00000000" w:rsidDel="00000000" w:rsidP="00000000" w:rsidRDefault="00000000" w:rsidRPr="00000000" w14:paraId="000003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xemg3bnmow8" w:id="357"/>
      <w:bookmarkEnd w:id="357"/>
      <w:r w:rsidDel="00000000" w:rsidR="00000000" w:rsidRPr="00000000">
        <w:rPr>
          <w:b w:val="1"/>
          <w:color w:val="82246f"/>
          <w:sz w:val="24"/>
          <w:szCs w:val="24"/>
          <w:rtl w:val="0"/>
        </w:rPr>
        <w:t xml:space="preserve">(C4.3c) What methods do you use to drive investment in emissions reduction activities?</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7800.4423408292805"/>
        <w:tblGridChange w:id="0">
          <w:tblGrid>
            <w:gridCol w:w="1225.069470194342"/>
            <w:gridCol w:w="7800.442340829280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E">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0">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1">
            <w:pPr>
              <w:spacing w:after="300" w:before="540" w:lineRule="auto"/>
              <w:rPr>
                <w:color w:val="485464"/>
                <w:sz w:val="19"/>
                <w:szCs w:val="19"/>
              </w:rPr>
            </w:pPr>
            <w:r w:rsidDel="00000000" w:rsidR="00000000" w:rsidRPr="00000000">
              <w:rPr>
                <w:color w:val="485464"/>
                <w:sz w:val="19"/>
                <w:szCs w:val="19"/>
                <w:rtl w:val="0"/>
              </w:rPr>
              <w:t xml:space="preserve">Marginal Abatement Cost Curves (i.e. expected emission avoidance per CAPEX) are applied to prioritize and evaluate potential emissions reduction activities proposed by the member of energy management in each facilities.</w:t>
            </w:r>
          </w:p>
        </w:tc>
      </w:tr>
    </w:tbl>
    <w:p w:rsidR="00000000" w:rsidDel="00000000" w:rsidP="00000000" w:rsidRDefault="00000000" w:rsidRPr="00000000" w14:paraId="000003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rtt11x96ze" w:id="358"/>
      <w:bookmarkEnd w:id="358"/>
      <w:r w:rsidDel="00000000" w:rsidR="00000000" w:rsidRPr="00000000">
        <w:rPr>
          <w:b w:val="1"/>
          <w:color w:val="82246f"/>
          <w:sz w:val="43"/>
          <w:szCs w:val="43"/>
          <w:rtl w:val="0"/>
        </w:rPr>
        <w:t xml:space="preserve">C4.5</w:t>
      </w:r>
    </w:p>
    <w:p w:rsidR="00000000" w:rsidDel="00000000" w:rsidP="00000000" w:rsidRDefault="00000000" w:rsidRPr="00000000" w14:paraId="000003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hsr4j3s93g" w:id="359"/>
      <w:bookmarkEnd w:id="35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n89r7no7kc" w:id="360"/>
      <w:bookmarkEnd w:id="360"/>
      <w:r w:rsidDel="00000000" w:rsidR="00000000" w:rsidRPr="00000000">
        <w:rPr>
          <w:b w:val="1"/>
          <w:color w:val="82246f"/>
          <w:sz w:val="43"/>
          <w:szCs w:val="43"/>
          <w:rtl w:val="0"/>
        </w:rPr>
        <w:t xml:space="preserve">C4.5a</w:t>
      </w:r>
    </w:p>
    <w:p w:rsidR="00000000" w:rsidDel="00000000" w:rsidP="00000000" w:rsidRDefault="00000000" w:rsidRPr="00000000" w14:paraId="000003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77z8sstxh2" w:id="361"/>
      <w:bookmarkEnd w:id="36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z6tz45ltbf" w:id="362"/>
      <w:bookmarkEnd w:id="362"/>
      <w:r w:rsidDel="00000000" w:rsidR="00000000" w:rsidRPr="00000000">
        <w:rPr>
          <w:b w:val="1"/>
          <w:color w:val="82246f"/>
          <w:sz w:val="24"/>
          <w:szCs w:val="24"/>
          <w:rtl w:val="0"/>
        </w:rPr>
        <w:t xml:space="preserve">Level of aggregation</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1z79gnteis" w:id="363"/>
      <w:bookmarkEnd w:id="36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Our customers’ Scope 1 emissions from fleet vehicle use can be reduced by substituting internal combustion engine vehicles with EVs. Electricity usage may increase and Scope 2 emissions would be influenced, but since electricity can be generated from various sources, an overall reduction in CO2 emissions can be expected in many countries. Our well-to-wheel analysis shows that switching from fossil-fuel-powered vehicles to EVs increases energy efficiency and thus reduces CO2 emissions. If renewable energy is used to charge EVs then well-to-wheel emissions could approach a zero figure.</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k3k93sv57h" w:id="364"/>
      <w:bookmarkEnd w:id="36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zcd7cp3oi9" w:id="365"/>
      <w:bookmarkEnd w:id="36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The EU Taxonomy for environmentally sustainable economic activities</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0dvfna91nl" w:id="366"/>
      <w:bookmarkEnd w:id="36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786jd4zerq" w:id="367"/>
      <w:bookmarkEnd w:id="367"/>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pyer713y4x" w:id="368"/>
      <w:bookmarkEnd w:id="368"/>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B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0j98gjvq72" w:id="369"/>
      <w:bookmarkEnd w:id="369"/>
      <w:r w:rsidDel="00000000" w:rsidR="00000000" w:rsidRPr="00000000">
        <w:rPr>
          <w:b w:val="1"/>
          <w:color w:val="82246f"/>
          <w:sz w:val="24"/>
          <w:szCs w:val="24"/>
          <w:rtl w:val="0"/>
        </w:rPr>
        <w:t xml:space="preserve">Comment</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Average use in Japan may decrease annual CO2 emissions of 0.63 tonnes per vehicle if switched from an equivalent internal combustion vehicle. In FY2019, cumulative sales of Nissan LEAF EV reached 470,000 units globally. These vehicles may reduce annual CO2 output by 296,000 tons in a single year. Additionally, adding up sales data of other EV commercial vehicles sold mainly in China, the total EV sales figure reaches 623,000 units.</w:t>
      </w:r>
    </w:p>
    <w:p w:rsidR="00000000" w:rsidDel="00000000" w:rsidP="00000000" w:rsidRDefault="00000000" w:rsidRPr="00000000" w14:paraId="000003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uerw5dcs9" w:id="370"/>
      <w:bookmarkEnd w:id="37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qtefxez79i" w:id="371"/>
      <w:bookmarkEnd w:id="371"/>
      <w:r w:rsidDel="00000000" w:rsidR="00000000" w:rsidRPr="00000000">
        <w:rPr>
          <w:b w:val="1"/>
          <w:color w:val="82246f"/>
          <w:sz w:val="43"/>
          <w:szCs w:val="43"/>
          <w:rtl w:val="0"/>
        </w:rPr>
        <w:t xml:space="preserve">C5.1</w:t>
      </w:r>
    </w:p>
    <w:p w:rsidR="00000000" w:rsidDel="00000000" w:rsidP="00000000" w:rsidRDefault="00000000" w:rsidRPr="00000000" w14:paraId="000003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qsqgjik414e" w:id="372"/>
      <w:bookmarkEnd w:id="37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gcseuec55e" w:id="373"/>
      <w:bookmarkEnd w:id="373"/>
      <w:r w:rsidDel="00000000" w:rsidR="00000000" w:rsidRPr="00000000">
        <w:rPr>
          <w:b w:val="1"/>
          <w:color w:val="82246f"/>
          <w:sz w:val="24"/>
          <w:szCs w:val="24"/>
          <w:rtl w:val="0"/>
        </w:rPr>
        <w:t xml:space="preserve">Scope 1</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i3yz6u5irt" w:id="374"/>
      <w:bookmarkEnd w:id="374"/>
      <w:r w:rsidDel="00000000" w:rsidR="00000000" w:rsidRPr="00000000">
        <w:rPr>
          <w:b w:val="1"/>
          <w:color w:val="82246f"/>
          <w:sz w:val="24"/>
          <w:szCs w:val="24"/>
          <w:rtl w:val="0"/>
        </w:rPr>
        <w:t xml:space="preserve">Base year start</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gasjcniu2jg" w:id="375"/>
      <w:bookmarkEnd w:id="375"/>
      <w:r w:rsidDel="00000000" w:rsidR="00000000" w:rsidRPr="00000000">
        <w:rPr>
          <w:b w:val="1"/>
          <w:color w:val="82246f"/>
          <w:sz w:val="24"/>
          <w:szCs w:val="24"/>
          <w:rtl w:val="0"/>
        </w:rPr>
        <w:t xml:space="preserve">Base year end</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lllnpwm2jqd" w:id="376"/>
      <w:bookmarkEnd w:id="37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1050000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l61j945t" w:id="377"/>
      <w:bookmarkEnd w:id="377"/>
      <w:r w:rsidDel="00000000" w:rsidR="00000000" w:rsidRPr="00000000">
        <w:rPr>
          <w:b w:val="1"/>
          <w:color w:val="82246f"/>
          <w:sz w:val="24"/>
          <w:szCs w:val="24"/>
          <w:rtl w:val="0"/>
        </w:rPr>
        <w:t xml:space="preserve">Comment</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rtex6335av" w:id="378"/>
      <w:bookmarkEnd w:id="378"/>
      <w:r w:rsidDel="00000000" w:rsidR="00000000" w:rsidRPr="00000000">
        <w:rPr>
          <w:b w:val="1"/>
          <w:color w:val="82246f"/>
          <w:sz w:val="24"/>
          <w:szCs w:val="24"/>
          <w:rtl w:val="0"/>
        </w:rPr>
        <w:t xml:space="preserve">Scope 2 (location-based)</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cor5tzcvix" w:id="379"/>
      <w:bookmarkEnd w:id="379"/>
      <w:r w:rsidDel="00000000" w:rsidR="00000000" w:rsidRPr="00000000">
        <w:rPr>
          <w:b w:val="1"/>
          <w:color w:val="82246f"/>
          <w:sz w:val="24"/>
          <w:szCs w:val="24"/>
          <w:rtl w:val="0"/>
        </w:rPr>
        <w:t xml:space="preserve">Base year start</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usbswfa7uy2" w:id="380"/>
      <w:bookmarkEnd w:id="380"/>
      <w:r w:rsidDel="00000000" w:rsidR="00000000" w:rsidRPr="00000000">
        <w:rPr>
          <w:b w:val="1"/>
          <w:color w:val="82246f"/>
          <w:sz w:val="24"/>
          <w:szCs w:val="24"/>
          <w:rtl w:val="0"/>
        </w:rPr>
        <w:t xml:space="preserve">Base year end</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5yy6x13cfo" w:id="381"/>
      <w:bookmarkEnd w:id="38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b2nn4ljh55" w:id="382"/>
      <w:bookmarkEnd w:id="382"/>
      <w:r w:rsidDel="00000000" w:rsidR="00000000" w:rsidRPr="00000000">
        <w:rPr>
          <w:b w:val="1"/>
          <w:color w:val="82246f"/>
          <w:sz w:val="24"/>
          <w:szCs w:val="24"/>
          <w:rtl w:val="0"/>
        </w:rPr>
        <w:t xml:space="preserve">Comment</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20xt4opcaw" w:id="383"/>
      <w:bookmarkEnd w:id="383"/>
      <w:r w:rsidDel="00000000" w:rsidR="00000000" w:rsidRPr="00000000">
        <w:rPr>
          <w:b w:val="1"/>
          <w:color w:val="82246f"/>
          <w:sz w:val="24"/>
          <w:szCs w:val="24"/>
          <w:rtl w:val="0"/>
        </w:rPr>
        <w:t xml:space="preserve">Scope 2 (market-based)</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g476x3uykr" w:id="384"/>
      <w:bookmarkEnd w:id="384"/>
      <w:r w:rsidDel="00000000" w:rsidR="00000000" w:rsidRPr="00000000">
        <w:rPr>
          <w:b w:val="1"/>
          <w:color w:val="82246f"/>
          <w:sz w:val="24"/>
          <w:szCs w:val="24"/>
          <w:rtl w:val="0"/>
        </w:rPr>
        <w:t xml:space="preserve">Base year start</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sqf9snnv1f" w:id="385"/>
      <w:bookmarkEnd w:id="385"/>
      <w:r w:rsidDel="00000000" w:rsidR="00000000" w:rsidRPr="00000000">
        <w:rPr>
          <w:b w:val="1"/>
          <w:color w:val="82246f"/>
          <w:sz w:val="24"/>
          <w:szCs w:val="24"/>
          <w:rtl w:val="0"/>
        </w:rPr>
        <w:t xml:space="preserve">Base year end</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pyr5p1ydig" w:id="386"/>
      <w:bookmarkEnd w:id="38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7qer9x4nih" w:id="387"/>
      <w:bookmarkEnd w:id="387"/>
      <w:r w:rsidDel="00000000" w:rsidR="00000000" w:rsidRPr="00000000">
        <w:rPr>
          <w:b w:val="1"/>
          <w:color w:val="82246f"/>
          <w:sz w:val="24"/>
          <w:szCs w:val="24"/>
          <w:rtl w:val="0"/>
        </w:rPr>
        <w:t xml:space="preserve">Comment</w:t>
      </w:r>
    </w:p>
    <w:p w:rsidR="00000000" w:rsidDel="00000000" w:rsidP="00000000" w:rsidRDefault="00000000" w:rsidRPr="00000000" w14:paraId="000003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gx7sxcb642" w:id="388"/>
      <w:bookmarkEnd w:id="388"/>
      <w:r w:rsidDel="00000000" w:rsidR="00000000" w:rsidRPr="00000000">
        <w:rPr>
          <w:b w:val="1"/>
          <w:color w:val="82246f"/>
          <w:sz w:val="43"/>
          <w:szCs w:val="43"/>
          <w:rtl w:val="0"/>
        </w:rPr>
        <w:t xml:space="preserve">C5.2</w:t>
      </w:r>
    </w:p>
    <w:p w:rsidR="00000000" w:rsidDel="00000000" w:rsidP="00000000" w:rsidRDefault="00000000" w:rsidRPr="00000000" w14:paraId="000003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m9n9w44ie0" w:id="389"/>
      <w:bookmarkEnd w:id="389"/>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3DB">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nwiw4l4354" w:id="390"/>
      <w:bookmarkEnd w:id="390"/>
      <w:r w:rsidDel="00000000" w:rsidR="00000000" w:rsidRPr="00000000">
        <w:rPr>
          <w:b w:val="1"/>
          <w:color w:val="82246f"/>
          <w:sz w:val="43"/>
          <w:szCs w:val="43"/>
          <w:rtl w:val="0"/>
        </w:rPr>
        <w:t xml:space="preserve">C6. Emissions data</w:t>
      </w:r>
    </w:p>
    <w:p w:rsidR="00000000" w:rsidDel="00000000" w:rsidP="00000000" w:rsidRDefault="00000000" w:rsidRPr="00000000" w14:paraId="000003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duaht4n50z9" w:id="391"/>
      <w:bookmarkEnd w:id="391"/>
      <w:r w:rsidDel="00000000" w:rsidR="00000000" w:rsidRPr="00000000">
        <w:rPr>
          <w:b w:val="1"/>
          <w:color w:val="82246f"/>
          <w:sz w:val="43"/>
          <w:szCs w:val="43"/>
          <w:rtl w:val="0"/>
        </w:rPr>
        <w:t xml:space="preserve">C6.1</w:t>
      </w:r>
    </w:p>
    <w:p w:rsidR="00000000" w:rsidDel="00000000" w:rsidP="00000000" w:rsidRDefault="00000000" w:rsidRPr="00000000" w14:paraId="000003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87hytyl61ss" w:id="392"/>
      <w:bookmarkEnd w:id="39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k5xruw0oc9" w:id="393"/>
      <w:bookmarkEnd w:id="393"/>
      <w:r w:rsidDel="00000000" w:rsidR="00000000" w:rsidRPr="00000000">
        <w:rPr>
          <w:b w:val="1"/>
          <w:color w:val="82246f"/>
          <w:sz w:val="24"/>
          <w:szCs w:val="24"/>
          <w:rtl w:val="0"/>
        </w:rPr>
        <w:t xml:space="preserve">Reporting year</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cro5yzjqs8" w:id="394"/>
      <w:bookmarkEnd w:id="39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765370</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thmu5q0v4qa" w:id="395"/>
      <w:bookmarkEnd w:id="395"/>
      <w:r w:rsidDel="00000000" w:rsidR="00000000" w:rsidRPr="00000000">
        <w:rPr>
          <w:b w:val="1"/>
          <w:color w:val="82246f"/>
          <w:sz w:val="24"/>
          <w:szCs w:val="24"/>
          <w:rtl w:val="0"/>
        </w:rPr>
        <w:t xml:space="preserve">Start date</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45h6w345b7o" w:id="396"/>
      <w:bookmarkEnd w:id="396"/>
      <w:r w:rsidDel="00000000" w:rsidR="00000000" w:rsidRPr="00000000">
        <w:rPr>
          <w:b w:val="1"/>
          <w:color w:val="82246f"/>
          <w:sz w:val="24"/>
          <w:szCs w:val="24"/>
          <w:rtl w:val="0"/>
        </w:rPr>
        <w:t xml:space="preserve">End date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4y54m5iloh" w:id="397"/>
      <w:bookmarkEnd w:id="397"/>
      <w:r w:rsidDel="00000000" w:rsidR="00000000" w:rsidRPr="00000000">
        <w:rPr>
          <w:b w:val="1"/>
          <w:color w:val="82246f"/>
          <w:sz w:val="24"/>
          <w:szCs w:val="24"/>
          <w:rtl w:val="0"/>
        </w:rPr>
        <w:t xml:space="preserve">Comment</w:t>
      </w:r>
    </w:p>
    <w:p w:rsidR="00000000" w:rsidDel="00000000" w:rsidP="00000000" w:rsidRDefault="00000000" w:rsidRPr="00000000" w14:paraId="000003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0flgam9d5k" w:id="398"/>
      <w:bookmarkEnd w:id="398"/>
      <w:r w:rsidDel="00000000" w:rsidR="00000000" w:rsidRPr="00000000">
        <w:rPr>
          <w:b w:val="1"/>
          <w:color w:val="82246f"/>
          <w:sz w:val="43"/>
          <w:szCs w:val="43"/>
          <w:rtl w:val="0"/>
        </w:rPr>
        <w:t xml:space="preserve">C6.2</w:t>
      </w:r>
    </w:p>
    <w:p w:rsidR="00000000" w:rsidDel="00000000" w:rsidP="00000000" w:rsidRDefault="00000000" w:rsidRPr="00000000" w14:paraId="000003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8kk07dzig07" w:id="399"/>
      <w:bookmarkEnd w:id="399"/>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vj14u3glvk" w:id="400"/>
      <w:bookmarkEnd w:id="400"/>
      <w:r w:rsidDel="00000000" w:rsidR="00000000" w:rsidRPr="00000000">
        <w:rPr>
          <w:b w:val="1"/>
          <w:color w:val="82246f"/>
          <w:sz w:val="24"/>
          <w:szCs w:val="24"/>
          <w:rtl w:val="0"/>
        </w:rPr>
        <w:t xml:space="preserve">Row 1</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x2s3uz2uyuc" w:id="401"/>
      <w:bookmarkEnd w:id="401"/>
      <w:r w:rsidDel="00000000" w:rsidR="00000000" w:rsidRPr="00000000">
        <w:rPr>
          <w:b w:val="1"/>
          <w:color w:val="82246f"/>
          <w:sz w:val="24"/>
          <w:szCs w:val="24"/>
          <w:rtl w:val="0"/>
        </w:rPr>
        <w:t xml:space="preserve">​Scope 2, location-based​</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cb73wgoend" w:id="402"/>
      <w:bookmarkEnd w:id="402"/>
      <w:r w:rsidDel="00000000" w:rsidR="00000000" w:rsidRPr="00000000">
        <w:rPr>
          <w:b w:val="1"/>
          <w:color w:val="82246f"/>
          <w:sz w:val="24"/>
          <w:szCs w:val="24"/>
          <w:rtl w:val="0"/>
        </w:rPr>
        <w:t xml:space="preserve">Scope 2, market-based</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pmgpah1e02" w:id="403"/>
      <w:bookmarkEnd w:id="403"/>
      <w:r w:rsidDel="00000000" w:rsidR="00000000" w:rsidRPr="00000000">
        <w:rPr>
          <w:b w:val="1"/>
          <w:color w:val="82246f"/>
          <w:sz w:val="24"/>
          <w:szCs w:val="24"/>
          <w:rtl w:val="0"/>
        </w:rPr>
        <w:t xml:space="preserve">Comment</w:t>
      </w:r>
    </w:p>
    <w:p w:rsidR="00000000" w:rsidDel="00000000" w:rsidP="00000000" w:rsidRDefault="00000000" w:rsidRPr="00000000" w14:paraId="000003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76294k23y6" w:id="404"/>
      <w:bookmarkEnd w:id="404"/>
      <w:r w:rsidDel="00000000" w:rsidR="00000000" w:rsidRPr="00000000">
        <w:rPr>
          <w:b w:val="1"/>
          <w:color w:val="82246f"/>
          <w:sz w:val="43"/>
          <w:szCs w:val="43"/>
          <w:rtl w:val="0"/>
        </w:rPr>
        <w:t xml:space="preserve">C6.3</w:t>
      </w:r>
    </w:p>
    <w:p w:rsidR="00000000" w:rsidDel="00000000" w:rsidP="00000000" w:rsidRDefault="00000000" w:rsidRPr="00000000" w14:paraId="000003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7wvf5oy75k" w:id="405"/>
      <w:bookmarkEnd w:id="405"/>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pg7ibgclo" w:id="406"/>
      <w:bookmarkEnd w:id="406"/>
      <w:r w:rsidDel="00000000" w:rsidR="00000000" w:rsidRPr="00000000">
        <w:rPr>
          <w:b w:val="1"/>
          <w:color w:val="82246f"/>
          <w:sz w:val="24"/>
          <w:szCs w:val="24"/>
          <w:rtl w:val="0"/>
        </w:rPr>
        <w:t xml:space="preserve">Reporting year</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4rrfyeay7m" w:id="407"/>
      <w:bookmarkEnd w:id="407"/>
      <w:r w:rsidDel="00000000" w:rsidR="00000000" w:rsidRPr="00000000">
        <w:rPr>
          <w:b w:val="1"/>
          <w:color w:val="82246f"/>
          <w:sz w:val="24"/>
          <w:szCs w:val="24"/>
          <w:rtl w:val="0"/>
        </w:rPr>
        <w:t xml:space="preserve">Scope 2, location-based</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2337703</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insqpphc2hj" w:id="408"/>
      <w:bookmarkEnd w:id="408"/>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2173236</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co5zgvbyhi" w:id="409"/>
      <w:bookmarkEnd w:id="409"/>
      <w:r w:rsidDel="00000000" w:rsidR="00000000" w:rsidRPr="00000000">
        <w:rPr>
          <w:b w:val="1"/>
          <w:color w:val="82246f"/>
          <w:sz w:val="24"/>
          <w:szCs w:val="24"/>
          <w:rtl w:val="0"/>
        </w:rPr>
        <w:t xml:space="preserve">Start date</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1yj5g7mzpv" w:id="410"/>
      <w:bookmarkEnd w:id="410"/>
      <w:r w:rsidDel="00000000" w:rsidR="00000000" w:rsidRPr="00000000">
        <w:rPr>
          <w:b w:val="1"/>
          <w:color w:val="82246f"/>
          <w:sz w:val="24"/>
          <w:szCs w:val="24"/>
          <w:rtl w:val="0"/>
        </w:rPr>
        <w:t xml:space="preserve">End date</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qlwxzi36gv" w:id="411"/>
      <w:bookmarkEnd w:id="411"/>
      <w:r w:rsidDel="00000000" w:rsidR="00000000" w:rsidRPr="00000000">
        <w:rPr>
          <w:b w:val="1"/>
          <w:color w:val="82246f"/>
          <w:sz w:val="24"/>
          <w:szCs w:val="24"/>
          <w:rtl w:val="0"/>
        </w:rPr>
        <w:t xml:space="preserve">Comment</w:t>
      </w:r>
    </w:p>
    <w:p w:rsidR="00000000" w:rsidDel="00000000" w:rsidP="00000000" w:rsidRDefault="00000000" w:rsidRPr="00000000" w14:paraId="000003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foe4b1cyln" w:id="412"/>
      <w:bookmarkEnd w:id="412"/>
      <w:r w:rsidDel="00000000" w:rsidR="00000000" w:rsidRPr="00000000">
        <w:rPr>
          <w:b w:val="1"/>
          <w:color w:val="82246f"/>
          <w:sz w:val="43"/>
          <w:szCs w:val="43"/>
          <w:rtl w:val="0"/>
        </w:rPr>
        <w:t xml:space="preserve">C6.4</w:t>
      </w:r>
    </w:p>
    <w:p w:rsidR="00000000" w:rsidDel="00000000" w:rsidP="00000000" w:rsidRDefault="00000000" w:rsidRPr="00000000" w14:paraId="000004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8pwl0kcq55e" w:id="413"/>
      <w:bookmarkEnd w:id="413"/>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0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k6aue1q0sjv" w:id="414"/>
      <w:bookmarkEnd w:id="414"/>
      <w:r w:rsidDel="00000000" w:rsidR="00000000" w:rsidRPr="00000000">
        <w:rPr>
          <w:b w:val="1"/>
          <w:color w:val="82246f"/>
          <w:sz w:val="43"/>
          <w:szCs w:val="43"/>
          <w:rtl w:val="0"/>
        </w:rPr>
        <w:t xml:space="preserve">C6.4a</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mh9vtpi7ee" w:id="415"/>
      <w:bookmarkEnd w:id="415"/>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336kd6wfkj" w:id="416"/>
      <w:bookmarkEnd w:id="416"/>
      <w:r w:rsidDel="00000000" w:rsidR="00000000" w:rsidRPr="00000000">
        <w:rPr>
          <w:b w:val="1"/>
          <w:color w:val="82246f"/>
          <w:sz w:val="24"/>
          <w:szCs w:val="24"/>
          <w:rtl w:val="0"/>
        </w:rPr>
        <w:t xml:space="preserve">Source</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Companies with 500 employees or less</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q6k51klmsf" w:id="417"/>
      <w:bookmarkEnd w:id="417"/>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yxjknbcwwt" w:id="418"/>
      <w:bookmarkEnd w:id="418"/>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xjauxd6d93" w:id="419"/>
      <w:bookmarkEnd w:id="419"/>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ypf6dmf48j" w:id="420"/>
      <w:bookmarkEnd w:id="420"/>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Based on past studies, we have excluded emissions from manufacturing facilities emitting very small amounts of CO2, and other group companies and dealers with 500 employees or less emitting negligible amounts of CO2 as compared to the total CO2 emissions. Our internal data in the past showed that emissions from excluded facilities represent approximately 1% of summed Scope 1 and 2 emissions volume.</w:t>
      </w:r>
    </w:p>
    <w:p w:rsidR="00000000" w:rsidDel="00000000" w:rsidP="00000000" w:rsidRDefault="00000000" w:rsidRPr="00000000" w14:paraId="000004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bbjk6l58mdt" w:id="421"/>
      <w:bookmarkEnd w:id="421"/>
      <w:r w:rsidDel="00000000" w:rsidR="00000000" w:rsidRPr="00000000">
        <w:rPr>
          <w:b w:val="1"/>
          <w:color w:val="82246f"/>
          <w:sz w:val="43"/>
          <w:szCs w:val="43"/>
          <w:rtl w:val="0"/>
        </w:rPr>
        <w:t xml:space="preserve">C6.5</w:t>
      </w:r>
    </w:p>
    <w:p w:rsidR="00000000" w:rsidDel="00000000" w:rsidP="00000000" w:rsidRDefault="00000000" w:rsidRPr="00000000" w14:paraId="000004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6uot7sspqdq" w:id="422"/>
      <w:bookmarkEnd w:id="422"/>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vv0r19s48" w:id="423"/>
      <w:bookmarkEnd w:id="423"/>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t24tiaq8aj"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6lj4glfibrz"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15620000</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sve3yk833u"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Activity data: Based on production volume from financial results document (Kessan Tanshin) and financial information (Yukashoken-Houkokusho) in IR library. Emission factors: Based on CFP (Carbon Footprint) pilot project conducted by the Japanese government and JEMAI (Japan Environmental Management Association for Industry). Also, Nissan internal data for vehicle material ratio was used. Methodology: Multiply regional production volume and material use ratio, and convert each material volume to CO2 emissions with emission factors</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np9nezofqu"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p6njet5kp5" w:id="428"/>
      <w:bookmarkEnd w:id="428"/>
      <w:r w:rsidDel="00000000" w:rsidR="00000000" w:rsidRPr="00000000">
        <w:rPr>
          <w:b w:val="1"/>
          <w:color w:val="82246f"/>
          <w:sz w:val="24"/>
          <w:szCs w:val="24"/>
          <w:rtl w:val="0"/>
        </w:rPr>
        <w:t xml:space="preserve">Please explain</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oj6x5al60f" w:id="429"/>
      <w:bookmarkEnd w:id="429"/>
      <w:r w:rsidDel="00000000" w:rsidR="00000000" w:rsidRPr="00000000">
        <w:rPr>
          <w:b w:val="1"/>
          <w:color w:val="82246f"/>
          <w:sz w:val="24"/>
          <w:szCs w:val="24"/>
          <w:rtl w:val="0"/>
        </w:rPr>
        <w:t xml:space="preserve">Capital goods</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b11eo3ezfm"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gax3t60pcj"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994000</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0jk8j1j9q9"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Activity data: Based on facility investments from financial results document (Kessan Tanshin) and financial information (Yukashoken-Houkokusho) in IR library. Emission factors: Based on 3EID (Embodied Energy and Emission Intensity Data for Japan Using Input-Output Tables) from the National Institute for Environmental Studies in Japan. Methodology: Multiply regional facility investments with 3EID emission factors.</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addjkep3gb0"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4bwi44qlwc" w:id="434"/>
      <w:bookmarkEnd w:id="434"/>
      <w:r w:rsidDel="00000000" w:rsidR="00000000" w:rsidRPr="00000000">
        <w:rPr>
          <w:b w:val="1"/>
          <w:color w:val="82246f"/>
          <w:sz w:val="24"/>
          <w:szCs w:val="24"/>
          <w:rtl w:val="0"/>
        </w:rPr>
        <w:t xml:space="preserve">Please explain</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dq1j20dj1b" w:id="435"/>
      <w:bookmarkEnd w:id="435"/>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u9ahxesgab0"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u7yei41qcs"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358000</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npyg0ccwgsy"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Activity data: Based on annual energy and fuel procurement data. Emission factors: Based on a combination of actual data from the energy supplier, IEA energy balance table, and CFP pilot project conducted by the Japanese government and JEMAI (Japan Environmental Management Association for Industry). Methodology: Multiply annual energy and fuel usage with each emission factors of above.</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7318p60j4e"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d2ifooi3ez" w:id="440"/>
      <w:bookmarkEnd w:id="440"/>
      <w:r w:rsidDel="00000000" w:rsidR="00000000" w:rsidRPr="00000000">
        <w:rPr>
          <w:b w:val="1"/>
          <w:color w:val="82246f"/>
          <w:sz w:val="24"/>
          <w:szCs w:val="24"/>
          <w:rtl w:val="0"/>
        </w:rPr>
        <w:t xml:space="preserve">Please explain</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x2eg1m2o8" w:id="441"/>
      <w:bookmarkEnd w:id="441"/>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ewk5iesqmc"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3ahkp05sw3"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583000</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nsonaiemqp"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Activity data: Based on annual logistics CO2 data disclosed in the Sustainability Report. Emission factors: Actual CO2 data from transportation suppliers were used. Methodology: Annual regional logistics including parts procurement from suppliers, transportation of knockdown parts, complete vehicles, and service parts are used to create total emissions.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3aqj6ek9ms"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4twrvvvc07" w:id="446"/>
      <w:bookmarkEnd w:id="446"/>
      <w:r w:rsidDel="00000000" w:rsidR="00000000" w:rsidRPr="00000000">
        <w:rPr>
          <w:b w:val="1"/>
          <w:color w:val="82246f"/>
          <w:sz w:val="24"/>
          <w:szCs w:val="24"/>
          <w:rtl w:val="0"/>
        </w:rPr>
        <w:t xml:space="preserve">Please explain</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w8tp5tjsdj" w:id="447"/>
      <w:bookmarkEnd w:id="447"/>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9w26qq73a"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b6xewyryvsz"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171000</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4dlwenqr8o"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Activity data: Based on annual waste generated data. Emission factors: Based on CFP pilot project conducted by the Japanese government and JEMAI (Japan Environmental Management Association for Industry). Methodology: Manifest of generated waste in Japan was used to create a global waste profile. Each waste material was multiplied by emission factors for total emissions.</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8plmcbax7a"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raoamrxdnr" w:id="452"/>
      <w:bookmarkEnd w:id="452"/>
      <w:r w:rsidDel="00000000" w:rsidR="00000000" w:rsidRPr="00000000">
        <w:rPr>
          <w:b w:val="1"/>
          <w:color w:val="82246f"/>
          <w:sz w:val="24"/>
          <w:szCs w:val="24"/>
          <w:rtl w:val="0"/>
        </w:rPr>
        <w:t xml:space="preserve">Please explain</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ri7xe5sejz" w:id="453"/>
      <w:bookmarkEnd w:id="453"/>
      <w:r w:rsidDel="00000000" w:rsidR="00000000" w:rsidRPr="00000000">
        <w:rPr>
          <w:b w:val="1"/>
          <w:color w:val="82246f"/>
          <w:sz w:val="24"/>
          <w:szCs w:val="24"/>
          <w:rtl w:val="0"/>
        </w:rPr>
        <w:t xml:space="preserve">Business travel</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2hkewo9yp" w:id="454"/>
      <w:bookmarkEnd w:id="454"/>
      <w:r w:rsidDel="00000000" w:rsidR="00000000" w:rsidRPr="00000000">
        <w:rPr>
          <w:b w:val="1"/>
          <w:color w:val="82246f"/>
          <w:sz w:val="24"/>
          <w:szCs w:val="24"/>
          <w:rtl w:val="0"/>
        </w:rPr>
        <w:t xml:space="preserve">Evaluation status</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dzo97xo1t5" w:id="455"/>
      <w:bookmarkEnd w:id="455"/>
      <w:r w:rsidDel="00000000" w:rsidR="00000000" w:rsidRPr="00000000">
        <w:rPr>
          <w:b w:val="1"/>
          <w:color w:val="82246f"/>
          <w:sz w:val="24"/>
          <w:szCs w:val="24"/>
          <w:rtl w:val="0"/>
        </w:rPr>
        <w:t xml:space="preserve">Metric tonnes CO2e</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221000</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o79hv1vy6qk" w:id="456"/>
      <w:bookmarkEnd w:id="4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Activity data: Based on the number of regional employees. Emission factors: Actual data within R&amp;D for overseas and domestic business trips were used to create per employee CO2 factors. Methodology: Total employee numbers for Nissan Motor Co. and its five main manufacturing subsidiaries were multiplied by per employee CO2 factors.</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5hw9v1kxds" w:id="457"/>
      <w:bookmarkEnd w:id="4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rletm6ks07" w:id="458"/>
      <w:bookmarkEnd w:id="458"/>
      <w:r w:rsidDel="00000000" w:rsidR="00000000" w:rsidRPr="00000000">
        <w:rPr>
          <w:b w:val="1"/>
          <w:color w:val="82246f"/>
          <w:sz w:val="24"/>
          <w:szCs w:val="24"/>
          <w:rtl w:val="0"/>
        </w:rPr>
        <w:t xml:space="preserve">Please explain</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as7eknunzq" w:id="459"/>
      <w:bookmarkEnd w:id="459"/>
      <w:r w:rsidDel="00000000" w:rsidR="00000000" w:rsidRPr="00000000">
        <w:rPr>
          <w:b w:val="1"/>
          <w:color w:val="82246f"/>
          <w:sz w:val="24"/>
          <w:szCs w:val="24"/>
          <w:rtl w:val="0"/>
        </w:rPr>
        <w:t xml:space="preserve">Employee commuting</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b713yl241r" w:id="460"/>
      <w:bookmarkEnd w:id="460"/>
      <w:r w:rsidDel="00000000" w:rsidR="00000000" w:rsidRPr="00000000">
        <w:rPr>
          <w:b w:val="1"/>
          <w:color w:val="82246f"/>
          <w:sz w:val="24"/>
          <w:szCs w:val="24"/>
          <w:rtl w:val="0"/>
        </w:rPr>
        <w:t xml:space="preserve">Evaluation status</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dwy6rlwjjo" w:id="461"/>
      <w:bookmarkEnd w:id="461"/>
      <w:r w:rsidDel="00000000" w:rsidR="00000000" w:rsidRPr="00000000">
        <w:rPr>
          <w:b w:val="1"/>
          <w:color w:val="82246f"/>
          <w:sz w:val="24"/>
          <w:szCs w:val="24"/>
          <w:rtl w:val="0"/>
        </w:rPr>
        <w:t xml:space="preserve">Metric tonnes CO2e</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238000</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3y4epug1wg" w:id="462"/>
      <w:bookmarkEnd w:id="4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Activity data: Based on the number of regional employees. Emission factors: Based on 3EID (Embodied Energy and Emission Intensity Data for Japan Using Input-Output Tables) from the National Institute for Environmental Studies in Japan. Also, factors from the Global Fuel Economy Initiative, IEA and Japan Environmental Management Association for Industry - JEMAI, were utilized. Methodology: Each commuting style (i.e. rail, buses, own car, etc.) was multiplied by their respective emission factors.</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8hko7aqdoe" w:id="463"/>
      <w:bookmarkEnd w:id="4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i6uqi0144r" w:id="464"/>
      <w:bookmarkEnd w:id="464"/>
      <w:r w:rsidDel="00000000" w:rsidR="00000000" w:rsidRPr="00000000">
        <w:rPr>
          <w:b w:val="1"/>
          <w:color w:val="82246f"/>
          <w:sz w:val="24"/>
          <w:szCs w:val="24"/>
          <w:rtl w:val="0"/>
        </w:rPr>
        <w:t xml:space="preserve">Please explain</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cd0g7o2twm" w:id="465"/>
      <w:bookmarkEnd w:id="465"/>
      <w:r w:rsidDel="00000000" w:rsidR="00000000" w:rsidRPr="00000000">
        <w:rPr>
          <w:b w:val="1"/>
          <w:color w:val="82246f"/>
          <w:sz w:val="24"/>
          <w:szCs w:val="24"/>
          <w:rtl w:val="0"/>
        </w:rPr>
        <w:t xml:space="preserve">Upstream leased assets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bc3ofx4c5n2" w:id="466"/>
      <w:bookmarkEnd w:id="466"/>
      <w:r w:rsidDel="00000000" w:rsidR="00000000" w:rsidRPr="00000000">
        <w:rPr>
          <w:b w:val="1"/>
          <w:color w:val="82246f"/>
          <w:sz w:val="24"/>
          <w:szCs w:val="24"/>
          <w:rtl w:val="0"/>
        </w:rPr>
        <w:t xml:space="preserve">Evaluation status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i4fpomqy7x" w:id="467"/>
      <w:bookmarkEnd w:id="467"/>
      <w:r w:rsidDel="00000000" w:rsidR="00000000" w:rsidRPr="00000000">
        <w:rPr>
          <w:b w:val="1"/>
          <w:color w:val="82246f"/>
          <w:sz w:val="24"/>
          <w:szCs w:val="24"/>
          <w:rtl w:val="0"/>
        </w:rPr>
        <w:t xml:space="preserve">Metric tonnes CO2e</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4lqt3x9tfo" w:id="468"/>
      <w:bookmarkEnd w:id="4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k19s5l7nrx" w:id="469"/>
      <w:bookmarkEnd w:id="4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2juxousjlo" w:id="470"/>
      <w:bookmarkEnd w:id="470"/>
      <w:r w:rsidDel="00000000" w:rsidR="00000000" w:rsidRPr="00000000">
        <w:rPr>
          <w:b w:val="1"/>
          <w:color w:val="82246f"/>
          <w:sz w:val="24"/>
          <w:szCs w:val="24"/>
          <w:rtl w:val="0"/>
        </w:rPr>
        <w:t xml:space="preserve">Please explain</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Category 8 is not applicable as there is no operation of assets that are leased by Nissan.</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qhyxabdid0" w:id="471"/>
      <w:bookmarkEnd w:id="471"/>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7sh6co0uz7" w:id="472"/>
      <w:bookmarkEnd w:id="472"/>
      <w:r w:rsidDel="00000000" w:rsidR="00000000" w:rsidRPr="00000000">
        <w:rPr>
          <w:b w:val="1"/>
          <w:color w:val="82246f"/>
          <w:sz w:val="24"/>
          <w:szCs w:val="24"/>
          <w:rtl w:val="0"/>
        </w:rPr>
        <w:t xml:space="preserve">Evaluation status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smzpdhj9t6" w:id="473"/>
      <w:bookmarkEnd w:id="473"/>
      <w:r w:rsidDel="00000000" w:rsidR="00000000" w:rsidRPr="00000000">
        <w:rPr>
          <w:b w:val="1"/>
          <w:color w:val="82246f"/>
          <w:sz w:val="24"/>
          <w:szCs w:val="24"/>
          <w:rtl w:val="0"/>
        </w:rPr>
        <w:t xml:space="preserve">Metric tonnes CO2e</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760000</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bcs4l7d636" w:id="474"/>
      <w:bookmarkEnd w:id="4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Activity data: Based on the annual number of car dealers that are not owned by consolidated companies. Emission factors: Based on CFP (Carbon Footprint) pilot project conducted by the Japanese government and JEMAI (Japan Environmental Management Association for Industry). Methodology: Average car dealer’s energy and fuel usage in Japan are multiplied by emission factors and the regional activity data</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i4799x633m9" w:id="475"/>
      <w:bookmarkEnd w:id="4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gr53ze2bfhv" w:id="476"/>
      <w:bookmarkEnd w:id="476"/>
      <w:r w:rsidDel="00000000" w:rsidR="00000000" w:rsidRPr="00000000">
        <w:rPr>
          <w:b w:val="1"/>
          <w:color w:val="82246f"/>
          <w:sz w:val="24"/>
          <w:szCs w:val="24"/>
          <w:rtl w:val="0"/>
        </w:rPr>
        <w:t xml:space="preserve">Please explain</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yp9rsltvp2" w:id="477"/>
      <w:bookmarkEnd w:id="477"/>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2c3mycjvk4" w:id="478"/>
      <w:bookmarkEnd w:id="478"/>
      <w:r w:rsidDel="00000000" w:rsidR="00000000" w:rsidRPr="00000000">
        <w:rPr>
          <w:b w:val="1"/>
          <w:color w:val="82246f"/>
          <w:sz w:val="24"/>
          <w:szCs w:val="24"/>
          <w:rtl w:val="0"/>
        </w:rPr>
        <w:t xml:space="preserve">Evaluation status</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cuahlmgyj5" w:id="479"/>
      <w:bookmarkEnd w:id="479"/>
      <w:r w:rsidDel="00000000" w:rsidR="00000000" w:rsidRPr="00000000">
        <w:rPr>
          <w:b w:val="1"/>
          <w:color w:val="82246f"/>
          <w:sz w:val="24"/>
          <w:szCs w:val="24"/>
          <w:rtl w:val="0"/>
        </w:rPr>
        <w:t xml:space="preserve">Metric tonnes CO2e</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8000</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4u8w2uun8m" w:id="480"/>
      <w:bookmarkEnd w:id="4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Activity data: Based on the total weight of annual sales units and the annual knockdown production volume. Emission factors: Based on CFP (Carbon Footprint) pilot project conducted by the Japanese government and JEMAI (Japan Environmental Management Association for Industry). Methodology: Unit sales and knockdown production data were multiplied by per assembly CO2 emission factor.</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5qwru6o95" w:id="481"/>
      <w:bookmarkEnd w:id="4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rhqci95boig" w:id="482"/>
      <w:bookmarkEnd w:id="482"/>
      <w:r w:rsidDel="00000000" w:rsidR="00000000" w:rsidRPr="00000000">
        <w:rPr>
          <w:b w:val="1"/>
          <w:color w:val="82246f"/>
          <w:sz w:val="24"/>
          <w:szCs w:val="24"/>
          <w:rtl w:val="0"/>
        </w:rPr>
        <w:t xml:space="preserve">Please explain</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vjbe7sht8v" w:id="483"/>
      <w:bookmarkEnd w:id="483"/>
      <w:r w:rsidDel="00000000" w:rsidR="00000000" w:rsidRPr="00000000">
        <w:rPr>
          <w:b w:val="1"/>
          <w:color w:val="82246f"/>
          <w:sz w:val="24"/>
          <w:szCs w:val="24"/>
          <w:rtl w:val="0"/>
        </w:rPr>
        <w:t xml:space="preserve">Use of sold products</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3c5h375osq" w:id="484"/>
      <w:bookmarkEnd w:id="484"/>
      <w:r w:rsidDel="00000000" w:rsidR="00000000" w:rsidRPr="00000000">
        <w:rPr>
          <w:b w:val="1"/>
          <w:color w:val="82246f"/>
          <w:sz w:val="24"/>
          <w:szCs w:val="24"/>
          <w:rtl w:val="0"/>
        </w:rPr>
        <w:t xml:space="preserve">Evaluation status</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jgo6fcjxfm" w:id="485"/>
      <w:bookmarkEnd w:id="485"/>
      <w:r w:rsidDel="00000000" w:rsidR="00000000" w:rsidRPr="00000000">
        <w:rPr>
          <w:b w:val="1"/>
          <w:color w:val="82246f"/>
          <w:sz w:val="24"/>
          <w:szCs w:val="24"/>
          <w:rtl w:val="0"/>
        </w:rPr>
        <w:t xml:space="preserve">Metric tonnes CO2e</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153428000</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o40ntfob61" w:id="486"/>
      <w:bookmarkEnd w:id="4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IEA SMP Model. Methodology: Regional sales volume is multiplied by regional annual vehicle travel distance and regional service life of the vehicle. The result is multiplied by IEA emission factor</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fgtw7otviq" w:id="487"/>
      <w:bookmarkEnd w:id="4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o2z9empspc" w:id="488"/>
      <w:bookmarkEnd w:id="488"/>
      <w:r w:rsidDel="00000000" w:rsidR="00000000" w:rsidRPr="00000000">
        <w:rPr>
          <w:b w:val="1"/>
          <w:color w:val="82246f"/>
          <w:sz w:val="24"/>
          <w:szCs w:val="24"/>
          <w:rtl w:val="0"/>
        </w:rPr>
        <w:t xml:space="preserve">Please explain</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xzsbubeeov" w:id="489"/>
      <w:bookmarkEnd w:id="489"/>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e04dho9fa9" w:id="490"/>
      <w:bookmarkEnd w:id="490"/>
      <w:r w:rsidDel="00000000" w:rsidR="00000000" w:rsidRPr="00000000">
        <w:rPr>
          <w:b w:val="1"/>
          <w:color w:val="82246f"/>
          <w:sz w:val="24"/>
          <w:szCs w:val="24"/>
          <w:rtl w:val="0"/>
        </w:rPr>
        <w:t xml:space="preserve">Evaluation status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akgklf21pg" w:id="491"/>
      <w:bookmarkEnd w:id="491"/>
      <w:r w:rsidDel="00000000" w:rsidR="00000000" w:rsidRPr="00000000">
        <w:rPr>
          <w:b w:val="1"/>
          <w:color w:val="82246f"/>
          <w:sz w:val="24"/>
          <w:szCs w:val="24"/>
          <w:rtl w:val="0"/>
        </w:rPr>
        <w:t xml:space="preserve">Metric tonnes CO2e</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369000</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4ysuzcg7elo" w:id="492"/>
      <w:bookmarkEnd w:id="4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the report from NEDO (New Energy and Industrial Technology Development Organization) in Japan. Methodology: Multiplying regional sales volume with emission factors.</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6041hdumy7" w:id="493"/>
      <w:bookmarkEnd w:id="4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4w2389vvzzr" w:id="494"/>
      <w:bookmarkEnd w:id="494"/>
      <w:r w:rsidDel="00000000" w:rsidR="00000000" w:rsidRPr="00000000">
        <w:rPr>
          <w:b w:val="1"/>
          <w:color w:val="82246f"/>
          <w:sz w:val="24"/>
          <w:szCs w:val="24"/>
          <w:rtl w:val="0"/>
        </w:rPr>
        <w:t xml:space="preserve">Please explain</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r96ylritv8" w:id="495"/>
      <w:bookmarkEnd w:id="495"/>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sqrhh1y9r3e" w:id="496"/>
      <w:bookmarkEnd w:id="496"/>
      <w:r w:rsidDel="00000000" w:rsidR="00000000" w:rsidRPr="00000000">
        <w:rPr>
          <w:b w:val="1"/>
          <w:color w:val="82246f"/>
          <w:sz w:val="24"/>
          <w:szCs w:val="24"/>
          <w:rtl w:val="0"/>
        </w:rPr>
        <w:t xml:space="preserve">Evaluation status</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m8llubp8ck" w:id="497"/>
      <w:bookmarkEnd w:id="497"/>
      <w:r w:rsidDel="00000000" w:rsidR="00000000" w:rsidRPr="00000000">
        <w:rPr>
          <w:b w:val="1"/>
          <w:color w:val="82246f"/>
          <w:sz w:val="24"/>
          <w:szCs w:val="24"/>
          <w:rtl w:val="0"/>
        </w:rPr>
        <w:t xml:space="preserve">Metric tonnes CO2e</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389000</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alfmme25p7" w:id="498"/>
      <w:bookmarkEnd w:id="4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Activity data: Based on the actual fleet volume of leasing companies within Nissan Group in Japan Emission factors: Based on CO2 emissions per vehicle calculated by Nissan. Methodology: Actual fleet volume is multiplied by fuel economy and emission factors.</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vyyjvlsf6f" w:id="499"/>
      <w:bookmarkEnd w:id="4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ptabrqeflr" w:id="500"/>
      <w:bookmarkEnd w:id="500"/>
      <w:r w:rsidDel="00000000" w:rsidR="00000000" w:rsidRPr="00000000">
        <w:rPr>
          <w:b w:val="1"/>
          <w:color w:val="82246f"/>
          <w:sz w:val="24"/>
          <w:szCs w:val="24"/>
          <w:rtl w:val="0"/>
        </w:rPr>
        <w:t xml:space="preserve">Please explain</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upldcqhxvi" w:id="501"/>
      <w:bookmarkEnd w:id="501"/>
      <w:r w:rsidDel="00000000" w:rsidR="00000000" w:rsidRPr="00000000">
        <w:rPr>
          <w:b w:val="1"/>
          <w:color w:val="82246f"/>
          <w:sz w:val="24"/>
          <w:szCs w:val="24"/>
          <w:rtl w:val="0"/>
        </w:rPr>
        <w:t xml:space="preserve">Franchises</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n1gl99zm5m" w:id="502"/>
      <w:bookmarkEnd w:id="502"/>
      <w:r w:rsidDel="00000000" w:rsidR="00000000" w:rsidRPr="00000000">
        <w:rPr>
          <w:b w:val="1"/>
          <w:color w:val="82246f"/>
          <w:sz w:val="24"/>
          <w:szCs w:val="24"/>
          <w:rtl w:val="0"/>
        </w:rPr>
        <w:t xml:space="preserve">Evaluation status</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bw0qniwap8" w:id="503"/>
      <w:bookmarkEnd w:id="503"/>
      <w:r w:rsidDel="00000000" w:rsidR="00000000" w:rsidRPr="00000000">
        <w:rPr>
          <w:b w:val="1"/>
          <w:color w:val="82246f"/>
          <w:sz w:val="24"/>
          <w:szCs w:val="24"/>
          <w:rtl w:val="0"/>
        </w:rPr>
        <w:t xml:space="preserve">Metric tonnes CO2e</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863c81ugb" w:id="504"/>
      <w:bookmarkEnd w:id="5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3mfj7sfi2" w:id="505"/>
      <w:bookmarkEnd w:id="5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5t4hynadvo" w:id="506"/>
      <w:bookmarkEnd w:id="506"/>
      <w:r w:rsidDel="00000000" w:rsidR="00000000" w:rsidRPr="00000000">
        <w:rPr>
          <w:b w:val="1"/>
          <w:color w:val="82246f"/>
          <w:sz w:val="24"/>
          <w:szCs w:val="24"/>
          <w:rtl w:val="0"/>
        </w:rPr>
        <w:t xml:space="preserve">Please explain</w:t>
      </w:r>
    </w:p>
    <w:p w:rsidR="00000000" w:rsidDel="00000000" w:rsidP="00000000" w:rsidRDefault="00000000" w:rsidRPr="00000000" w14:paraId="00000495">
      <w:pPr>
        <w:spacing w:before="720" w:lineRule="auto"/>
        <w:rPr>
          <w:color w:val="485464"/>
          <w:sz w:val="24"/>
          <w:szCs w:val="24"/>
        </w:rPr>
      </w:pPr>
      <w:r w:rsidDel="00000000" w:rsidR="00000000" w:rsidRPr="00000000">
        <w:rPr>
          <w:color w:val="485464"/>
          <w:sz w:val="24"/>
          <w:szCs w:val="24"/>
          <w:rtl w:val="0"/>
        </w:rPr>
        <w:t xml:space="preserve">Not relevant as Nissan has no franchise, and based on the fact that all companies within our consolidated boundary are included in the Scope 1 and 2 emissions, and “Downstream transportation and distribution” of the Scope 3 emissions.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aa6zg0gjpg" w:id="507"/>
      <w:bookmarkEnd w:id="507"/>
      <w:r w:rsidDel="00000000" w:rsidR="00000000" w:rsidRPr="00000000">
        <w:rPr>
          <w:b w:val="1"/>
          <w:color w:val="82246f"/>
          <w:sz w:val="24"/>
          <w:szCs w:val="24"/>
          <w:rtl w:val="0"/>
        </w:rPr>
        <w:t xml:space="preserve">Investments</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gmqetyjdpc" w:id="508"/>
      <w:bookmarkEnd w:id="508"/>
      <w:r w:rsidDel="00000000" w:rsidR="00000000" w:rsidRPr="00000000">
        <w:rPr>
          <w:b w:val="1"/>
          <w:color w:val="82246f"/>
          <w:sz w:val="24"/>
          <w:szCs w:val="24"/>
          <w:rtl w:val="0"/>
        </w:rPr>
        <w:t xml:space="preserve">Evaluation status</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xxqgll50op" w:id="509"/>
      <w:bookmarkEnd w:id="509"/>
      <w:r w:rsidDel="00000000" w:rsidR="00000000" w:rsidRPr="00000000">
        <w:rPr>
          <w:b w:val="1"/>
          <w:color w:val="82246f"/>
          <w:sz w:val="24"/>
          <w:szCs w:val="24"/>
          <w:rtl w:val="0"/>
        </w:rPr>
        <w:t xml:space="preserve">Metric tonnes CO2e</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fjy6hhofiy" w:id="510"/>
      <w:bookmarkEnd w:id="5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p6nlo6njin" w:id="511"/>
      <w:bookmarkEnd w:id="5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eslatvqiai" w:id="512"/>
      <w:bookmarkEnd w:id="512"/>
      <w:r w:rsidDel="00000000" w:rsidR="00000000" w:rsidRPr="00000000">
        <w:rPr>
          <w:b w:val="1"/>
          <w:color w:val="82246f"/>
          <w:sz w:val="24"/>
          <w:szCs w:val="24"/>
          <w:rtl w:val="0"/>
        </w:rPr>
        <w:t xml:space="preserve">Please explain</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Not relevant, because all companies within our consolidated boundary were included in our Scope 1 and 2 emissions. For the automotive industry, pension fund investment is negligible and will not exceed 0.1% of total Scope 3 emissions.</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hhcbvq06jn" w:id="513"/>
      <w:bookmarkEnd w:id="513"/>
      <w:r w:rsidDel="00000000" w:rsidR="00000000" w:rsidRPr="00000000">
        <w:rPr>
          <w:b w:val="1"/>
          <w:color w:val="82246f"/>
          <w:sz w:val="24"/>
          <w:szCs w:val="24"/>
          <w:rtl w:val="0"/>
        </w:rPr>
        <w:t xml:space="preserve">Other (upstream)</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p3vhahpnoo" w:id="514"/>
      <w:bookmarkEnd w:id="514"/>
      <w:r w:rsidDel="00000000" w:rsidR="00000000" w:rsidRPr="00000000">
        <w:rPr>
          <w:b w:val="1"/>
          <w:color w:val="82246f"/>
          <w:sz w:val="24"/>
          <w:szCs w:val="24"/>
          <w:rtl w:val="0"/>
        </w:rPr>
        <w:t xml:space="preserve">Evaluation status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vrfpa76i10" w:id="515"/>
      <w:bookmarkEnd w:id="515"/>
      <w:r w:rsidDel="00000000" w:rsidR="00000000" w:rsidRPr="00000000">
        <w:rPr>
          <w:b w:val="1"/>
          <w:color w:val="82246f"/>
          <w:sz w:val="24"/>
          <w:szCs w:val="24"/>
          <w:rtl w:val="0"/>
        </w:rPr>
        <w:t xml:space="preserve">Metric tonnes CO2e</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0wcner2urhj" w:id="516"/>
      <w:bookmarkEnd w:id="5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ttm0f2tghy" w:id="517"/>
      <w:bookmarkEnd w:id="5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kkn9fz4qx2w" w:id="518"/>
      <w:bookmarkEnd w:id="518"/>
      <w:r w:rsidDel="00000000" w:rsidR="00000000" w:rsidRPr="00000000">
        <w:rPr>
          <w:b w:val="1"/>
          <w:color w:val="82246f"/>
          <w:sz w:val="24"/>
          <w:szCs w:val="24"/>
          <w:rtl w:val="0"/>
        </w:rPr>
        <w:t xml:space="preserve">Please explain</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1ib65zkrfd" w:id="519"/>
      <w:bookmarkEnd w:id="519"/>
      <w:r w:rsidDel="00000000" w:rsidR="00000000" w:rsidRPr="00000000">
        <w:rPr>
          <w:b w:val="1"/>
          <w:color w:val="82246f"/>
          <w:sz w:val="24"/>
          <w:szCs w:val="24"/>
          <w:rtl w:val="0"/>
        </w:rPr>
        <w:t xml:space="preserve">Other (downstream)</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jme7ngwxed" w:id="520"/>
      <w:bookmarkEnd w:id="520"/>
      <w:r w:rsidDel="00000000" w:rsidR="00000000" w:rsidRPr="00000000">
        <w:rPr>
          <w:b w:val="1"/>
          <w:color w:val="82246f"/>
          <w:sz w:val="24"/>
          <w:szCs w:val="24"/>
          <w:rtl w:val="0"/>
        </w:rPr>
        <w:t xml:space="preserve">Evaluation status</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jxcqhu06jl" w:id="521"/>
      <w:bookmarkEnd w:id="521"/>
      <w:r w:rsidDel="00000000" w:rsidR="00000000" w:rsidRPr="00000000">
        <w:rPr>
          <w:b w:val="1"/>
          <w:color w:val="82246f"/>
          <w:sz w:val="24"/>
          <w:szCs w:val="24"/>
          <w:rtl w:val="0"/>
        </w:rPr>
        <w:t xml:space="preserve">Metric tonnes CO2e</w:t>
      </w:r>
    </w:p>
    <w:p w:rsidR="00000000" w:rsidDel="00000000" w:rsidP="00000000" w:rsidRDefault="00000000" w:rsidRPr="00000000" w14:paraId="000004A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jozei0kjrw" w:id="522"/>
      <w:bookmarkEnd w:id="5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tly76xt8ta" w:id="523"/>
      <w:bookmarkEnd w:id="5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58zb8metsb" w:id="524"/>
      <w:bookmarkEnd w:id="524"/>
      <w:r w:rsidDel="00000000" w:rsidR="00000000" w:rsidRPr="00000000">
        <w:rPr>
          <w:b w:val="1"/>
          <w:color w:val="82246f"/>
          <w:sz w:val="24"/>
          <w:szCs w:val="24"/>
          <w:rtl w:val="0"/>
        </w:rPr>
        <w:t xml:space="preserve">Please explain</w:t>
      </w:r>
    </w:p>
    <w:p w:rsidR="00000000" w:rsidDel="00000000" w:rsidP="00000000" w:rsidRDefault="00000000" w:rsidRPr="00000000" w14:paraId="000004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yfmcrg5int" w:id="525"/>
      <w:bookmarkEnd w:id="525"/>
      <w:r w:rsidDel="00000000" w:rsidR="00000000" w:rsidRPr="00000000">
        <w:rPr>
          <w:b w:val="1"/>
          <w:color w:val="82246f"/>
          <w:sz w:val="43"/>
          <w:szCs w:val="43"/>
          <w:rtl w:val="0"/>
        </w:rPr>
        <w:t xml:space="preserve">C6.7</w:t>
      </w:r>
    </w:p>
    <w:p w:rsidR="00000000" w:rsidDel="00000000" w:rsidP="00000000" w:rsidRDefault="00000000" w:rsidRPr="00000000" w14:paraId="000004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689aklxjjs" w:id="526"/>
      <w:bookmarkEnd w:id="526"/>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vhi619cmmp" w:id="527"/>
      <w:bookmarkEnd w:id="527"/>
      <w:r w:rsidDel="00000000" w:rsidR="00000000" w:rsidRPr="00000000">
        <w:rPr>
          <w:b w:val="1"/>
          <w:color w:val="82246f"/>
          <w:sz w:val="43"/>
          <w:szCs w:val="43"/>
          <w:rtl w:val="0"/>
        </w:rPr>
        <w:t xml:space="preserve">C6.10</w:t>
      </w:r>
    </w:p>
    <w:p w:rsidR="00000000" w:rsidDel="00000000" w:rsidP="00000000" w:rsidRDefault="00000000" w:rsidRPr="00000000" w14:paraId="000004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l86babp9ai" w:id="528"/>
      <w:bookmarkEnd w:id="528"/>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af10tmhmna" w:id="529"/>
      <w:bookmarkEnd w:id="529"/>
      <w:r w:rsidDel="00000000" w:rsidR="00000000" w:rsidRPr="00000000">
        <w:rPr>
          <w:b w:val="1"/>
          <w:color w:val="82246f"/>
          <w:sz w:val="24"/>
          <w:szCs w:val="24"/>
          <w:rtl w:val="0"/>
        </w:rPr>
        <w:t xml:space="preserve">Intensity figure</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0.26</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nwmenod2s" w:id="530"/>
      <w:bookmarkEnd w:id="53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BF">
      <w:pPr>
        <w:spacing w:before="240" w:lineRule="auto"/>
        <w:rPr>
          <w:color w:val="485464"/>
          <w:sz w:val="24"/>
          <w:szCs w:val="24"/>
        </w:rPr>
      </w:pPr>
      <w:r w:rsidDel="00000000" w:rsidR="00000000" w:rsidRPr="00000000">
        <w:rPr>
          <w:color w:val="485464"/>
          <w:sz w:val="24"/>
          <w:szCs w:val="24"/>
          <w:rtl w:val="0"/>
        </w:rPr>
        <w:t xml:space="preserve">2938606</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upqwctmoct" w:id="531"/>
      <w:bookmarkEnd w:id="531"/>
      <w:r w:rsidDel="00000000" w:rsidR="00000000" w:rsidRPr="00000000">
        <w:rPr>
          <w:b w:val="1"/>
          <w:color w:val="82246f"/>
          <w:sz w:val="24"/>
          <w:szCs w:val="24"/>
          <w:rtl w:val="0"/>
        </w:rPr>
        <w:t xml:space="preserve">Metric denominator</w:t>
      </w:r>
    </w:p>
    <w:p w:rsidR="00000000" w:rsidDel="00000000" w:rsidP="00000000" w:rsidRDefault="00000000" w:rsidRPr="00000000" w14:paraId="000004C1">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0g6vxx3tix" w:id="532"/>
      <w:bookmarkEnd w:id="53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3">
      <w:pPr>
        <w:spacing w:before="240" w:lineRule="auto"/>
        <w:rPr>
          <w:color w:val="485464"/>
          <w:sz w:val="24"/>
          <w:szCs w:val="24"/>
        </w:rPr>
      </w:pPr>
      <w:r w:rsidDel="00000000" w:rsidR="00000000" w:rsidRPr="00000000">
        <w:rPr>
          <w:color w:val="485464"/>
          <w:sz w:val="24"/>
          <w:szCs w:val="24"/>
          <w:rtl w:val="0"/>
        </w:rPr>
        <w:t xml:space="preserve">11217600</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dek6suo9ae" w:id="533"/>
      <w:bookmarkEnd w:id="533"/>
      <w:r w:rsidDel="00000000" w:rsidR="00000000" w:rsidRPr="00000000">
        <w:rPr>
          <w:b w:val="1"/>
          <w:color w:val="82246f"/>
          <w:sz w:val="24"/>
          <w:szCs w:val="24"/>
          <w:rtl w:val="0"/>
        </w:rPr>
        <w:t xml:space="preserve">Scope 2 figure used</w:t>
      </w:r>
    </w:p>
    <w:p w:rsidR="00000000" w:rsidDel="00000000" w:rsidP="00000000" w:rsidRDefault="00000000" w:rsidRPr="00000000" w14:paraId="000004C5">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e048nbprmq" w:id="534"/>
      <w:bookmarkEnd w:id="53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7">
      <w:pPr>
        <w:spacing w:before="240" w:lineRule="auto"/>
        <w:rPr>
          <w:color w:val="485464"/>
          <w:sz w:val="24"/>
          <w:szCs w:val="24"/>
        </w:rPr>
      </w:pPr>
      <w:r w:rsidDel="00000000" w:rsidR="00000000" w:rsidRPr="00000000">
        <w:rPr>
          <w:color w:val="485464"/>
          <w:sz w:val="24"/>
          <w:szCs w:val="24"/>
          <w:rtl w:val="0"/>
        </w:rPr>
        <w:t xml:space="preserve">5.2</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0f9q4aqqwt" w:id="535"/>
      <w:bookmarkEnd w:id="535"/>
      <w:r w:rsidDel="00000000" w:rsidR="00000000" w:rsidRPr="00000000">
        <w:rPr>
          <w:b w:val="1"/>
          <w:color w:val="82246f"/>
          <w:sz w:val="24"/>
          <w:szCs w:val="24"/>
          <w:rtl w:val="0"/>
        </w:rPr>
        <w:t xml:space="preserve">Direction of change</w:t>
      </w:r>
    </w:p>
    <w:p w:rsidR="00000000" w:rsidDel="00000000" w:rsidP="00000000" w:rsidRDefault="00000000" w:rsidRPr="00000000" w14:paraId="000004C9">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3gj67pb8io" w:id="536"/>
      <w:bookmarkEnd w:id="536"/>
      <w:r w:rsidDel="00000000" w:rsidR="00000000" w:rsidRPr="00000000">
        <w:rPr>
          <w:b w:val="1"/>
          <w:color w:val="82246f"/>
          <w:sz w:val="24"/>
          <w:szCs w:val="24"/>
          <w:rtl w:val="0"/>
        </w:rPr>
        <w:t xml:space="preserve">Reason for change</w:t>
      </w:r>
    </w:p>
    <w:p w:rsidR="00000000" w:rsidDel="00000000" w:rsidP="00000000" w:rsidRDefault="00000000" w:rsidRPr="00000000" w14:paraId="000004CB">
      <w:pPr>
        <w:spacing w:before="240" w:lineRule="auto"/>
        <w:rPr>
          <w:color w:val="485464"/>
          <w:sz w:val="24"/>
          <w:szCs w:val="24"/>
        </w:rPr>
      </w:pPr>
      <w:r w:rsidDel="00000000" w:rsidR="00000000" w:rsidRPr="00000000">
        <w:rPr>
          <w:color w:val="485464"/>
          <w:sz w:val="24"/>
          <w:szCs w:val="24"/>
          <w:rtl w:val="0"/>
        </w:rPr>
        <w:t xml:space="preserve">Net revenue decreased by 13.5% compared to FY18, though vehicle production output also reduced. As a result, no substantial change was observed in the index, which remained at 0.26 tCO2/million yen.</w:t>
      </w:r>
    </w:p>
    <w:p w:rsidR="00000000" w:rsidDel="00000000" w:rsidP="00000000" w:rsidRDefault="00000000" w:rsidRPr="00000000" w14:paraId="000004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yaxhbbrisi" w:id="537"/>
      <w:bookmarkEnd w:id="537"/>
      <w:r w:rsidDel="00000000" w:rsidR="00000000" w:rsidRPr="00000000">
        <w:rPr>
          <w:b w:val="1"/>
          <w:color w:val="82246f"/>
          <w:sz w:val="24"/>
          <w:szCs w:val="24"/>
          <w:rtl w:val="0"/>
        </w:rPr>
        <w:t xml:space="preserve">Intensity figure</w:t>
      </w:r>
    </w:p>
    <w:p w:rsidR="00000000" w:rsidDel="00000000" w:rsidP="00000000" w:rsidRDefault="00000000" w:rsidRPr="00000000" w14:paraId="000004CE">
      <w:pPr>
        <w:spacing w:before="240" w:lineRule="auto"/>
        <w:rPr>
          <w:color w:val="485464"/>
          <w:sz w:val="24"/>
          <w:szCs w:val="24"/>
        </w:rPr>
      </w:pPr>
      <w:r w:rsidDel="00000000" w:rsidR="00000000" w:rsidRPr="00000000">
        <w:rPr>
          <w:color w:val="485464"/>
          <w:sz w:val="24"/>
          <w:szCs w:val="24"/>
          <w:rtl w:val="0"/>
        </w:rPr>
        <w:t xml:space="preserve">0.62</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b9hbtmhxz6" w:id="538"/>
      <w:bookmarkEnd w:id="53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D0">
      <w:pPr>
        <w:spacing w:before="240" w:lineRule="auto"/>
        <w:rPr>
          <w:color w:val="485464"/>
          <w:sz w:val="24"/>
          <w:szCs w:val="24"/>
        </w:rPr>
      </w:pPr>
      <w:r w:rsidDel="00000000" w:rsidR="00000000" w:rsidRPr="00000000">
        <w:rPr>
          <w:color w:val="485464"/>
          <w:sz w:val="24"/>
          <w:szCs w:val="24"/>
          <w:rtl w:val="0"/>
        </w:rPr>
        <w:t xml:space="preserve">2938606</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ijtv6n1rj9" w:id="539"/>
      <w:bookmarkEnd w:id="539"/>
      <w:r w:rsidDel="00000000" w:rsidR="00000000" w:rsidRPr="00000000">
        <w:rPr>
          <w:b w:val="1"/>
          <w:color w:val="82246f"/>
          <w:sz w:val="24"/>
          <w:szCs w:val="24"/>
          <w:rtl w:val="0"/>
        </w:rPr>
        <w:t xml:space="preserve">Metric denominator</w:t>
      </w:r>
    </w:p>
    <w:p w:rsidR="00000000" w:rsidDel="00000000" w:rsidP="00000000" w:rsidRDefault="00000000" w:rsidRPr="00000000" w14:paraId="000004D2">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pez3uk8htp" w:id="540"/>
      <w:bookmarkEnd w:id="54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4">
      <w:pPr>
        <w:spacing w:before="240" w:lineRule="auto"/>
        <w:rPr>
          <w:color w:val="485464"/>
          <w:sz w:val="24"/>
          <w:szCs w:val="24"/>
        </w:rPr>
      </w:pPr>
      <w:r w:rsidDel="00000000" w:rsidR="00000000" w:rsidRPr="00000000">
        <w:rPr>
          <w:color w:val="485464"/>
          <w:sz w:val="24"/>
          <w:szCs w:val="24"/>
          <w:rtl w:val="0"/>
        </w:rPr>
        <w:t xml:space="preserve">4930000</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pqci4k7276" w:id="541"/>
      <w:bookmarkEnd w:id="541"/>
      <w:r w:rsidDel="00000000" w:rsidR="00000000" w:rsidRPr="00000000">
        <w:rPr>
          <w:b w:val="1"/>
          <w:color w:val="82246f"/>
          <w:sz w:val="24"/>
          <w:szCs w:val="24"/>
          <w:rtl w:val="0"/>
        </w:rPr>
        <w:t xml:space="preserve">Scope 2 figure used</w:t>
      </w:r>
    </w:p>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30m8pb3r3b" w:id="542"/>
      <w:bookmarkEnd w:id="54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D8">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mir5dw6ge" w:id="543"/>
      <w:bookmarkEnd w:id="543"/>
      <w:r w:rsidDel="00000000" w:rsidR="00000000" w:rsidRPr="00000000">
        <w:rPr>
          <w:b w:val="1"/>
          <w:color w:val="82246f"/>
          <w:sz w:val="24"/>
          <w:szCs w:val="24"/>
          <w:rtl w:val="0"/>
        </w:rPr>
        <w:t xml:space="preserve">Direction of change</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svn6g26nzo" w:id="544"/>
      <w:bookmarkEnd w:id="544"/>
      <w:r w:rsidDel="00000000" w:rsidR="00000000" w:rsidRPr="00000000">
        <w:rPr>
          <w:b w:val="1"/>
          <w:color w:val="82246f"/>
          <w:sz w:val="24"/>
          <w:szCs w:val="24"/>
          <w:rtl w:val="0"/>
        </w:rPr>
        <w:t xml:space="preserve">Reason for change</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Emission reduction activities including purchasing lower carbon electricity and energy efficiency improvement activities continued at global manufacturing/non-manufacturing sites. The index deteriorated as the plant stopped production in certain places which affected by COVID-19.</w:t>
      </w:r>
    </w:p>
    <w:p w:rsidR="00000000" w:rsidDel="00000000" w:rsidP="00000000" w:rsidRDefault="00000000" w:rsidRPr="00000000" w14:paraId="000004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edj39z92fn" w:id="545"/>
      <w:bookmarkEnd w:id="54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lztndra5tj" w:id="546"/>
      <w:bookmarkEnd w:id="546"/>
      <w:r w:rsidDel="00000000" w:rsidR="00000000" w:rsidRPr="00000000">
        <w:rPr>
          <w:b w:val="1"/>
          <w:color w:val="82246f"/>
          <w:sz w:val="43"/>
          <w:szCs w:val="43"/>
          <w:rtl w:val="0"/>
        </w:rPr>
        <w:t xml:space="preserve">C7.1</w:t>
      </w:r>
    </w:p>
    <w:p w:rsidR="00000000" w:rsidDel="00000000" w:rsidP="00000000" w:rsidRDefault="00000000" w:rsidRPr="00000000" w14:paraId="000004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jo15c5nwaq" w:id="547"/>
      <w:bookmarkEnd w:id="54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E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uzehplmkex" w:id="548"/>
      <w:bookmarkEnd w:id="548"/>
      <w:r w:rsidDel="00000000" w:rsidR="00000000" w:rsidRPr="00000000">
        <w:rPr>
          <w:b w:val="1"/>
          <w:color w:val="82246f"/>
          <w:sz w:val="43"/>
          <w:szCs w:val="43"/>
          <w:rtl w:val="0"/>
        </w:rPr>
        <w:t xml:space="preserve">C7.1a</w:t>
      </w:r>
    </w:p>
    <w:p w:rsidR="00000000" w:rsidDel="00000000" w:rsidP="00000000" w:rsidRDefault="00000000" w:rsidRPr="00000000" w14:paraId="000004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3drdnv6b7oi" w:id="549"/>
      <w:bookmarkEnd w:id="549"/>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756144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4749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1328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3106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pec4ymvigky" w:id="550"/>
      <w:bookmarkEnd w:id="550"/>
      <w:r w:rsidDel="00000000" w:rsidR="00000000" w:rsidRPr="00000000">
        <w:rPr>
          <w:b w:val="1"/>
          <w:color w:val="82246f"/>
          <w:sz w:val="43"/>
          <w:szCs w:val="43"/>
          <w:rtl w:val="0"/>
        </w:rPr>
        <w:t xml:space="preserve">C7.2</w:t>
      </w:r>
    </w:p>
    <w:p w:rsidR="00000000" w:rsidDel="00000000" w:rsidP="00000000" w:rsidRDefault="00000000" w:rsidRPr="00000000" w14:paraId="000004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axwtocuay2" w:id="551"/>
      <w:bookmarkEnd w:id="551"/>
      <w:r w:rsidDel="00000000" w:rsidR="00000000" w:rsidRPr="00000000">
        <w:rPr>
          <w:b w:val="1"/>
          <w:color w:val="82246f"/>
          <w:sz w:val="24"/>
          <w:szCs w:val="24"/>
          <w:rtl w:val="0"/>
        </w:rPr>
        <w:t xml:space="preserve">(C7.2) Break down your total gross global Scope 1 emissions by country/region.</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255196632277"/>
        <w:gridCol w:w="4525.2566143913455"/>
        <w:tblGridChange w:id="0">
          <w:tblGrid>
            <w:gridCol w:w="4500.255196632277"/>
            <w:gridCol w:w="4525.25661439134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345425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173766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93601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152578</w:t>
            </w:r>
          </w:p>
        </w:tc>
      </w:tr>
    </w:tbl>
    <w:p w:rsidR="00000000" w:rsidDel="00000000" w:rsidP="00000000" w:rsidRDefault="00000000" w:rsidRPr="00000000" w14:paraId="000005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67ngxqbaf7" w:id="552"/>
      <w:bookmarkEnd w:id="552"/>
      <w:r w:rsidDel="00000000" w:rsidR="00000000" w:rsidRPr="00000000">
        <w:rPr>
          <w:b w:val="1"/>
          <w:color w:val="82246f"/>
          <w:sz w:val="43"/>
          <w:szCs w:val="43"/>
          <w:rtl w:val="0"/>
        </w:rPr>
        <w:t xml:space="preserve">C7.3</w:t>
      </w:r>
    </w:p>
    <w:p w:rsidR="00000000" w:rsidDel="00000000" w:rsidP="00000000" w:rsidRDefault="00000000" w:rsidRPr="00000000" w14:paraId="000005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70ff6r5sq3" w:id="553"/>
      <w:bookmarkEnd w:id="55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8e11rbnxx" w:id="554"/>
      <w:bookmarkEnd w:id="554"/>
      <w:r w:rsidDel="00000000" w:rsidR="00000000" w:rsidRPr="00000000">
        <w:rPr>
          <w:b w:val="1"/>
          <w:color w:val="82246f"/>
          <w:sz w:val="43"/>
          <w:szCs w:val="43"/>
          <w:rtl w:val="0"/>
        </w:rPr>
        <w:t xml:space="preserve">C7.3c</w:t>
      </w:r>
    </w:p>
    <w:p w:rsidR="00000000" w:rsidDel="00000000" w:rsidP="00000000" w:rsidRDefault="00000000" w:rsidRPr="00000000" w14:paraId="000005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4sc2bsdi2m1" w:id="555"/>
      <w:bookmarkEnd w:id="555"/>
      <w:r w:rsidDel="00000000" w:rsidR="00000000" w:rsidRPr="00000000">
        <w:rPr>
          <w:b w:val="1"/>
          <w:color w:val="82246f"/>
          <w:sz w:val="24"/>
          <w:szCs w:val="24"/>
          <w:rtl w:val="0"/>
        </w:rPr>
        <w:t xml:space="preserve">(C7.3c) Break down your total gross global Scope 1 emissions by business activity.</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2112461011625"/>
        <w:gridCol w:w="5300.30056492246"/>
        <w:tblGridChange w:id="0">
          <w:tblGrid>
            <w:gridCol w:w="3725.2112461011625"/>
            <w:gridCol w:w="5300.300564922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712510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52859</w:t>
            </w:r>
          </w:p>
        </w:tc>
      </w:tr>
    </w:tbl>
    <w:p w:rsidR="00000000" w:rsidDel="00000000" w:rsidP="00000000" w:rsidRDefault="00000000" w:rsidRPr="00000000" w14:paraId="000005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howilr6hp" w:id="556"/>
      <w:bookmarkEnd w:id="55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x3hr4rrgx77" w:id="557"/>
      <w:bookmarkEnd w:id="55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1325.075141230615"/>
        <w:gridCol w:w="1262.5715968329446"/>
        <w:gridCol w:w="5125.290640608982"/>
        <w:tblGridChange w:id="0">
          <w:tblGrid>
            <w:gridCol w:w="1312.5744323510808"/>
            <w:gridCol w:w="1325.075141230615"/>
            <w:gridCol w:w="1262.5715968329446"/>
            <w:gridCol w:w="5125.29064060898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712510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The figure represents CO2 emissions for manufacturing activities only. Manufacturing and non-manufacturing emissions amounted to 712,510 and 52,859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k43lgg458e" w:id="558"/>
      <w:bookmarkEnd w:id="558"/>
      <w:r w:rsidDel="00000000" w:rsidR="00000000" w:rsidRPr="00000000">
        <w:rPr>
          <w:b w:val="1"/>
          <w:color w:val="82246f"/>
          <w:sz w:val="43"/>
          <w:szCs w:val="43"/>
          <w:rtl w:val="0"/>
        </w:rPr>
        <w:t xml:space="preserve">C7.5</w:t>
      </w:r>
    </w:p>
    <w:p w:rsidR="00000000" w:rsidDel="00000000" w:rsidP="00000000" w:rsidRDefault="00000000" w:rsidRPr="00000000" w14:paraId="000005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y38grhxyctx" w:id="559"/>
      <w:bookmarkEnd w:id="559"/>
      <w:r w:rsidDel="00000000" w:rsidR="00000000" w:rsidRPr="00000000">
        <w:rPr>
          <w:b w:val="1"/>
          <w:color w:val="82246f"/>
          <w:sz w:val="24"/>
          <w:szCs w:val="24"/>
          <w:rtl w:val="0"/>
        </w:rPr>
        <w:t xml:space="preserve">(C7.5) Break down your total gross global Scope 2 emissions by country/region.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932451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796808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1827099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319448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471150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433840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1266509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441178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128342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89372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360145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292401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805761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853216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1118769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900557</w:t>
            </w:r>
          </w:p>
        </w:tc>
      </w:tr>
    </w:tbl>
    <w:p w:rsidR="00000000" w:rsidDel="00000000" w:rsidP="00000000" w:rsidRDefault="00000000" w:rsidRPr="00000000" w14:paraId="000005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y3dgm3imgn" w:id="560"/>
      <w:bookmarkEnd w:id="560"/>
      <w:r w:rsidDel="00000000" w:rsidR="00000000" w:rsidRPr="00000000">
        <w:rPr>
          <w:b w:val="1"/>
          <w:color w:val="82246f"/>
          <w:sz w:val="43"/>
          <w:szCs w:val="43"/>
          <w:rtl w:val="0"/>
        </w:rPr>
        <w:t xml:space="preserve">C7.6</w:t>
      </w:r>
    </w:p>
    <w:p w:rsidR="00000000" w:rsidDel="00000000" w:rsidP="00000000" w:rsidRDefault="00000000" w:rsidRPr="00000000" w14:paraId="000005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7rafoge9xs" w:id="561"/>
      <w:bookmarkEnd w:id="56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bn2rjmw8y6" w:id="562"/>
      <w:bookmarkEnd w:id="562"/>
      <w:r w:rsidDel="00000000" w:rsidR="00000000" w:rsidRPr="00000000">
        <w:rPr>
          <w:b w:val="1"/>
          <w:color w:val="82246f"/>
          <w:sz w:val="43"/>
          <w:szCs w:val="43"/>
          <w:rtl w:val="0"/>
        </w:rPr>
        <w:t xml:space="preserve">C7.6c</w:t>
      </w:r>
    </w:p>
    <w:p w:rsidR="00000000" w:rsidDel="00000000" w:rsidP="00000000" w:rsidRDefault="00000000" w:rsidRPr="00000000" w14:paraId="000005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npwp40pane" w:id="563"/>
      <w:bookmarkEnd w:id="563"/>
      <w:r w:rsidDel="00000000" w:rsidR="00000000" w:rsidRPr="00000000">
        <w:rPr>
          <w:b w:val="1"/>
          <w:color w:val="82246f"/>
          <w:sz w:val="24"/>
          <w:szCs w:val="24"/>
          <w:rtl w:val="0"/>
        </w:rPr>
        <w:t xml:space="preserve">(C7.6c) Break down your total gross global Scope 2 emissions by business activity.</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2.6226361594"/>
        <w:gridCol w:w="3462.696359630946"/>
        <w:gridCol w:w="3400.192815233276"/>
        <w:tblGridChange w:id="0">
          <w:tblGrid>
            <w:gridCol w:w="2162.6226361594"/>
            <w:gridCol w:w="3462.696359630946"/>
            <w:gridCol w:w="3400.1928152332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2100387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1974843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237316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198394</w:t>
            </w:r>
          </w:p>
        </w:tc>
      </w:tr>
    </w:tbl>
    <w:p w:rsidR="00000000" w:rsidDel="00000000" w:rsidP="00000000" w:rsidRDefault="00000000" w:rsidRPr="00000000" w14:paraId="000005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j554vsn2gt" w:id="564"/>
      <w:bookmarkEnd w:id="56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xwmmxsglpz" w:id="565"/>
      <w:bookmarkEnd w:id="56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887.5503304469213"/>
        <w:gridCol w:w="1162.5659257966715"/>
        <w:gridCol w:w="5850.33175562196"/>
        <w:tblGridChange w:id="0">
          <w:tblGrid>
            <w:gridCol w:w="1125.0637991580693"/>
            <w:gridCol w:w="887.5503304469213"/>
            <w:gridCol w:w="1162.5659257966715"/>
            <w:gridCol w:w="5850.33175562196"/>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2100387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1974843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The figures represent CO2 emissions for manufacturing activities only. Location-based manufacturing and non-manufacturing emissions amounted to 2,100,387 and 237,316 metric tons CO2, respectively, whereas market-based emissions amounted to 1,974,843 and 198,394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xi00xeahbm" w:id="566"/>
      <w:bookmarkEnd w:id="566"/>
      <w:r w:rsidDel="00000000" w:rsidR="00000000" w:rsidRPr="00000000">
        <w:rPr>
          <w:b w:val="1"/>
          <w:color w:val="82246f"/>
          <w:sz w:val="43"/>
          <w:szCs w:val="43"/>
          <w:rtl w:val="0"/>
        </w:rPr>
        <w:t xml:space="preserve">C-TO7.8</w:t>
      </w:r>
    </w:p>
    <w:p w:rsidR="00000000" w:rsidDel="00000000" w:rsidP="00000000" w:rsidRDefault="00000000" w:rsidRPr="00000000" w14:paraId="000005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62icxefrru" w:id="567"/>
      <w:bookmarkEnd w:id="56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5ebuuq82qt" w:id="568"/>
      <w:bookmarkEnd w:id="568"/>
      <w:r w:rsidDel="00000000" w:rsidR="00000000" w:rsidRPr="00000000">
        <w:rPr>
          <w:b w:val="1"/>
          <w:color w:val="82246f"/>
          <w:sz w:val="24"/>
          <w:szCs w:val="24"/>
          <w:rtl w:val="0"/>
        </w:rPr>
        <w:t xml:space="preserve">Activity</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t96navvtee" w:id="569"/>
      <w:bookmarkEnd w:id="56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0.000106</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glu89j0ozj" w:id="570"/>
      <w:bookmarkEnd w:id="57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153428000</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3exn5knjc9" w:id="571"/>
      <w:bookmarkEnd w:id="571"/>
      <w:r w:rsidDel="00000000" w:rsidR="00000000" w:rsidRPr="00000000">
        <w:rPr>
          <w:b w:val="1"/>
          <w:color w:val="82246f"/>
          <w:sz w:val="24"/>
          <w:szCs w:val="24"/>
          <w:rtl w:val="0"/>
        </w:rPr>
        <w:t xml:space="preserve">Metric denominator</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kumosbbd85" w:id="572"/>
      <w:bookmarkEnd w:id="57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1452703873000</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kuoi3fkss5" w:id="573"/>
      <w:bookmarkEnd w:id="57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qn55yegkh" w:id="574"/>
      <w:bookmarkEnd w:id="57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4930000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n82a2vh0m1" w:id="575"/>
      <w:bookmarkEnd w:id="57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bvtw4bal9b" w:id="576"/>
      <w:bookmarkEnd w:id="57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12470</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2us8dhqwlf" w:id="577"/>
      <w:bookmarkEnd w:id="577"/>
      <w:r w:rsidDel="00000000" w:rsidR="00000000" w:rsidRPr="00000000">
        <w:rPr>
          <w:b w:val="1"/>
          <w:color w:val="82246f"/>
          <w:sz w:val="24"/>
          <w:szCs w:val="24"/>
          <w:rtl w:val="0"/>
        </w:rPr>
        <w:t xml:space="preserve">Load factor</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1.39</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gjo01b2rij" w:id="578"/>
      <w:bookmarkEnd w:id="57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The results of Scope 3 emissions have been validated by a third party. In order to respond to this question, emissions intensity, average vehicle lifetime in years, and annual distance in km was calculated based on regional data collected by Nissan for each variable. The change from the previous can be attributed to the reduction in vehicle sales and improvement in the new car emission in FY19. The load factor is an average of the values published by governental statistics across the main regions where Nissan operates (EU: Environment Agency, US: Energy Databook, PRC: World Bank study for transport demand, JPN: Road Bureau of the Ministry of Land, Infrastructure, Transport and Tourism).</w:t>
      </w:r>
    </w:p>
    <w:p w:rsidR="00000000" w:rsidDel="00000000" w:rsidP="00000000" w:rsidRDefault="00000000" w:rsidRPr="00000000" w14:paraId="000005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5opjgjkf1r" w:id="579"/>
      <w:bookmarkEnd w:id="579"/>
      <w:r w:rsidDel="00000000" w:rsidR="00000000" w:rsidRPr="00000000">
        <w:rPr>
          <w:b w:val="1"/>
          <w:color w:val="82246f"/>
          <w:sz w:val="43"/>
          <w:szCs w:val="43"/>
          <w:rtl w:val="0"/>
        </w:rPr>
        <w:t xml:space="preserve">C7.9</w:t>
      </w:r>
    </w:p>
    <w:p w:rsidR="00000000" w:rsidDel="00000000" w:rsidP="00000000" w:rsidRDefault="00000000" w:rsidRPr="00000000" w14:paraId="000005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vuf4w2yimx" w:id="580"/>
      <w:bookmarkEnd w:id="58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rta1joyennn" w:id="581"/>
      <w:bookmarkEnd w:id="581"/>
      <w:r w:rsidDel="00000000" w:rsidR="00000000" w:rsidRPr="00000000">
        <w:rPr>
          <w:b w:val="1"/>
          <w:color w:val="82246f"/>
          <w:sz w:val="43"/>
          <w:szCs w:val="43"/>
          <w:rtl w:val="0"/>
        </w:rPr>
        <w:t xml:space="preserve">C7.9a</w:t>
      </w:r>
    </w:p>
    <w:p w:rsidR="00000000" w:rsidDel="00000000" w:rsidP="00000000" w:rsidRDefault="00000000" w:rsidRPr="00000000" w14:paraId="000005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m0gmpzbo0vr" w:id="582"/>
      <w:bookmarkEnd w:id="58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25000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In FY2019, Nissan continued the introduction of renewable energy in its facilities. The introduction of new PV facilities in China, the increase in hydropower purchases in Brazil, and grid electricity purchase contracts including renewables in Japan contributed to the reduction of Scope 2 CO2 emissions by approximately 25 ktCO2e. This amount represents approximately a 0.8% reduction compared to the total FY2018 Scope 1 and 2 emissions ((25,000/3,229,327)*100%).</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110000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In FY2019, Nissan continued the introduction of lower-carbon fuels in its facilities. The conclusion of the construction of new city gas fuel supply facilities mainly at the Japan sites were responsible for the reduction of Scope 1 CO2 emissions by approximately 110 ktCO2e, mainly substituting heating oil equipment. This amount represents approximately a 3.4% reduction compared to the total FY2018 Scope 1 and 2 emissions ((110,000/3,229,327)*100%).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146000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In FY2019, Nissan had a lower production output which resulted in CO2 emissions of approximately 146 ktCO2e less than FY18. This amount represents approximately a 4.5% reduction compared to the total FY2018 Scope 1 and 2 emissions ((146,000/3,229,327)*100%).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c9nd4fqn0d" w:id="583"/>
      <w:bookmarkEnd w:id="583"/>
      <w:r w:rsidDel="00000000" w:rsidR="00000000" w:rsidRPr="00000000">
        <w:rPr>
          <w:b w:val="1"/>
          <w:color w:val="82246f"/>
          <w:sz w:val="43"/>
          <w:szCs w:val="43"/>
          <w:rtl w:val="0"/>
        </w:rPr>
        <w:t xml:space="preserve">C7.9b</w:t>
      </w:r>
    </w:p>
    <w:p w:rsidR="00000000" w:rsidDel="00000000" w:rsidP="00000000" w:rsidRDefault="00000000" w:rsidRPr="00000000" w14:paraId="000006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8d3xx891ha" w:id="584"/>
      <w:bookmarkEnd w:id="58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ejdxxwjn3l" w:id="585"/>
      <w:bookmarkEnd w:id="585"/>
      <w:r w:rsidDel="00000000" w:rsidR="00000000" w:rsidRPr="00000000">
        <w:rPr>
          <w:b w:val="1"/>
          <w:color w:val="82246f"/>
          <w:sz w:val="43"/>
          <w:szCs w:val="43"/>
          <w:rtl w:val="0"/>
        </w:rPr>
        <w:t xml:space="preserve">C8. Energy</w:t>
      </w:r>
    </w:p>
    <w:p w:rsidR="00000000" w:rsidDel="00000000" w:rsidP="00000000" w:rsidRDefault="00000000" w:rsidRPr="00000000" w14:paraId="000006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ufa6f0hgon" w:id="586"/>
      <w:bookmarkEnd w:id="586"/>
      <w:r w:rsidDel="00000000" w:rsidR="00000000" w:rsidRPr="00000000">
        <w:rPr>
          <w:b w:val="1"/>
          <w:color w:val="82246f"/>
          <w:sz w:val="43"/>
          <w:szCs w:val="43"/>
          <w:rtl w:val="0"/>
        </w:rPr>
        <w:t xml:space="preserve">C8.1</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6bduw130cww" w:id="587"/>
      <w:bookmarkEnd w:id="58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More than 5% but less than or equal to 10%</w:t>
      </w:r>
    </w:p>
    <w:p w:rsidR="00000000" w:rsidDel="00000000" w:rsidP="00000000" w:rsidRDefault="00000000" w:rsidRPr="00000000" w14:paraId="000006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vcei7k81f16" w:id="588"/>
      <w:bookmarkEnd w:id="588"/>
      <w:r w:rsidDel="00000000" w:rsidR="00000000" w:rsidRPr="00000000">
        <w:rPr>
          <w:b w:val="1"/>
          <w:color w:val="82246f"/>
          <w:sz w:val="43"/>
          <w:szCs w:val="43"/>
          <w:rtl w:val="0"/>
        </w:rPr>
        <w:t xml:space="preserve">C8.2</w:t>
      </w:r>
    </w:p>
    <w:p w:rsidR="00000000" w:rsidDel="00000000" w:rsidP="00000000" w:rsidRDefault="00000000" w:rsidRPr="00000000" w14:paraId="000006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x0uh7p37ycd" w:id="589"/>
      <w:bookmarkEnd w:id="589"/>
      <w:r w:rsidDel="00000000" w:rsidR="00000000" w:rsidRPr="00000000">
        <w:rPr>
          <w:b w:val="1"/>
          <w:color w:val="82246f"/>
          <w:sz w:val="24"/>
          <w:szCs w:val="24"/>
          <w:rtl w:val="0"/>
        </w:rPr>
        <w:t xml:space="preserve">(C8.2) Select which energy-related activities your organization has undertaken.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h2yqqqr3gsu" w:id="590"/>
      <w:bookmarkEnd w:id="590"/>
      <w:r w:rsidDel="00000000" w:rsidR="00000000" w:rsidRPr="00000000">
        <w:rPr>
          <w:b w:val="1"/>
          <w:color w:val="82246f"/>
          <w:sz w:val="43"/>
          <w:szCs w:val="43"/>
          <w:rtl w:val="0"/>
        </w:rPr>
        <w:t xml:space="preserve">C8.2a</w:t>
      </w:r>
    </w:p>
    <w:p w:rsidR="00000000" w:rsidDel="00000000" w:rsidP="00000000" w:rsidRDefault="00000000" w:rsidRPr="00000000" w14:paraId="000006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u7l7tikf1m" w:id="591"/>
      <w:bookmarkEnd w:id="591"/>
      <w:r w:rsidDel="00000000" w:rsidR="00000000" w:rsidRPr="00000000">
        <w:rPr>
          <w:b w:val="1"/>
          <w:color w:val="82246f"/>
          <w:sz w:val="24"/>
          <w:szCs w:val="24"/>
          <w:rtl w:val="0"/>
        </w:rPr>
        <w:t xml:space="preserve">(C8.2a) Report your organization’s energy consumption totals (excluding feedstocks) in MWh.</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3847085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3847085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840913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3604467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4445380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5000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126811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126811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7025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7025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12164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12164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853077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7590387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8443465</w:t>
            </w:r>
          </w:p>
        </w:tc>
      </w:tr>
    </w:tbl>
    <w:p w:rsidR="00000000" w:rsidDel="00000000" w:rsidP="00000000" w:rsidRDefault="00000000" w:rsidRPr="00000000" w14:paraId="000006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5ad09qtpg64" w:id="592"/>
      <w:bookmarkEnd w:id="592"/>
      <w:r w:rsidDel="00000000" w:rsidR="00000000" w:rsidRPr="00000000">
        <w:rPr>
          <w:b w:val="1"/>
          <w:color w:val="82246f"/>
          <w:sz w:val="43"/>
          <w:szCs w:val="43"/>
          <w:rtl w:val="0"/>
        </w:rPr>
        <w:t xml:space="preserve">C8.2b</w:t>
      </w:r>
    </w:p>
    <w:p w:rsidR="00000000" w:rsidDel="00000000" w:rsidP="00000000" w:rsidRDefault="00000000" w:rsidRPr="00000000" w14:paraId="000006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o56b3aripu" w:id="593"/>
      <w:bookmarkEnd w:id="593"/>
      <w:r w:rsidDel="00000000" w:rsidR="00000000" w:rsidRPr="00000000">
        <w:rPr>
          <w:b w:val="1"/>
          <w:color w:val="82246f"/>
          <w:sz w:val="24"/>
          <w:szCs w:val="24"/>
          <w:rtl w:val="0"/>
        </w:rPr>
        <w:t xml:space="preserve">(C8.2b) Select the applications of your organization’s consumption of fuel.</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3gz6l8jnh75" w:id="594"/>
      <w:bookmarkEnd w:id="594"/>
      <w:r w:rsidDel="00000000" w:rsidR="00000000" w:rsidRPr="00000000">
        <w:rPr>
          <w:b w:val="1"/>
          <w:color w:val="82246f"/>
          <w:sz w:val="43"/>
          <w:szCs w:val="43"/>
          <w:rtl w:val="0"/>
        </w:rPr>
        <w:t xml:space="preserve">C8.2c</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wlwd76a2ey" w:id="595"/>
      <w:bookmarkEnd w:id="59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h3qexjfky4" w:id="596"/>
      <w:bookmarkEnd w:id="5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ykgww99sa2" w:id="597"/>
      <w:bookmarkEnd w:id="597"/>
      <w:r w:rsidDel="00000000" w:rsidR="00000000" w:rsidRPr="00000000">
        <w:rPr>
          <w:b w:val="1"/>
          <w:color w:val="82246f"/>
          <w:sz w:val="24"/>
          <w:szCs w:val="24"/>
          <w:rtl w:val="0"/>
        </w:rPr>
        <w:t xml:space="preserve">Heating value</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j853iawz3c" w:id="598"/>
      <w:bookmarkEnd w:id="5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241010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lcleswc0xr" w:id="599"/>
      <w:bookmarkEnd w:id="59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d1il60impx" w:id="600"/>
      <w:bookmarkEnd w:id="6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241010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rqd89qn34k" w:id="601"/>
      <w:bookmarkEnd w:id="6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vgj0vme2u0" w:id="602"/>
      <w:bookmarkEnd w:id="6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gqv8pg4e3l" w:id="603"/>
      <w:bookmarkEnd w:id="60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li7ok267p9" w:id="604"/>
      <w:bookmarkEnd w:id="604"/>
      <w:r w:rsidDel="00000000" w:rsidR="00000000" w:rsidRPr="00000000">
        <w:rPr>
          <w:b w:val="1"/>
          <w:color w:val="82246f"/>
          <w:sz w:val="24"/>
          <w:szCs w:val="24"/>
          <w:rtl w:val="0"/>
        </w:rPr>
        <w:t xml:space="preserve">Emission factor</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0.0023</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f6ebfzffdx" w:id="605"/>
      <w:bookmarkEnd w:id="605"/>
      <w:r w:rsidDel="00000000" w:rsidR="00000000" w:rsidRPr="00000000">
        <w:rPr>
          <w:b w:val="1"/>
          <w:color w:val="82246f"/>
          <w:sz w:val="24"/>
          <w:szCs w:val="24"/>
          <w:rtl w:val="0"/>
        </w:rPr>
        <w:t xml:space="preserve">Unit</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jj3rg2g44s" w:id="606"/>
      <w:bookmarkEnd w:id="60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xtqs9yq1u8" w:id="607"/>
      <w:bookmarkEnd w:id="607"/>
      <w:r w:rsidDel="00000000" w:rsidR="00000000" w:rsidRPr="00000000">
        <w:rPr>
          <w:b w:val="1"/>
          <w:color w:val="82246f"/>
          <w:sz w:val="24"/>
          <w:szCs w:val="24"/>
          <w:rtl w:val="0"/>
        </w:rPr>
        <w:t xml:space="preserve">Comment</w:t>
      </w:r>
    </w:p>
    <w:p w:rsidR="00000000" w:rsidDel="00000000" w:rsidP="00000000" w:rsidRDefault="00000000" w:rsidRPr="00000000" w14:paraId="000006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rizvxu43f8" w:id="608"/>
      <w:bookmarkEnd w:id="6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s5a78k2si5" w:id="609"/>
      <w:bookmarkEnd w:id="609"/>
      <w:r w:rsidDel="00000000" w:rsidR="00000000" w:rsidRPr="00000000">
        <w:rPr>
          <w:b w:val="1"/>
          <w:color w:val="82246f"/>
          <w:sz w:val="24"/>
          <w:szCs w:val="24"/>
          <w:rtl w:val="0"/>
        </w:rPr>
        <w:t xml:space="preserve">Heating value</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62scaili0q" w:id="610"/>
      <w:bookmarkEnd w:id="6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91315</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atbtas4qvr" w:id="611"/>
      <w:bookmarkEnd w:id="6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izmng2euxd" w:id="612"/>
      <w:bookmarkEnd w:id="6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91315</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jqnxju61te" w:id="613"/>
      <w:bookmarkEnd w:id="6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wpzpnfd87m" w:id="614"/>
      <w:bookmarkEnd w:id="6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ghwzpxjiy1" w:id="615"/>
      <w:bookmarkEnd w:id="6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ulqhmctfok" w:id="616"/>
      <w:bookmarkEnd w:id="616"/>
      <w:r w:rsidDel="00000000" w:rsidR="00000000" w:rsidRPr="00000000">
        <w:rPr>
          <w:b w:val="1"/>
          <w:color w:val="82246f"/>
          <w:sz w:val="24"/>
          <w:szCs w:val="24"/>
          <w:rtl w:val="0"/>
        </w:rPr>
        <w:t xml:space="preserve">Emission factor</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0.0025</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z4o9vh4uqk" w:id="617"/>
      <w:bookmarkEnd w:id="617"/>
      <w:r w:rsidDel="00000000" w:rsidR="00000000" w:rsidRPr="00000000">
        <w:rPr>
          <w:b w:val="1"/>
          <w:color w:val="82246f"/>
          <w:sz w:val="24"/>
          <w:szCs w:val="24"/>
          <w:rtl w:val="0"/>
        </w:rPr>
        <w:t xml:space="preserve">Unit</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62f1ze5rg2" w:id="618"/>
      <w:bookmarkEnd w:id="61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g893q20gzh" w:id="619"/>
      <w:bookmarkEnd w:id="619"/>
      <w:r w:rsidDel="00000000" w:rsidR="00000000" w:rsidRPr="00000000">
        <w:rPr>
          <w:b w:val="1"/>
          <w:color w:val="82246f"/>
          <w:sz w:val="24"/>
          <w:szCs w:val="24"/>
          <w:rtl w:val="0"/>
        </w:rPr>
        <w:t xml:space="preserve">Comment</w:t>
      </w:r>
    </w:p>
    <w:p w:rsidR="00000000" w:rsidDel="00000000" w:rsidP="00000000" w:rsidRDefault="00000000" w:rsidRPr="00000000" w14:paraId="0000068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qre6r4coaj" w:id="620"/>
      <w:bookmarkEnd w:id="6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hk7392c369" w:id="621"/>
      <w:bookmarkEnd w:id="621"/>
      <w:r w:rsidDel="00000000" w:rsidR="00000000" w:rsidRPr="00000000">
        <w:rPr>
          <w:b w:val="1"/>
          <w:color w:val="82246f"/>
          <w:sz w:val="24"/>
          <w:szCs w:val="24"/>
          <w:rtl w:val="0"/>
        </w:rPr>
        <w:t xml:space="preserve">Heating value</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e69ouxhuce" w:id="622"/>
      <w:bookmarkEnd w:id="6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23044</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b25mz6aaig" w:id="623"/>
      <w:bookmarkEnd w:id="6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di0u8swy9h" w:id="624"/>
      <w:bookmarkEnd w:id="6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23044</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s6ag76d3vw" w:id="625"/>
      <w:bookmarkEnd w:id="6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18hv58zs4p" w:id="626"/>
      <w:bookmarkEnd w:id="6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uommfwyr4d" w:id="627"/>
      <w:bookmarkEnd w:id="6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4hbyjke685" w:id="628"/>
      <w:bookmarkEnd w:id="628"/>
      <w:r w:rsidDel="00000000" w:rsidR="00000000" w:rsidRPr="00000000">
        <w:rPr>
          <w:b w:val="1"/>
          <w:color w:val="82246f"/>
          <w:sz w:val="24"/>
          <w:szCs w:val="24"/>
          <w:rtl w:val="0"/>
        </w:rPr>
        <w:t xml:space="preserve">Emission factor</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0.0026</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9pepx0lljt" w:id="629"/>
      <w:bookmarkEnd w:id="629"/>
      <w:r w:rsidDel="00000000" w:rsidR="00000000" w:rsidRPr="00000000">
        <w:rPr>
          <w:b w:val="1"/>
          <w:color w:val="82246f"/>
          <w:sz w:val="24"/>
          <w:szCs w:val="24"/>
          <w:rtl w:val="0"/>
        </w:rPr>
        <w:t xml:space="preserve">Unit</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gdixgvb4if" w:id="630"/>
      <w:bookmarkEnd w:id="63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9yt2ga1b5b"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6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lhaumi7xx4" w:id="632"/>
      <w:bookmarkEnd w:id="6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2xpux0dh3s" w:id="633"/>
      <w:bookmarkEnd w:id="633"/>
      <w:r w:rsidDel="00000000" w:rsidR="00000000" w:rsidRPr="00000000">
        <w:rPr>
          <w:b w:val="1"/>
          <w:color w:val="82246f"/>
          <w:sz w:val="24"/>
          <w:szCs w:val="24"/>
          <w:rtl w:val="0"/>
        </w:rPr>
        <w:t xml:space="preserve">Heating value</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6lkwv517o8" w:id="634"/>
      <w:bookmarkEnd w:id="6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16287</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1o79rfojwb" w:id="635"/>
      <w:bookmarkEnd w:id="6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g1ixtcevrs" w:id="636"/>
      <w:bookmarkEnd w:id="6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16287</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kw743smn7f" w:id="637"/>
      <w:bookmarkEnd w:id="6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pm0jsh7qb1" w:id="638"/>
      <w:bookmarkEnd w:id="6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n4n0vjfway" w:id="639"/>
      <w:bookmarkEnd w:id="6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bvezv8gtlt" w:id="640"/>
      <w:bookmarkEnd w:id="640"/>
      <w:r w:rsidDel="00000000" w:rsidR="00000000" w:rsidRPr="00000000">
        <w:rPr>
          <w:b w:val="1"/>
          <w:color w:val="82246f"/>
          <w:sz w:val="24"/>
          <w:szCs w:val="24"/>
          <w:rtl w:val="0"/>
        </w:rPr>
        <w:t xml:space="preserve">Emission factor</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0.0027</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m8c0auw1wx" w:id="641"/>
      <w:bookmarkEnd w:id="641"/>
      <w:r w:rsidDel="00000000" w:rsidR="00000000" w:rsidRPr="00000000">
        <w:rPr>
          <w:b w:val="1"/>
          <w:color w:val="82246f"/>
          <w:sz w:val="24"/>
          <w:szCs w:val="24"/>
          <w:rtl w:val="0"/>
        </w:rPr>
        <w:t xml:space="preserve">Unit</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ku96siw85z" w:id="642"/>
      <w:bookmarkEnd w:id="64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8j6z5uebga"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6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9xys8hzv3w" w:id="644"/>
      <w:bookmarkEnd w:id="6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vpq51yfo8m" w:id="645"/>
      <w:bookmarkEnd w:id="645"/>
      <w:r w:rsidDel="00000000" w:rsidR="00000000" w:rsidRPr="00000000">
        <w:rPr>
          <w:b w:val="1"/>
          <w:color w:val="82246f"/>
          <w:sz w:val="24"/>
          <w:szCs w:val="24"/>
          <w:rtl w:val="0"/>
        </w:rPr>
        <w:t xml:space="preserve">Heating value</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0iww94t1ew" w:id="646"/>
      <w:bookmarkEnd w:id="6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3126933</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fuaqbbkcw5" w:id="647"/>
      <w:bookmarkEnd w:id="6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rigfy6rwu0" w:id="648"/>
      <w:bookmarkEnd w:id="6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2323483</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8wxeiifl53" w:id="649"/>
      <w:bookmarkEnd w:id="6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312693</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tbk0ktq3le" w:id="650"/>
      <w:bookmarkEnd w:id="6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rz0zfw2jqm" w:id="651"/>
      <w:bookmarkEnd w:id="6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490757</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il51kjmss4" w:id="652"/>
      <w:bookmarkEnd w:id="652"/>
      <w:r w:rsidDel="00000000" w:rsidR="00000000" w:rsidRPr="00000000">
        <w:rPr>
          <w:b w:val="1"/>
          <w:color w:val="82246f"/>
          <w:sz w:val="24"/>
          <w:szCs w:val="24"/>
          <w:rtl w:val="0"/>
        </w:rPr>
        <w:t xml:space="preserve">Emission factor</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0.002</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sems12vhil" w:id="653"/>
      <w:bookmarkEnd w:id="653"/>
      <w:r w:rsidDel="00000000" w:rsidR="00000000" w:rsidRPr="00000000">
        <w:rPr>
          <w:b w:val="1"/>
          <w:color w:val="82246f"/>
          <w:sz w:val="24"/>
          <w:szCs w:val="24"/>
          <w:rtl w:val="0"/>
        </w:rPr>
        <w:t xml:space="preserve">Unit</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idznu3r0m5" w:id="654"/>
      <w:bookmarkEnd w:id="65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9f8j89rwfp" w:id="655"/>
      <w:bookmarkEnd w:id="655"/>
      <w:r w:rsidDel="00000000" w:rsidR="00000000" w:rsidRPr="00000000">
        <w:rPr>
          <w:b w:val="1"/>
          <w:color w:val="82246f"/>
          <w:sz w:val="24"/>
          <w:szCs w:val="24"/>
          <w:rtl w:val="0"/>
        </w:rPr>
        <w:t xml:space="preserve">Comment</w:t>
      </w:r>
    </w:p>
    <w:p w:rsidR="00000000" w:rsidDel="00000000" w:rsidP="00000000" w:rsidRDefault="00000000" w:rsidRPr="00000000" w14:paraId="000006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tw37a37m81" w:id="656"/>
      <w:bookmarkEnd w:id="6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ndj97ikd0u" w:id="657"/>
      <w:bookmarkEnd w:id="657"/>
      <w:r w:rsidDel="00000000" w:rsidR="00000000" w:rsidRPr="00000000">
        <w:rPr>
          <w:b w:val="1"/>
          <w:color w:val="82246f"/>
          <w:sz w:val="24"/>
          <w:szCs w:val="24"/>
          <w:rtl w:val="0"/>
        </w:rPr>
        <w:t xml:space="preserve">Heating value</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mbd968uase" w:id="658"/>
      <w:bookmarkEnd w:id="6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175996</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589qwx6fkp" w:id="659"/>
      <w:bookmarkEnd w:id="6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x9qmxwxz5v" w:id="660"/>
      <w:bookmarkEnd w:id="6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175996</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7xadv2v51t" w:id="661"/>
      <w:bookmarkEnd w:id="6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y9gb36anqf" w:id="662"/>
      <w:bookmarkEnd w:id="6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lnvxv77rxs" w:id="663"/>
      <w:bookmarkEnd w:id="6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4wz81qbxxs" w:id="664"/>
      <w:bookmarkEnd w:id="664"/>
      <w:r w:rsidDel="00000000" w:rsidR="00000000" w:rsidRPr="00000000">
        <w:rPr>
          <w:b w:val="1"/>
          <w:color w:val="82246f"/>
          <w:sz w:val="24"/>
          <w:szCs w:val="24"/>
          <w:rtl w:val="0"/>
        </w:rPr>
        <w:t xml:space="preserve">Emission factor</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49xgcn2dho" w:id="665"/>
      <w:bookmarkEnd w:id="665"/>
      <w:r w:rsidDel="00000000" w:rsidR="00000000" w:rsidRPr="00000000">
        <w:rPr>
          <w:b w:val="1"/>
          <w:color w:val="82246f"/>
          <w:sz w:val="24"/>
          <w:szCs w:val="24"/>
          <w:rtl w:val="0"/>
        </w:rPr>
        <w:t xml:space="preserve">Unit</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x5abpx511m" w:id="666"/>
      <w:bookmarkEnd w:id="66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hti7dily62" w:id="667"/>
      <w:bookmarkEnd w:id="667"/>
      <w:r w:rsidDel="00000000" w:rsidR="00000000" w:rsidRPr="00000000">
        <w:rPr>
          <w:b w:val="1"/>
          <w:color w:val="82246f"/>
          <w:sz w:val="24"/>
          <w:szCs w:val="24"/>
          <w:rtl w:val="0"/>
        </w:rPr>
        <w:t xml:space="preserve">Comment</w:t>
      </w:r>
    </w:p>
    <w:p w:rsidR="00000000" w:rsidDel="00000000" w:rsidP="00000000" w:rsidRDefault="00000000" w:rsidRPr="00000000" w14:paraId="000006E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4ueqfc04ia" w:id="668"/>
      <w:bookmarkEnd w:id="6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Coke Oven Gas</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dq22oihcdl" w:id="669"/>
      <w:bookmarkEnd w:id="669"/>
      <w:r w:rsidDel="00000000" w:rsidR="00000000" w:rsidRPr="00000000">
        <w:rPr>
          <w:b w:val="1"/>
          <w:color w:val="82246f"/>
          <w:sz w:val="24"/>
          <w:szCs w:val="24"/>
          <w:rtl w:val="0"/>
        </w:rPr>
        <w:t xml:space="preserve">Heating value</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hbcss9r6cv" w:id="670"/>
      <w:bookmarkEnd w:id="6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172500</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cjrymbf91i" w:id="671"/>
      <w:bookmarkEnd w:id="6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ao96eb26b2" w:id="672"/>
      <w:bookmarkEnd w:id="6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172500</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pu3h3jj81u" w:id="673"/>
      <w:bookmarkEnd w:id="6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lachv96lfw" w:id="674"/>
      <w:bookmarkEnd w:id="6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xkf5n92zh" w:id="675"/>
      <w:bookmarkEnd w:id="6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ow068q4rb" w:id="676"/>
      <w:bookmarkEnd w:id="676"/>
      <w:r w:rsidDel="00000000" w:rsidR="00000000" w:rsidRPr="00000000">
        <w:rPr>
          <w:b w:val="1"/>
          <w:color w:val="82246f"/>
          <w:sz w:val="24"/>
          <w:szCs w:val="24"/>
          <w:rtl w:val="0"/>
        </w:rPr>
        <w:t xml:space="preserve">Emission factor</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4xsrzd0y56" w:id="677"/>
      <w:bookmarkEnd w:id="677"/>
      <w:r w:rsidDel="00000000" w:rsidR="00000000" w:rsidRPr="00000000">
        <w:rPr>
          <w:b w:val="1"/>
          <w:color w:val="82246f"/>
          <w:sz w:val="24"/>
          <w:szCs w:val="24"/>
          <w:rtl w:val="0"/>
        </w:rPr>
        <w:t xml:space="preserve">Unit</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7p6u6z0a1f" w:id="678"/>
      <w:bookmarkEnd w:id="67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i4pk49utxr"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fhnoxd5u63n" w:id="680"/>
      <w:bookmarkEnd w:id="680"/>
      <w:r w:rsidDel="00000000" w:rsidR="00000000" w:rsidRPr="00000000">
        <w:rPr>
          <w:b w:val="1"/>
          <w:color w:val="82246f"/>
          <w:sz w:val="43"/>
          <w:szCs w:val="43"/>
          <w:rtl w:val="0"/>
        </w:rPr>
        <w:t xml:space="preserve">C8.2d</w:t>
      </w:r>
    </w:p>
    <w:p w:rsidR="00000000" w:rsidDel="00000000" w:rsidP="00000000" w:rsidRDefault="00000000" w:rsidRPr="00000000" w14:paraId="000007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tkhjrowayg8" w:id="681"/>
      <w:bookmarkEnd w:id="68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12164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12164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12164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12164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wqmthxzi" w:id="682"/>
      <w:bookmarkEnd w:id="682"/>
      <w:r w:rsidDel="00000000" w:rsidR="00000000" w:rsidRPr="00000000">
        <w:rPr>
          <w:b w:val="1"/>
          <w:color w:val="82246f"/>
          <w:sz w:val="43"/>
          <w:szCs w:val="43"/>
          <w:rtl w:val="0"/>
        </w:rPr>
        <w:t xml:space="preserve">C8.2e</w:t>
      </w:r>
    </w:p>
    <w:p w:rsidR="00000000" w:rsidDel="00000000" w:rsidP="00000000" w:rsidRDefault="00000000" w:rsidRPr="00000000" w14:paraId="000007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33w1ie4l9j" w:id="683"/>
      <w:bookmarkEnd w:id="683"/>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rf3ct997cn" w:id="684"/>
      <w:bookmarkEnd w:id="684"/>
      <w:r w:rsidDel="00000000" w:rsidR="00000000" w:rsidRPr="00000000">
        <w:rPr>
          <w:b w:val="1"/>
          <w:color w:val="82246f"/>
          <w:sz w:val="24"/>
          <w:szCs w:val="24"/>
          <w:rtl w:val="0"/>
        </w:rPr>
        <w:t xml:space="preserve">Sourcing method</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3oz8rr42nm" w:id="685"/>
      <w:bookmarkEnd w:id="68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d7frd8xpx5" w:id="686"/>
      <w:bookmarkEnd w:id="68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Latin America (LATAM)</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7sm0yn3ehv" w:id="687"/>
      <w:bookmarkEnd w:id="68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41890</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5uw6kpks2g" w:id="688"/>
      <w:bookmarkEnd w:id="688"/>
      <w:r w:rsidDel="00000000" w:rsidR="00000000" w:rsidRPr="00000000">
        <w:rPr>
          <w:b w:val="1"/>
          <w:color w:val="82246f"/>
          <w:sz w:val="24"/>
          <w:szCs w:val="24"/>
          <w:rtl w:val="0"/>
        </w:rPr>
        <w:t xml:space="preserve">Comment</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Nissan Do Brasil Automoveis Ltda. Purchased electricity generated by 100% hydropower</w:t>
      </w:r>
    </w:p>
    <w:p w:rsidR="00000000" w:rsidDel="00000000" w:rsidP="00000000" w:rsidRDefault="00000000" w:rsidRPr="00000000" w14:paraId="000007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h3ftaffv3t" w:id="689"/>
      <w:bookmarkEnd w:id="689"/>
      <w:r w:rsidDel="00000000" w:rsidR="00000000" w:rsidRPr="00000000">
        <w:rPr>
          <w:b w:val="1"/>
          <w:color w:val="82246f"/>
          <w:sz w:val="24"/>
          <w:szCs w:val="24"/>
          <w:rtl w:val="0"/>
        </w:rPr>
        <w:t xml:space="preserve">Sourcing method</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t8h38jol7h" w:id="690"/>
      <w:bookmarkEnd w:id="69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5qg11cq8q5" w:id="691"/>
      <w:bookmarkEnd w:id="69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e4dz9s8m9z" w:id="692"/>
      <w:bookmarkEnd w:id="69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6504</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zgsnavkpm5" w:id="693"/>
      <w:bookmarkEnd w:id="693"/>
      <w:r w:rsidDel="00000000" w:rsidR="00000000" w:rsidRPr="00000000">
        <w:rPr>
          <w:b w:val="1"/>
          <w:color w:val="82246f"/>
          <w:sz w:val="24"/>
          <w:szCs w:val="24"/>
          <w:rtl w:val="0"/>
        </w:rPr>
        <w:t xml:space="preserve">Comment</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In 2012 the Aguascalientes facility became the first automotive plant in Mexico, and Nissan’s first plant globally, to use biogas-generated electricity for its manufacturing operations.</w:t>
      </w:r>
    </w:p>
    <w:p w:rsidR="00000000" w:rsidDel="00000000" w:rsidP="00000000" w:rsidRDefault="00000000" w:rsidRPr="00000000" w14:paraId="0000073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aox8r2mg6d" w:id="694"/>
      <w:bookmarkEnd w:id="694"/>
      <w:r w:rsidDel="00000000" w:rsidR="00000000" w:rsidRPr="00000000">
        <w:rPr>
          <w:b w:val="1"/>
          <w:color w:val="82246f"/>
          <w:sz w:val="24"/>
          <w:szCs w:val="24"/>
          <w:rtl w:val="0"/>
        </w:rPr>
        <w:t xml:space="preserve">Sourcing method</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2obiduongb" w:id="695"/>
      <w:bookmarkEnd w:id="69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vt66hj4pt0" w:id="696"/>
      <w:bookmarkEnd w:id="69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oqiz38ys7h" w:id="697"/>
      <w:bookmarkEnd w:id="69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92631</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ymr0ve0vyd" w:id="698"/>
      <w:bookmarkEnd w:id="698"/>
      <w:r w:rsidDel="00000000" w:rsidR="00000000" w:rsidRPr="00000000">
        <w:rPr>
          <w:b w:val="1"/>
          <w:color w:val="82246f"/>
          <w:sz w:val="24"/>
          <w:szCs w:val="24"/>
          <w:rtl w:val="0"/>
        </w:rPr>
        <w:t xml:space="preserve">Comment</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In January 2013, the plant also started to source electricity generated by wind power stations.</w:t>
      </w:r>
    </w:p>
    <w:p w:rsidR="00000000" w:rsidDel="00000000" w:rsidP="00000000" w:rsidRDefault="00000000" w:rsidRPr="00000000" w14:paraId="0000074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vfzl3e5hdj" w:id="699"/>
      <w:bookmarkEnd w:id="699"/>
      <w:r w:rsidDel="00000000" w:rsidR="00000000" w:rsidRPr="00000000">
        <w:rPr>
          <w:b w:val="1"/>
          <w:color w:val="82246f"/>
          <w:sz w:val="24"/>
          <w:szCs w:val="24"/>
          <w:rtl w:val="0"/>
        </w:rPr>
        <w:t xml:space="preserve">Sourcing method</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Other, please specify (On-site wind turbine facilities)</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u67da0vk5f" w:id="700"/>
      <w:bookmarkEnd w:id="70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xakgi5amil" w:id="701"/>
      <w:bookmarkEnd w:id="70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nk6u7sizfa" w:id="702"/>
      <w:bookmarkEnd w:id="70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8690.9</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8q7i1ahfmt"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Nissan Motor Manufacturing UK Ltd. has on-site wind turbine facilities in the Sunderland plant.</w:t>
      </w:r>
    </w:p>
    <w:p w:rsidR="00000000" w:rsidDel="00000000" w:rsidP="00000000" w:rsidRDefault="00000000" w:rsidRPr="00000000" w14:paraId="000007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rix4mxumza" w:id="704"/>
      <w:bookmarkEnd w:id="704"/>
      <w:r w:rsidDel="00000000" w:rsidR="00000000" w:rsidRPr="00000000">
        <w:rPr>
          <w:b w:val="1"/>
          <w:color w:val="82246f"/>
          <w:sz w:val="24"/>
          <w:szCs w:val="24"/>
          <w:rtl w:val="0"/>
        </w:rPr>
        <w:t xml:space="preserve">Sourcing method</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29m648bxmi" w:id="705"/>
      <w:bookmarkEnd w:id="70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r9gpsyacuv" w:id="706"/>
      <w:bookmarkEnd w:id="70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ha0nwvghd8" w:id="707"/>
      <w:bookmarkEnd w:id="70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3737.71</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vizcmmfdhg" w:id="708"/>
      <w:bookmarkEnd w:id="708"/>
      <w:r w:rsidDel="00000000" w:rsidR="00000000" w:rsidRPr="00000000">
        <w:rPr>
          <w:b w:val="1"/>
          <w:color w:val="82246f"/>
          <w:sz w:val="24"/>
          <w:szCs w:val="24"/>
          <w:rtl w:val="0"/>
        </w:rPr>
        <w:t xml:space="preserve">Comment</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Newly installed 19,000 solar panels in FY16 started the generation of 100% renewable energy electricity at Nissan Motor Manufacturing UK Ltd.</w:t>
      </w:r>
    </w:p>
    <w:p w:rsidR="00000000" w:rsidDel="00000000" w:rsidP="00000000" w:rsidRDefault="00000000" w:rsidRPr="00000000" w14:paraId="000007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5qd7kmr3k8" w:id="709"/>
      <w:bookmarkEnd w:id="709"/>
      <w:r w:rsidDel="00000000" w:rsidR="00000000" w:rsidRPr="00000000">
        <w:rPr>
          <w:b w:val="1"/>
          <w:color w:val="82246f"/>
          <w:sz w:val="24"/>
          <w:szCs w:val="24"/>
          <w:rtl w:val="0"/>
        </w:rPr>
        <w:t xml:space="preserve">Sourcing method</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p4v8lmeejz" w:id="710"/>
      <w:bookmarkEnd w:id="71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wpjrrp8n5x" w:id="711"/>
      <w:bookmarkEnd w:id="71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n0hmvd073c" w:id="712"/>
      <w:bookmarkEnd w:id="71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9898</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wtujs3gzas" w:id="713"/>
      <w:bookmarkEnd w:id="713"/>
      <w:r w:rsidDel="00000000" w:rsidR="00000000" w:rsidRPr="00000000">
        <w:rPr>
          <w:b w:val="1"/>
          <w:color w:val="82246f"/>
          <w:sz w:val="24"/>
          <w:szCs w:val="24"/>
          <w:rtl w:val="0"/>
        </w:rPr>
        <w:t xml:space="preserve">Comment</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DFL Huadu 1 plant installed solar panels in CY17, and started the generation of 100% renewable energy electricity.</w:t>
      </w:r>
    </w:p>
    <w:p w:rsidR="00000000" w:rsidDel="00000000" w:rsidP="00000000" w:rsidRDefault="00000000" w:rsidRPr="00000000" w14:paraId="000007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9hhbwo9k6e" w:id="714"/>
      <w:bookmarkEnd w:id="714"/>
      <w:r w:rsidDel="00000000" w:rsidR="00000000" w:rsidRPr="00000000">
        <w:rPr>
          <w:b w:val="1"/>
          <w:color w:val="82246f"/>
          <w:sz w:val="24"/>
          <w:szCs w:val="24"/>
          <w:rtl w:val="0"/>
        </w:rPr>
        <w:t xml:space="preserve">Sourcing method</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o83vtwr9dg" w:id="715"/>
      <w:bookmarkEnd w:id="71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tk9ye5f6lg" w:id="716"/>
      <w:bookmarkEnd w:id="71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idpa30ho8h" w:id="717"/>
      <w:bookmarkEnd w:id="71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12319</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gyellcxpjv" w:id="718"/>
      <w:bookmarkEnd w:id="718"/>
      <w:r w:rsidDel="00000000" w:rsidR="00000000" w:rsidRPr="00000000">
        <w:rPr>
          <w:b w:val="1"/>
          <w:color w:val="82246f"/>
          <w:sz w:val="24"/>
          <w:szCs w:val="24"/>
          <w:rtl w:val="0"/>
        </w:rPr>
        <w:t xml:space="preserve">Comment</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DFL Huadu 2 plant installed solar panels in CY17, and started the generation of 100% renewable energy electricity.</w:t>
      </w:r>
    </w:p>
    <w:p w:rsidR="00000000" w:rsidDel="00000000" w:rsidP="00000000" w:rsidRDefault="00000000" w:rsidRPr="00000000" w14:paraId="000007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egvkpxo9v6" w:id="719"/>
      <w:bookmarkEnd w:id="719"/>
      <w:r w:rsidDel="00000000" w:rsidR="00000000" w:rsidRPr="00000000">
        <w:rPr>
          <w:b w:val="1"/>
          <w:color w:val="82246f"/>
          <w:sz w:val="24"/>
          <w:szCs w:val="24"/>
          <w:rtl w:val="0"/>
        </w:rPr>
        <w:t xml:space="preserve">Sourcing method</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bwa8f230od" w:id="720"/>
      <w:bookmarkEnd w:id="72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5wl8vm29oq" w:id="721"/>
      <w:bookmarkEnd w:id="72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ahs52nt073" w:id="722"/>
      <w:bookmarkEnd w:id="72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8330</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e25z3tszyl" w:id="723"/>
      <w:bookmarkEnd w:id="723"/>
      <w:r w:rsidDel="00000000" w:rsidR="00000000" w:rsidRPr="00000000">
        <w:rPr>
          <w:b w:val="1"/>
          <w:color w:val="82246f"/>
          <w:sz w:val="24"/>
          <w:szCs w:val="24"/>
          <w:rtl w:val="0"/>
        </w:rPr>
        <w:t xml:space="preserve">Comment</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ZNA installed solar panels in CY17, and started the generation of 100% renewable energy electricity.</w:t>
      </w:r>
    </w:p>
    <w:p w:rsidR="00000000" w:rsidDel="00000000" w:rsidP="00000000" w:rsidRDefault="00000000" w:rsidRPr="00000000" w14:paraId="0000077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0p014gjm70" w:id="724"/>
      <w:bookmarkEnd w:id="724"/>
      <w:r w:rsidDel="00000000" w:rsidR="00000000" w:rsidRPr="00000000">
        <w:rPr>
          <w:b w:val="1"/>
          <w:color w:val="82246f"/>
          <w:sz w:val="24"/>
          <w:szCs w:val="24"/>
          <w:rtl w:val="0"/>
        </w:rPr>
        <w:t xml:space="preserve">Sourcing method</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usnslmxbbe" w:id="725"/>
      <w:bookmarkEnd w:id="72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Nuclear</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iepn7b9m4y" w:id="726"/>
      <w:bookmarkEnd w:id="72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6nobtttxwe" w:id="727"/>
      <w:bookmarkEnd w:id="72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162752</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05r7xjq0xt" w:id="728"/>
      <w:bookmarkEnd w:id="728"/>
      <w:r w:rsidDel="00000000" w:rsidR="00000000" w:rsidRPr="00000000">
        <w:rPr>
          <w:b w:val="1"/>
          <w:color w:val="82246f"/>
          <w:sz w:val="24"/>
          <w:szCs w:val="24"/>
          <w:rtl w:val="0"/>
        </w:rPr>
        <w:t xml:space="preserve">Comment</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Purchasing of 100% Nuclear electricity in the U.K. facilities.</w:t>
      </w:r>
    </w:p>
    <w:p w:rsidR="00000000" w:rsidDel="00000000" w:rsidP="00000000" w:rsidRDefault="00000000" w:rsidRPr="00000000" w14:paraId="0000078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rcj2n6lpa9" w:id="729"/>
      <w:bookmarkEnd w:id="729"/>
      <w:r w:rsidDel="00000000" w:rsidR="00000000" w:rsidRPr="00000000">
        <w:rPr>
          <w:b w:val="1"/>
          <w:color w:val="82246f"/>
          <w:sz w:val="24"/>
          <w:szCs w:val="24"/>
          <w:rtl w:val="0"/>
        </w:rPr>
        <w:t xml:space="preserve">Sourcing method</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wd3btwbyon" w:id="730"/>
      <w:bookmarkEnd w:id="73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r3umn7xc0h" w:id="731"/>
      <w:bookmarkEnd w:id="73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gbmedegtbt" w:id="732"/>
      <w:bookmarkEnd w:id="73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22694</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k8o848zrhj" w:id="733"/>
      <w:bookmarkEnd w:id="733"/>
      <w:r w:rsidDel="00000000" w:rsidR="00000000" w:rsidRPr="00000000">
        <w:rPr>
          <w:b w:val="1"/>
          <w:color w:val="82246f"/>
          <w:sz w:val="24"/>
          <w:szCs w:val="24"/>
          <w:rtl w:val="0"/>
        </w:rPr>
        <w:t xml:space="preserve">Comment</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In 2016, Renault Nissan Automotive India Private Limited started to source electricity generated by wind power stations.</w:t>
      </w:r>
    </w:p>
    <w:p w:rsidR="00000000" w:rsidDel="00000000" w:rsidP="00000000" w:rsidRDefault="00000000" w:rsidRPr="00000000" w14:paraId="000007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7pzwwj7jb7" w:id="734"/>
      <w:bookmarkEnd w:id="734"/>
      <w:r w:rsidDel="00000000" w:rsidR="00000000" w:rsidRPr="00000000">
        <w:rPr>
          <w:b w:val="1"/>
          <w:color w:val="82246f"/>
          <w:sz w:val="24"/>
          <w:szCs w:val="24"/>
          <w:rtl w:val="0"/>
        </w:rPr>
        <w:t xml:space="preserve">Sourcing method</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1zn5upp31w" w:id="735"/>
      <w:bookmarkEnd w:id="73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Other, please specify (mix of Solar, Wind, and Hydropower)</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73phab95nm" w:id="736"/>
      <w:bookmarkEnd w:id="73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jvy0qf4zrw" w:id="737"/>
      <w:bookmarkEnd w:id="73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171057.97</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v1wqxf4q1m" w:id="738"/>
      <w:bookmarkEnd w:id="738"/>
      <w:r w:rsidDel="00000000" w:rsidR="00000000" w:rsidRPr="00000000">
        <w:rPr>
          <w:b w:val="1"/>
          <w:color w:val="82246f"/>
          <w:sz w:val="24"/>
          <w:szCs w:val="24"/>
          <w:rtl w:val="0"/>
        </w:rPr>
        <w:t xml:space="preserve">Comment</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Amount of renewable electricity purchased through the grid in contract with suppliers.</w:t>
      </w:r>
    </w:p>
    <w:p w:rsidR="00000000" w:rsidDel="00000000" w:rsidP="00000000" w:rsidRDefault="00000000" w:rsidRPr="00000000" w14:paraId="000007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1uasc5lzux" w:id="739"/>
      <w:bookmarkEnd w:id="739"/>
      <w:r w:rsidDel="00000000" w:rsidR="00000000" w:rsidRPr="00000000">
        <w:rPr>
          <w:b w:val="1"/>
          <w:color w:val="82246f"/>
          <w:sz w:val="24"/>
          <w:szCs w:val="24"/>
          <w:rtl w:val="0"/>
        </w:rPr>
        <w:t xml:space="preserve">Sourcing method</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vaemchbp4m" w:id="740"/>
      <w:bookmarkEnd w:id="74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Other, please specify (mix of Solar, Wind, and Hydropower)</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a7qne1nt7h" w:id="741"/>
      <w:bookmarkEnd w:id="74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Other, please specify (All regions excluding Japan)</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3y4yos5831" w:id="742"/>
      <w:bookmarkEnd w:id="74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309099.03</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1iq9qrqeuc" w:id="743"/>
      <w:bookmarkEnd w:id="743"/>
      <w:r w:rsidDel="00000000" w:rsidR="00000000" w:rsidRPr="00000000">
        <w:rPr>
          <w:b w:val="1"/>
          <w:color w:val="82246f"/>
          <w:sz w:val="24"/>
          <w:szCs w:val="24"/>
          <w:rtl w:val="0"/>
        </w:rPr>
        <w:t xml:space="preserve">Comment</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Amount of renewable electricity purchased through the grid in contract with suppliers.</w:t>
      </w:r>
    </w:p>
    <w:p w:rsidR="00000000" w:rsidDel="00000000" w:rsidP="00000000" w:rsidRDefault="00000000" w:rsidRPr="00000000" w14:paraId="000007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lad28gs419a" w:id="744"/>
      <w:bookmarkEnd w:id="744"/>
      <w:r w:rsidDel="00000000" w:rsidR="00000000" w:rsidRPr="00000000">
        <w:rPr>
          <w:b w:val="1"/>
          <w:color w:val="82246f"/>
          <w:sz w:val="43"/>
          <w:szCs w:val="43"/>
          <w:rtl w:val="0"/>
        </w:rPr>
        <w:t xml:space="preserve">C-TO8.5</w:t>
      </w:r>
    </w:p>
    <w:p w:rsidR="00000000" w:rsidDel="00000000" w:rsidP="00000000" w:rsidRDefault="00000000" w:rsidRPr="00000000" w14:paraId="000007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uzmwdj0vbe5" w:id="745"/>
      <w:bookmarkEnd w:id="745"/>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gfo1c5v5me" w:id="746"/>
      <w:bookmarkEnd w:id="746"/>
      <w:r w:rsidDel="00000000" w:rsidR="00000000" w:rsidRPr="00000000">
        <w:rPr>
          <w:b w:val="1"/>
          <w:color w:val="82246f"/>
          <w:sz w:val="24"/>
          <w:szCs w:val="24"/>
          <w:rtl w:val="0"/>
        </w:rPr>
        <w:t xml:space="preserve">Activity</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7jpp2th3a6" w:id="747"/>
      <w:bookmarkEnd w:id="747"/>
      <w:r w:rsidDel="00000000" w:rsidR="00000000" w:rsidRPr="00000000">
        <w:rPr>
          <w:b w:val="1"/>
          <w:color w:val="82246f"/>
          <w:sz w:val="24"/>
          <w:szCs w:val="24"/>
          <w:rtl w:val="0"/>
        </w:rPr>
        <w:t xml:space="preserve">Metric figure</w:t>
      </w:r>
    </w:p>
    <w:p w:rsidR="00000000" w:rsidDel="00000000" w:rsidP="00000000" w:rsidRDefault="00000000" w:rsidRPr="00000000" w14:paraId="000007AA">
      <w:pPr>
        <w:spacing w:before="240" w:lineRule="auto"/>
        <w:rPr>
          <w:color w:val="485464"/>
          <w:sz w:val="24"/>
          <w:szCs w:val="24"/>
        </w:rPr>
      </w:pPr>
      <w:r w:rsidDel="00000000" w:rsidR="00000000" w:rsidRPr="00000000">
        <w:rPr>
          <w:color w:val="485464"/>
          <w:sz w:val="24"/>
          <w:szCs w:val="24"/>
          <w:rtl w:val="0"/>
        </w:rPr>
        <w:t xml:space="preserve">0.51</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m1eryiajjc" w:id="748"/>
      <w:bookmarkEnd w:id="748"/>
      <w:r w:rsidDel="00000000" w:rsidR="00000000" w:rsidRPr="00000000">
        <w:rPr>
          <w:b w:val="1"/>
          <w:color w:val="82246f"/>
          <w:sz w:val="24"/>
          <w:szCs w:val="24"/>
          <w:rtl w:val="0"/>
        </w:rPr>
        <w:t xml:space="preserve">Metric numerator</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Other, please specify (Other: Manufacturing CO2 (tCO2e))</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64iusnxoxv" w:id="749"/>
      <w:bookmarkEnd w:id="749"/>
      <w:r w:rsidDel="00000000" w:rsidR="00000000" w:rsidRPr="00000000">
        <w:rPr>
          <w:b w:val="1"/>
          <w:color w:val="82246f"/>
          <w:sz w:val="24"/>
          <w:szCs w:val="24"/>
          <w:rtl w:val="0"/>
        </w:rPr>
        <w:t xml:space="preserve">Metric denominator</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qgoufsy3rm" w:id="750"/>
      <w:bookmarkEnd w:id="75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2408000</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g6on320f9f" w:id="751"/>
      <w:bookmarkEnd w:id="75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4757000</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kl2zfv8nr7" w:id="752"/>
      <w:bookmarkEnd w:id="75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bjuwqlnekc" w:id="753"/>
      <w:bookmarkEnd w:id="753"/>
      <w:r w:rsidDel="00000000" w:rsidR="00000000" w:rsidRPr="00000000">
        <w:rPr>
          <w:b w:val="1"/>
          <w:color w:val="82246f"/>
          <w:sz w:val="24"/>
          <w:szCs w:val="24"/>
          <w:rtl w:val="0"/>
        </w:rPr>
        <w:t xml:space="preserve">Please explain</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The decrease can be mainly attributed to reductions in production output. However, continuous efforts toward purchasing lower carbon electricity and energy efficiency improvement activities also contributed. The numerator figure represents the sum of Scope 1 and 2 emissions from manufacturing activities only. The denominator represents Nissan vehicle production volume for FY19.</w:t>
      </w:r>
    </w:p>
    <w:p w:rsidR="00000000" w:rsidDel="00000000" w:rsidP="00000000" w:rsidRDefault="00000000" w:rsidRPr="00000000" w14:paraId="000007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iawy5zd4vr" w:id="754"/>
      <w:bookmarkEnd w:id="754"/>
      <w:r w:rsidDel="00000000" w:rsidR="00000000" w:rsidRPr="00000000">
        <w:rPr>
          <w:b w:val="1"/>
          <w:color w:val="82246f"/>
          <w:sz w:val="43"/>
          <w:szCs w:val="43"/>
          <w:rtl w:val="0"/>
        </w:rPr>
        <w:t xml:space="preserve">C9. Additional metrics</w:t>
      </w:r>
    </w:p>
    <w:p w:rsidR="00000000" w:rsidDel="00000000" w:rsidP="00000000" w:rsidRDefault="00000000" w:rsidRPr="00000000" w14:paraId="000007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upgp1px6d2r" w:id="755"/>
      <w:bookmarkEnd w:id="755"/>
      <w:r w:rsidDel="00000000" w:rsidR="00000000" w:rsidRPr="00000000">
        <w:rPr>
          <w:b w:val="1"/>
          <w:color w:val="82246f"/>
          <w:sz w:val="43"/>
          <w:szCs w:val="43"/>
          <w:rtl w:val="0"/>
        </w:rPr>
        <w:t xml:space="preserve">C9.1</w:t>
      </w:r>
    </w:p>
    <w:p w:rsidR="00000000" w:rsidDel="00000000" w:rsidP="00000000" w:rsidRDefault="00000000" w:rsidRPr="00000000" w14:paraId="000007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z87j5nnzapz" w:id="756"/>
      <w:bookmarkEnd w:id="75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cwf43oxfuq" w:id="757"/>
      <w:bookmarkEnd w:id="757"/>
      <w:r w:rsidDel="00000000" w:rsidR="00000000" w:rsidRPr="00000000">
        <w:rPr>
          <w:b w:val="1"/>
          <w:color w:val="82246f"/>
          <w:sz w:val="43"/>
          <w:szCs w:val="43"/>
          <w:rtl w:val="0"/>
        </w:rPr>
        <w:t xml:space="preserve">C-TO9.3/C-TS9.3</w:t>
      </w:r>
    </w:p>
    <w:p w:rsidR="00000000" w:rsidDel="00000000" w:rsidP="00000000" w:rsidRDefault="00000000" w:rsidRPr="00000000" w14:paraId="000007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xuu4oy386sg" w:id="758"/>
      <w:bookmarkEnd w:id="758"/>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pwwxhhqr34" w:id="759"/>
      <w:bookmarkEnd w:id="759"/>
      <w:r w:rsidDel="00000000" w:rsidR="00000000" w:rsidRPr="00000000">
        <w:rPr>
          <w:b w:val="1"/>
          <w:color w:val="82246f"/>
          <w:sz w:val="24"/>
          <w:szCs w:val="24"/>
          <w:rtl w:val="0"/>
        </w:rPr>
        <w:t xml:space="preserve">Activity</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vd3nlz5xqh" w:id="760"/>
      <w:bookmarkEnd w:id="760"/>
      <w:r w:rsidDel="00000000" w:rsidR="00000000" w:rsidRPr="00000000">
        <w:rPr>
          <w:b w:val="1"/>
          <w:color w:val="82246f"/>
          <w:sz w:val="24"/>
          <w:szCs w:val="24"/>
          <w:rtl w:val="0"/>
        </w:rPr>
        <w:t xml:space="preserve">Metric</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ln5gu4jmqy" w:id="761"/>
      <w:bookmarkEnd w:id="761"/>
      <w:r w:rsidDel="00000000" w:rsidR="00000000" w:rsidRPr="00000000">
        <w:rPr>
          <w:b w:val="1"/>
          <w:color w:val="82246f"/>
          <w:sz w:val="24"/>
          <w:szCs w:val="24"/>
          <w:rtl w:val="0"/>
        </w:rPr>
        <w:t xml:space="preserve">Technology</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Other, please specify (BEV and e-POWER vehicles)</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h26bdq5q8w" w:id="762"/>
      <w:bookmarkEnd w:id="762"/>
      <w:r w:rsidDel="00000000" w:rsidR="00000000" w:rsidRPr="00000000">
        <w:rPr>
          <w:b w:val="1"/>
          <w:color w:val="82246f"/>
          <w:sz w:val="24"/>
          <w:szCs w:val="24"/>
          <w:rtl w:val="0"/>
        </w:rPr>
        <w:t xml:space="preserve">Metric figure</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204000</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44p7ou3ih9" w:id="763"/>
      <w:bookmarkEnd w:id="763"/>
      <w:r w:rsidDel="00000000" w:rsidR="00000000" w:rsidRPr="00000000">
        <w:rPr>
          <w:b w:val="1"/>
          <w:color w:val="82246f"/>
          <w:sz w:val="24"/>
          <w:szCs w:val="24"/>
          <w:rtl w:val="0"/>
        </w:rPr>
        <w:t xml:space="preserve">Metric unit</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9qp7bhi496" w:id="764"/>
      <w:bookmarkEnd w:id="764"/>
      <w:r w:rsidDel="00000000" w:rsidR="00000000" w:rsidRPr="00000000">
        <w:rPr>
          <w:b w:val="1"/>
          <w:color w:val="82246f"/>
          <w:sz w:val="24"/>
          <w:szCs w:val="24"/>
          <w:rtl w:val="0"/>
        </w:rPr>
        <w:t xml:space="preserve">Explanation</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BEVs, such as the Nissan LEAF and other electric commercial vehicles from our joint ventures are included in the sum total (89,000 vehicles). The remaining vehicles have e-POWER technology. e-POWER is a 100% electric powertrain making use of EV technology in the Nissan LEAF. A gasoline engine is used to charge the batteries, which provide power to the electric motors that drive the wheels of the vehicle. As with other gasoline-powered and hybrid cars, the e-POWER system uses gasoline as its power source, removing the need to charge the battery. Driven completely by electric motors, it offers driving pleasure equivalent to that of an EV, making it a vehicle with an all-new electric powertrain completely different from the hybrid systems commonly included in compact cars to date.</w:t>
      </w:r>
    </w:p>
    <w:p w:rsidR="00000000" w:rsidDel="00000000" w:rsidP="00000000" w:rsidRDefault="00000000" w:rsidRPr="00000000" w14:paraId="000007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vdmkunmsrn" w:id="765"/>
      <w:bookmarkEnd w:id="765"/>
      <w:r w:rsidDel="00000000" w:rsidR="00000000" w:rsidRPr="00000000">
        <w:rPr>
          <w:b w:val="1"/>
          <w:color w:val="82246f"/>
          <w:sz w:val="24"/>
          <w:szCs w:val="24"/>
          <w:rtl w:val="0"/>
        </w:rPr>
        <w:t xml:space="preserve">Activity</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z9ru8qltza" w:id="766"/>
      <w:bookmarkEnd w:id="766"/>
      <w:r w:rsidDel="00000000" w:rsidR="00000000" w:rsidRPr="00000000">
        <w:rPr>
          <w:b w:val="1"/>
          <w:color w:val="82246f"/>
          <w:sz w:val="24"/>
          <w:szCs w:val="24"/>
          <w:rtl w:val="0"/>
        </w:rPr>
        <w:t xml:space="preserve">Metric</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k4iwfwc89c" w:id="767"/>
      <w:bookmarkEnd w:id="767"/>
      <w:r w:rsidDel="00000000" w:rsidR="00000000" w:rsidRPr="00000000">
        <w:rPr>
          <w:b w:val="1"/>
          <w:color w:val="82246f"/>
          <w:sz w:val="24"/>
          <w:szCs w:val="24"/>
          <w:rtl w:val="0"/>
        </w:rPr>
        <w:t xml:space="preserve">Technology</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cajd6hqjb8" w:id="768"/>
      <w:bookmarkEnd w:id="768"/>
      <w:r w:rsidDel="00000000" w:rsidR="00000000" w:rsidRPr="00000000">
        <w:rPr>
          <w:b w:val="1"/>
          <w:color w:val="82246f"/>
          <w:sz w:val="24"/>
          <w:szCs w:val="24"/>
          <w:rtl w:val="0"/>
        </w:rPr>
        <w:t xml:space="preserve">Metric figure</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60000</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s3udoc0bji" w:id="769"/>
      <w:bookmarkEnd w:id="769"/>
      <w:r w:rsidDel="00000000" w:rsidR="00000000" w:rsidRPr="00000000">
        <w:rPr>
          <w:b w:val="1"/>
          <w:color w:val="82246f"/>
          <w:sz w:val="24"/>
          <w:szCs w:val="24"/>
          <w:rtl w:val="0"/>
        </w:rPr>
        <w:t xml:space="preserve">Metric unit</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i4ljuhu730" w:id="770"/>
      <w:bookmarkEnd w:id="770"/>
      <w:r w:rsidDel="00000000" w:rsidR="00000000" w:rsidRPr="00000000">
        <w:rPr>
          <w:b w:val="1"/>
          <w:color w:val="82246f"/>
          <w:sz w:val="24"/>
          <w:szCs w:val="24"/>
          <w:rtl w:val="0"/>
        </w:rPr>
        <w:t xml:space="preserve">Explanation</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Conventional hybrid vehicles sold globally.</w:t>
      </w:r>
    </w:p>
    <w:p w:rsidR="00000000" w:rsidDel="00000000" w:rsidP="00000000" w:rsidRDefault="00000000" w:rsidRPr="00000000" w14:paraId="000007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ayzvi8w6m" w:id="771"/>
      <w:bookmarkEnd w:id="771"/>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zbcwg59uv67" w:id="772"/>
      <w:bookmarkEnd w:id="772"/>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bu2xr722m2t" w:id="773"/>
      <w:bookmarkEnd w:id="773"/>
      <w:r w:rsidDel="00000000" w:rsidR="00000000" w:rsidRPr="00000000">
        <w:rPr>
          <w:b w:val="1"/>
          <w:color w:val="82246f"/>
          <w:sz w:val="43"/>
          <w:szCs w:val="43"/>
          <w:rtl w:val="0"/>
        </w:rPr>
        <w:t xml:space="preserve">C-TO9.6a/C-TS9.6a</w:t>
      </w:r>
    </w:p>
    <w:p w:rsidR="00000000" w:rsidDel="00000000" w:rsidP="00000000" w:rsidRDefault="00000000" w:rsidRPr="00000000" w14:paraId="000007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z7knf44bs14" w:id="774"/>
      <w:bookmarkEnd w:id="774"/>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rh6rmchg9h" w:id="775"/>
      <w:bookmarkEnd w:id="775"/>
      <w:r w:rsidDel="00000000" w:rsidR="00000000" w:rsidRPr="00000000">
        <w:rPr>
          <w:b w:val="1"/>
          <w:color w:val="82246f"/>
          <w:sz w:val="24"/>
          <w:szCs w:val="24"/>
          <w:rtl w:val="0"/>
        </w:rPr>
        <w:t xml:space="preserve">Activity</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gfnxxw23wj" w:id="776"/>
      <w:bookmarkEnd w:id="776"/>
      <w:r w:rsidDel="00000000" w:rsidR="00000000" w:rsidRPr="00000000">
        <w:rPr>
          <w:b w:val="1"/>
          <w:color w:val="82246f"/>
          <w:sz w:val="24"/>
          <w:szCs w:val="24"/>
          <w:rtl w:val="0"/>
        </w:rPr>
        <w:t xml:space="preserve">Technology area</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Infrastructure</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9ixttoy2x5" w:id="777"/>
      <w:bookmarkEnd w:id="777"/>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Small scale commercial deployment</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1as94vdd8e" w:id="778"/>
      <w:bookmarkEnd w:id="778"/>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E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sfcwh8ukex" w:id="779"/>
      <w:bookmarkEnd w:id="779"/>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ey4vsvsree" w:id="780"/>
      <w:bookmarkEnd w:id="780"/>
      <w:r w:rsidDel="00000000" w:rsidR="00000000" w:rsidRPr="00000000">
        <w:rPr>
          <w:b w:val="1"/>
          <w:color w:val="82246f"/>
          <w:sz w:val="24"/>
          <w:szCs w:val="24"/>
          <w:rtl w:val="0"/>
        </w:rPr>
        <w:t xml:space="preserve">Comment</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The batteries used in Nissan's electric vehicles have high residual performance even after the vehicles have been used, and can be reused for various other purposes as an energy storage solution. Since 2018, Japan’s first plant specializing in the reuse and recycling of lithium-ion batteries from electric vehicles have established in the town of Namie in eastern Japan. The factory is operated by 4R Energy Corporation, a joint venture between Nissan and Sumitomo Corporation. The plant will serve as the global center for 4R’s development and manufacturing. The batteries recycled and refabricated at the factory will be used to offer the world’s first exchangeable refabricated battery for electric vehicles, and will also be used in large-scale storage systems. This low-carbon product leads to an absolute reduction in GHG emissions or to the reduced carbon intensity of an activity and has been defined under 22.10 Storage of Energy of EU Taxonomy for Environmentally Sustainable Economic Activities as follows: ...Electricity storage can support the integration of renewable energy systems into electricity transmission and distribution. It can balance centralized and distributed electricity generation, while also contributing to energy security. It will supplement demand response and flexible generation, and complement grid development. It can also contribute to the decarbonization of other economic sectors and support the integration of higher shares of variable renewable energy (variable RES) in transport, buildings, or industry. ...</w:t>
      </w:r>
    </w:p>
    <w:p w:rsidR="00000000" w:rsidDel="00000000" w:rsidP="00000000" w:rsidRDefault="00000000" w:rsidRPr="00000000" w14:paraId="000007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jh6uj8y1del" w:id="781"/>
      <w:bookmarkEnd w:id="781"/>
      <w:r w:rsidDel="00000000" w:rsidR="00000000" w:rsidRPr="00000000">
        <w:rPr>
          <w:b w:val="1"/>
          <w:color w:val="82246f"/>
          <w:sz w:val="43"/>
          <w:szCs w:val="43"/>
          <w:rtl w:val="0"/>
        </w:rPr>
        <w:t xml:space="preserve">C10. Verification</w:t>
      </w:r>
    </w:p>
    <w:p w:rsidR="00000000" w:rsidDel="00000000" w:rsidP="00000000" w:rsidRDefault="00000000" w:rsidRPr="00000000" w14:paraId="000007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j7a3rhno8v" w:id="782"/>
      <w:bookmarkEnd w:id="782"/>
      <w:r w:rsidDel="00000000" w:rsidR="00000000" w:rsidRPr="00000000">
        <w:rPr>
          <w:b w:val="1"/>
          <w:color w:val="82246f"/>
          <w:sz w:val="43"/>
          <w:szCs w:val="43"/>
          <w:rtl w:val="0"/>
        </w:rPr>
        <w:t xml:space="preserve">C10.1</w:t>
      </w:r>
    </w:p>
    <w:p w:rsidR="00000000" w:rsidDel="00000000" w:rsidP="00000000" w:rsidRDefault="00000000" w:rsidRPr="00000000" w14:paraId="000007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pfk0qhglg6p" w:id="783"/>
      <w:bookmarkEnd w:id="783"/>
      <w:r w:rsidDel="00000000" w:rsidR="00000000" w:rsidRPr="00000000">
        <w:rPr>
          <w:b w:val="1"/>
          <w:color w:val="82246f"/>
          <w:sz w:val="24"/>
          <w:szCs w:val="24"/>
          <w:rtl w:val="0"/>
        </w:rPr>
        <w:t xml:space="preserve">(C10.1) Indicate the verification/assurance status that applies to your reported emissions.</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8">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9">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eqva2zn34a" w:id="784"/>
      <w:bookmarkEnd w:id="784"/>
      <w:r w:rsidDel="00000000" w:rsidR="00000000" w:rsidRPr="00000000">
        <w:rPr>
          <w:b w:val="1"/>
          <w:color w:val="82246f"/>
          <w:sz w:val="43"/>
          <w:szCs w:val="43"/>
          <w:rtl w:val="0"/>
        </w:rPr>
        <w:t xml:space="preserve">C10.1a</w:t>
      </w:r>
    </w:p>
    <w:p w:rsidR="00000000" w:rsidDel="00000000" w:rsidP="00000000" w:rsidRDefault="00000000" w:rsidRPr="00000000" w14:paraId="000008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v3f4vccd3re" w:id="785"/>
      <w:bookmarkEnd w:id="785"/>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btj88jo1qo" w:id="786"/>
      <w:bookmarkEnd w:id="78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okjhor5phv" w:id="787"/>
      <w:bookmarkEnd w:id="78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815okxprga" w:id="788"/>
      <w:bookmarkEnd w:id="78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9fc1bmi7lv" w:id="789"/>
      <w:bookmarkEnd w:id="789"/>
      <w:r w:rsidDel="00000000" w:rsidR="00000000" w:rsidRPr="00000000">
        <w:rPr>
          <w:b w:val="1"/>
          <w:color w:val="82246f"/>
          <w:sz w:val="24"/>
          <w:szCs w:val="24"/>
          <w:rtl w:val="0"/>
        </w:rPr>
        <w:t xml:space="preserve">Attach the statement</w:t>
      </w:r>
    </w:p>
    <w:p w:rsidR="00000000" w:rsidDel="00000000" w:rsidP="00000000" w:rsidRDefault="00000000" w:rsidRPr="00000000" w14:paraId="00000809">
      <w:pPr>
        <w:spacing w:before="240" w:lineRule="auto"/>
        <w:rPr>
          <w:color w:val="82246f"/>
          <w:sz w:val="24"/>
          <w:szCs w:val="24"/>
          <w:u w:val="single"/>
        </w:rPr>
      </w:pPr>
      <w:hyperlink r:id="rId6">
        <w:r w:rsidDel="00000000" w:rsidR="00000000" w:rsidRPr="00000000">
          <w:rPr>
            <w:color w:val="82246f"/>
            <w:sz w:val="24"/>
            <w:szCs w:val="24"/>
            <w:u w:val="single"/>
            <w:rtl w:val="0"/>
          </w:rPr>
          <w:t xml:space="preserve">CDP_set.pdf</w:t>
        </w:r>
      </w:hyperlink>
      <w:r w:rsidDel="00000000" w:rsidR="00000000" w:rsidRPr="00000000">
        <w:rPr>
          <w:rtl w:val="0"/>
        </w:rPr>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6q41vm2vxz" w:id="790"/>
      <w:bookmarkEnd w:id="790"/>
      <w:r w:rsidDel="00000000" w:rsidR="00000000" w:rsidRPr="00000000">
        <w:rPr>
          <w:b w:val="1"/>
          <w:color w:val="82246f"/>
          <w:sz w:val="24"/>
          <w:szCs w:val="24"/>
          <w:rtl w:val="0"/>
        </w:rPr>
        <w:t xml:space="preserve">Page/ section reference</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ncdbssqzeh" w:id="791"/>
      <w:bookmarkEnd w:id="791"/>
      <w:r w:rsidDel="00000000" w:rsidR="00000000" w:rsidRPr="00000000">
        <w:rPr>
          <w:b w:val="1"/>
          <w:color w:val="82246f"/>
          <w:sz w:val="24"/>
          <w:szCs w:val="24"/>
          <w:rtl w:val="0"/>
        </w:rPr>
        <w:t xml:space="preserve">Relevant standard</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5w1hn9j6y0" w:id="792"/>
      <w:bookmarkEnd w:id="79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8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yolghhly5mf" w:id="793"/>
      <w:bookmarkEnd w:id="793"/>
      <w:r w:rsidDel="00000000" w:rsidR="00000000" w:rsidRPr="00000000">
        <w:rPr>
          <w:b w:val="1"/>
          <w:color w:val="82246f"/>
          <w:sz w:val="43"/>
          <w:szCs w:val="43"/>
          <w:rtl w:val="0"/>
        </w:rPr>
        <w:t xml:space="preserve">C10.1b</w:t>
      </w:r>
    </w:p>
    <w:p w:rsidR="00000000" w:rsidDel="00000000" w:rsidP="00000000" w:rsidRDefault="00000000" w:rsidRPr="00000000" w14:paraId="000008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wmtsey4suns" w:id="794"/>
      <w:bookmarkEnd w:id="794"/>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1ytysu7z2e" w:id="795"/>
      <w:bookmarkEnd w:id="795"/>
      <w:r w:rsidDel="00000000" w:rsidR="00000000" w:rsidRPr="00000000">
        <w:rPr>
          <w:b w:val="1"/>
          <w:color w:val="82246f"/>
          <w:sz w:val="24"/>
          <w:szCs w:val="24"/>
          <w:rtl w:val="0"/>
        </w:rPr>
        <w:t xml:space="preserve">Scope 2 approach</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epviavrx0j" w:id="796"/>
      <w:bookmarkEnd w:id="79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ufxeu17d4n" w:id="797"/>
      <w:bookmarkEnd w:id="79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qzuivea6fr" w:id="798"/>
      <w:bookmarkEnd w:id="79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0t6ex4ne1m" w:id="799"/>
      <w:bookmarkEnd w:id="799"/>
      <w:r w:rsidDel="00000000" w:rsidR="00000000" w:rsidRPr="00000000">
        <w:rPr>
          <w:b w:val="1"/>
          <w:color w:val="82246f"/>
          <w:sz w:val="24"/>
          <w:szCs w:val="24"/>
          <w:rtl w:val="0"/>
        </w:rPr>
        <w:t xml:space="preserve">Attach the statement</w:t>
      </w:r>
    </w:p>
    <w:p w:rsidR="00000000" w:rsidDel="00000000" w:rsidP="00000000" w:rsidRDefault="00000000" w:rsidRPr="00000000" w14:paraId="0000081D">
      <w:pPr>
        <w:spacing w:before="240" w:lineRule="auto"/>
        <w:rPr>
          <w:color w:val="82246f"/>
          <w:sz w:val="24"/>
          <w:szCs w:val="24"/>
          <w:u w:val="single"/>
        </w:rPr>
      </w:pPr>
      <w:hyperlink r:id="rId7">
        <w:r w:rsidDel="00000000" w:rsidR="00000000" w:rsidRPr="00000000">
          <w:rPr>
            <w:color w:val="82246f"/>
            <w:sz w:val="24"/>
            <w:szCs w:val="24"/>
            <w:u w:val="single"/>
            <w:rtl w:val="0"/>
          </w:rPr>
          <w:t xml:space="preserve">CDP_set.pdf</w:t>
        </w:r>
      </w:hyperlink>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tbhrax0x8n" w:id="800"/>
      <w:bookmarkEnd w:id="800"/>
      <w:r w:rsidDel="00000000" w:rsidR="00000000" w:rsidRPr="00000000">
        <w:rPr>
          <w:b w:val="1"/>
          <w:color w:val="82246f"/>
          <w:sz w:val="24"/>
          <w:szCs w:val="24"/>
          <w:rtl w:val="0"/>
        </w:rPr>
        <w:t xml:space="preserve">Page/ section reference</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j5vqjebcxw" w:id="801"/>
      <w:bookmarkEnd w:id="801"/>
      <w:r w:rsidDel="00000000" w:rsidR="00000000" w:rsidRPr="00000000">
        <w:rPr>
          <w:b w:val="1"/>
          <w:color w:val="82246f"/>
          <w:sz w:val="24"/>
          <w:szCs w:val="24"/>
          <w:rtl w:val="0"/>
        </w:rPr>
        <w:t xml:space="preserve">Relevant standard</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cw4kjix1c6" w:id="802"/>
      <w:bookmarkEnd w:id="80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79</w:t>
      </w:r>
    </w:p>
    <w:p w:rsidR="00000000" w:rsidDel="00000000" w:rsidP="00000000" w:rsidRDefault="00000000" w:rsidRPr="00000000" w14:paraId="000008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r8erszbblwb" w:id="803"/>
      <w:bookmarkEnd w:id="803"/>
      <w:r w:rsidDel="00000000" w:rsidR="00000000" w:rsidRPr="00000000">
        <w:rPr>
          <w:b w:val="1"/>
          <w:color w:val="82246f"/>
          <w:sz w:val="43"/>
          <w:szCs w:val="43"/>
          <w:rtl w:val="0"/>
        </w:rPr>
        <w:t xml:space="preserve">C10.1c</w:t>
      </w:r>
    </w:p>
    <w:p w:rsidR="00000000" w:rsidDel="00000000" w:rsidP="00000000" w:rsidRDefault="00000000" w:rsidRPr="00000000" w14:paraId="000008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mxicw89qx7" w:id="804"/>
      <w:bookmarkEnd w:id="804"/>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ovkumfkpxm" w:id="805"/>
      <w:bookmarkEnd w:id="805"/>
      <w:r w:rsidDel="00000000" w:rsidR="00000000" w:rsidRPr="00000000">
        <w:rPr>
          <w:b w:val="1"/>
          <w:color w:val="82246f"/>
          <w:sz w:val="24"/>
          <w:szCs w:val="24"/>
          <w:rtl w:val="0"/>
        </w:rPr>
        <w:t xml:space="preserve">Scope 3 category</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5qgsalfgt9" w:id="806"/>
      <w:bookmarkEnd w:id="80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pxae952ku1" w:id="807"/>
      <w:bookmarkEnd w:id="80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66tjiwh7ym" w:id="808"/>
      <w:bookmarkEnd w:id="80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wzs899va80" w:id="809"/>
      <w:bookmarkEnd w:id="809"/>
      <w:r w:rsidDel="00000000" w:rsidR="00000000" w:rsidRPr="00000000">
        <w:rPr>
          <w:b w:val="1"/>
          <w:color w:val="82246f"/>
          <w:sz w:val="24"/>
          <w:szCs w:val="24"/>
          <w:rtl w:val="0"/>
        </w:rPr>
        <w:t xml:space="preserve">Attach the statement</w:t>
      </w:r>
    </w:p>
    <w:p w:rsidR="00000000" w:rsidDel="00000000" w:rsidP="00000000" w:rsidRDefault="00000000" w:rsidRPr="00000000" w14:paraId="00000831">
      <w:pPr>
        <w:spacing w:before="240" w:lineRule="auto"/>
        <w:rPr>
          <w:color w:val="82246f"/>
          <w:sz w:val="24"/>
          <w:szCs w:val="24"/>
          <w:u w:val="single"/>
        </w:rPr>
      </w:pPr>
      <w:hyperlink r:id="rId8">
        <w:r w:rsidDel="00000000" w:rsidR="00000000" w:rsidRPr="00000000">
          <w:rPr>
            <w:color w:val="82246f"/>
            <w:sz w:val="24"/>
            <w:szCs w:val="24"/>
            <w:u w:val="single"/>
            <w:rtl w:val="0"/>
          </w:rPr>
          <w:t xml:space="preserve">CDP_set.pdf</w:t>
        </w:r>
      </w:hyperlink>
      <w:r w:rsidDel="00000000" w:rsidR="00000000" w:rsidRPr="00000000">
        <w:rPr>
          <w:rtl w:val="0"/>
        </w:rPr>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ywtmes1h5x" w:id="810"/>
      <w:bookmarkEnd w:id="810"/>
      <w:r w:rsidDel="00000000" w:rsidR="00000000" w:rsidRPr="00000000">
        <w:rPr>
          <w:b w:val="1"/>
          <w:color w:val="82246f"/>
          <w:sz w:val="24"/>
          <w:szCs w:val="24"/>
          <w:rtl w:val="0"/>
        </w:rPr>
        <w:t xml:space="preserve">Page/section reference</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lex6pidbyx" w:id="811"/>
      <w:bookmarkEnd w:id="811"/>
      <w:r w:rsidDel="00000000" w:rsidR="00000000" w:rsidRPr="00000000">
        <w:rPr>
          <w:b w:val="1"/>
          <w:color w:val="82246f"/>
          <w:sz w:val="24"/>
          <w:szCs w:val="24"/>
          <w:rtl w:val="0"/>
        </w:rPr>
        <w:t xml:space="preserve">Relevant standard</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2dmoxuf1zv" w:id="812"/>
      <w:bookmarkEnd w:id="81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nv5hconb4u" w:id="813"/>
      <w:bookmarkEnd w:id="813"/>
      <w:r w:rsidDel="00000000" w:rsidR="00000000" w:rsidRPr="00000000">
        <w:rPr>
          <w:b w:val="1"/>
          <w:color w:val="82246f"/>
          <w:sz w:val="24"/>
          <w:szCs w:val="24"/>
          <w:rtl w:val="0"/>
        </w:rPr>
        <w:t xml:space="preserve">Scope 3 category</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Scope 3: Employee commuting</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92wego2rgu" w:id="814"/>
      <w:bookmarkEnd w:id="81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ygpspqbbmj" w:id="815"/>
      <w:bookmarkEnd w:id="81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xbl0l13x4p" w:id="816"/>
      <w:bookmarkEnd w:id="81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rnwko4lcwg" w:id="817"/>
      <w:bookmarkEnd w:id="817"/>
      <w:r w:rsidDel="00000000" w:rsidR="00000000" w:rsidRPr="00000000">
        <w:rPr>
          <w:b w:val="1"/>
          <w:color w:val="82246f"/>
          <w:sz w:val="24"/>
          <w:szCs w:val="24"/>
          <w:rtl w:val="0"/>
        </w:rPr>
        <w:t xml:space="preserve">Attach the statement</w:t>
      </w:r>
    </w:p>
    <w:p w:rsidR="00000000" w:rsidDel="00000000" w:rsidP="00000000" w:rsidRDefault="00000000" w:rsidRPr="00000000" w14:paraId="00000842">
      <w:pPr>
        <w:spacing w:before="240" w:lineRule="auto"/>
        <w:rPr>
          <w:color w:val="82246f"/>
          <w:sz w:val="24"/>
          <w:szCs w:val="24"/>
          <w:u w:val="single"/>
        </w:rPr>
      </w:pPr>
      <w:hyperlink r:id="rId9">
        <w:r w:rsidDel="00000000" w:rsidR="00000000" w:rsidRPr="00000000">
          <w:rPr>
            <w:color w:val="82246f"/>
            <w:sz w:val="24"/>
            <w:szCs w:val="24"/>
            <w:u w:val="single"/>
            <w:rtl w:val="0"/>
          </w:rPr>
          <w:t xml:space="preserve">CDP_set.pdf</w:t>
        </w:r>
      </w:hyperlink>
      <w:r w:rsidDel="00000000" w:rsidR="00000000" w:rsidRPr="00000000">
        <w:rPr>
          <w:rtl w:val="0"/>
        </w:rPr>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bm8pj16tp1" w:id="818"/>
      <w:bookmarkEnd w:id="818"/>
      <w:r w:rsidDel="00000000" w:rsidR="00000000" w:rsidRPr="00000000">
        <w:rPr>
          <w:b w:val="1"/>
          <w:color w:val="82246f"/>
          <w:sz w:val="24"/>
          <w:szCs w:val="24"/>
          <w:rtl w:val="0"/>
        </w:rPr>
        <w:t xml:space="preserve">Page/section reference</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Page 1 - Independent Assurance Report Page 2 - Support letter for CDP disclosure</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g6xwf9sw0n" w:id="819"/>
      <w:bookmarkEnd w:id="819"/>
      <w:r w:rsidDel="00000000" w:rsidR="00000000" w:rsidRPr="00000000">
        <w:rPr>
          <w:b w:val="1"/>
          <w:color w:val="82246f"/>
          <w:sz w:val="24"/>
          <w:szCs w:val="24"/>
          <w:rtl w:val="0"/>
        </w:rPr>
        <w:t xml:space="preserve">Relevant standard</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kgorj0d6el" w:id="820"/>
      <w:bookmarkEnd w:id="82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l5eznzvd9f" w:id="821"/>
      <w:bookmarkEnd w:id="821"/>
      <w:r w:rsidDel="00000000" w:rsidR="00000000" w:rsidRPr="00000000">
        <w:rPr>
          <w:b w:val="1"/>
          <w:color w:val="82246f"/>
          <w:sz w:val="43"/>
          <w:szCs w:val="43"/>
          <w:rtl w:val="0"/>
        </w:rPr>
        <w:t xml:space="preserve">C10.2</w:t>
      </w:r>
    </w:p>
    <w:p w:rsidR="00000000" w:rsidDel="00000000" w:rsidP="00000000" w:rsidRDefault="00000000" w:rsidRPr="00000000" w14:paraId="000008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ebltbuyuumx" w:id="822"/>
      <w:bookmarkEnd w:id="82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8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pzsvcl7gsoi" w:id="823"/>
      <w:bookmarkEnd w:id="823"/>
      <w:r w:rsidDel="00000000" w:rsidR="00000000" w:rsidRPr="00000000">
        <w:rPr>
          <w:b w:val="1"/>
          <w:color w:val="82246f"/>
          <w:sz w:val="43"/>
          <w:szCs w:val="43"/>
          <w:rtl w:val="0"/>
        </w:rPr>
        <w:t xml:space="preserve">C11. Carbon pricing</w:t>
      </w:r>
    </w:p>
    <w:p w:rsidR="00000000" w:rsidDel="00000000" w:rsidP="00000000" w:rsidRDefault="00000000" w:rsidRPr="00000000" w14:paraId="000008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cdcikqukm5" w:id="824"/>
      <w:bookmarkEnd w:id="824"/>
      <w:r w:rsidDel="00000000" w:rsidR="00000000" w:rsidRPr="00000000">
        <w:rPr>
          <w:b w:val="1"/>
          <w:color w:val="82246f"/>
          <w:sz w:val="43"/>
          <w:szCs w:val="43"/>
          <w:rtl w:val="0"/>
        </w:rPr>
        <w:t xml:space="preserve">C11.1</w:t>
      </w:r>
    </w:p>
    <w:p w:rsidR="00000000" w:rsidDel="00000000" w:rsidP="00000000" w:rsidRDefault="00000000" w:rsidRPr="00000000" w14:paraId="000008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b4lvjxblmi9" w:id="825"/>
      <w:bookmarkEnd w:id="82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6d5gune4oj" w:id="826"/>
      <w:bookmarkEnd w:id="826"/>
      <w:r w:rsidDel="00000000" w:rsidR="00000000" w:rsidRPr="00000000">
        <w:rPr>
          <w:b w:val="1"/>
          <w:color w:val="82246f"/>
          <w:sz w:val="43"/>
          <w:szCs w:val="43"/>
          <w:rtl w:val="0"/>
        </w:rPr>
        <w:t xml:space="preserve">C11.1a</w:t>
      </w:r>
    </w:p>
    <w:p w:rsidR="00000000" w:rsidDel="00000000" w:rsidP="00000000" w:rsidRDefault="00000000" w:rsidRPr="00000000" w14:paraId="000008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jx289xsiqc" w:id="827"/>
      <w:bookmarkEnd w:id="827"/>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ecbk7285de" w:id="828"/>
      <w:bookmarkEnd w:id="828"/>
      <w:r w:rsidDel="00000000" w:rsidR="00000000" w:rsidRPr="00000000">
        <w:rPr>
          <w:b w:val="1"/>
          <w:color w:val="82246f"/>
          <w:sz w:val="43"/>
          <w:szCs w:val="43"/>
          <w:rtl w:val="0"/>
        </w:rPr>
        <w:t xml:space="preserve">C11.1b</w:t>
      </w:r>
    </w:p>
    <w:p w:rsidR="00000000" w:rsidDel="00000000" w:rsidP="00000000" w:rsidRDefault="00000000" w:rsidRPr="00000000" w14:paraId="000008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hsu6sji42i" w:id="829"/>
      <w:bookmarkEnd w:id="829"/>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rg957fi2ra" w:id="830"/>
      <w:bookmarkEnd w:id="830"/>
      <w:r w:rsidDel="00000000" w:rsidR="00000000" w:rsidRPr="00000000">
        <w:rPr>
          <w:b w:val="1"/>
          <w:color w:val="82246f"/>
          <w:sz w:val="24"/>
          <w:szCs w:val="24"/>
          <w:rtl w:val="0"/>
        </w:rPr>
        <w:t xml:space="preserve">EU ETS</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7aq445t2oxf" w:id="831"/>
      <w:bookmarkEnd w:id="831"/>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5D">
      <w:pPr>
        <w:spacing w:before="72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hmspclyd5ji" w:id="832"/>
      <w:bookmarkEnd w:id="832"/>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85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m76umqsnbm" w:id="833"/>
      <w:bookmarkEnd w:id="833"/>
      <w:r w:rsidDel="00000000" w:rsidR="00000000" w:rsidRPr="00000000">
        <w:rPr>
          <w:b w:val="1"/>
          <w:color w:val="82246f"/>
          <w:sz w:val="24"/>
          <w:szCs w:val="24"/>
          <w:rtl w:val="0"/>
        </w:rPr>
        <w:t xml:space="preserve">Period start date</w:t>
      </w:r>
    </w:p>
    <w:p w:rsidR="00000000" w:rsidDel="00000000" w:rsidP="00000000" w:rsidRDefault="00000000" w:rsidRPr="00000000" w14:paraId="00000861">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zw0qi5gv6g" w:id="834"/>
      <w:bookmarkEnd w:id="834"/>
      <w:r w:rsidDel="00000000" w:rsidR="00000000" w:rsidRPr="00000000">
        <w:rPr>
          <w:b w:val="1"/>
          <w:color w:val="82246f"/>
          <w:sz w:val="24"/>
          <w:szCs w:val="24"/>
          <w:rtl w:val="0"/>
        </w:rPr>
        <w:t xml:space="preserve">Period end date</w:t>
      </w:r>
    </w:p>
    <w:p w:rsidR="00000000" w:rsidDel="00000000" w:rsidP="00000000" w:rsidRDefault="00000000" w:rsidRPr="00000000" w14:paraId="00000863">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84xjn6h0m" w:id="835"/>
      <w:bookmarkEnd w:id="835"/>
      <w:r w:rsidDel="00000000" w:rsidR="00000000" w:rsidRPr="00000000">
        <w:rPr>
          <w:b w:val="1"/>
          <w:color w:val="82246f"/>
          <w:sz w:val="24"/>
          <w:szCs w:val="24"/>
          <w:rtl w:val="0"/>
        </w:rPr>
        <w:t xml:space="preserve">Allowances allocated</w:t>
      </w:r>
    </w:p>
    <w:p w:rsidR="00000000" w:rsidDel="00000000" w:rsidP="00000000" w:rsidRDefault="00000000" w:rsidRPr="00000000" w14:paraId="00000865">
      <w:pPr>
        <w:spacing w:before="720" w:lineRule="auto"/>
        <w:rPr>
          <w:color w:val="485464"/>
          <w:sz w:val="24"/>
          <w:szCs w:val="24"/>
        </w:rPr>
      </w:pPr>
      <w:r w:rsidDel="00000000" w:rsidR="00000000" w:rsidRPr="00000000">
        <w:rPr>
          <w:color w:val="485464"/>
          <w:sz w:val="24"/>
          <w:szCs w:val="24"/>
          <w:rtl w:val="0"/>
        </w:rPr>
        <w:t xml:space="preserve">39045</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aevk1cow9i" w:id="836"/>
      <w:bookmarkEnd w:id="836"/>
      <w:r w:rsidDel="00000000" w:rsidR="00000000" w:rsidRPr="00000000">
        <w:rPr>
          <w:b w:val="1"/>
          <w:color w:val="82246f"/>
          <w:sz w:val="24"/>
          <w:szCs w:val="24"/>
          <w:rtl w:val="0"/>
        </w:rPr>
        <w:t xml:space="preserve">Allowances purchased</w:t>
      </w:r>
    </w:p>
    <w:p w:rsidR="00000000" w:rsidDel="00000000" w:rsidP="00000000" w:rsidRDefault="00000000" w:rsidRPr="00000000" w14:paraId="0000086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bpgikfgszo" w:id="837"/>
      <w:bookmarkEnd w:id="837"/>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869">
      <w:pPr>
        <w:spacing w:before="720" w:lineRule="auto"/>
        <w:rPr>
          <w:color w:val="485464"/>
          <w:sz w:val="24"/>
          <w:szCs w:val="24"/>
        </w:rPr>
      </w:pPr>
      <w:r w:rsidDel="00000000" w:rsidR="00000000" w:rsidRPr="00000000">
        <w:rPr>
          <w:color w:val="485464"/>
          <w:sz w:val="24"/>
          <w:szCs w:val="24"/>
          <w:rtl w:val="0"/>
        </w:rPr>
        <w:t xml:space="preserve">39045</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dpchkdj59m7" w:id="838"/>
      <w:bookmarkEnd w:id="838"/>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86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spempfb06xm" w:id="839"/>
      <w:bookmarkEnd w:id="839"/>
      <w:r w:rsidDel="00000000" w:rsidR="00000000" w:rsidRPr="00000000">
        <w:rPr>
          <w:b w:val="1"/>
          <w:color w:val="82246f"/>
          <w:sz w:val="24"/>
          <w:szCs w:val="24"/>
          <w:rtl w:val="0"/>
        </w:rPr>
        <w:t xml:space="preserve">Details of ownership</w:t>
      </w:r>
    </w:p>
    <w:p w:rsidR="00000000" w:rsidDel="00000000" w:rsidP="00000000" w:rsidRDefault="00000000" w:rsidRPr="00000000" w14:paraId="0000086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7wdwq82kql9" w:id="840"/>
      <w:bookmarkEnd w:id="840"/>
      <w:r w:rsidDel="00000000" w:rsidR="00000000" w:rsidRPr="00000000">
        <w:rPr>
          <w:b w:val="1"/>
          <w:color w:val="82246f"/>
          <w:sz w:val="24"/>
          <w:szCs w:val="24"/>
          <w:rtl w:val="0"/>
        </w:rPr>
        <w:t xml:space="preserve">Comment</w:t>
      </w:r>
    </w:p>
    <w:p w:rsidR="00000000" w:rsidDel="00000000" w:rsidP="00000000" w:rsidRDefault="00000000" w:rsidRPr="00000000" w14:paraId="000008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odgngh91x1w" w:id="841"/>
      <w:bookmarkEnd w:id="841"/>
      <w:r w:rsidDel="00000000" w:rsidR="00000000" w:rsidRPr="00000000">
        <w:rPr>
          <w:b w:val="1"/>
          <w:color w:val="82246f"/>
          <w:sz w:val="43"/>
          <w:szCs w:val="43"/>
          <w:rtl w:val="0"/>
        </w:rPr>
        <w:t xml:space="preserve">C11.1d</w:t>
      </w:r>
    </w:p>
    <w:p w:rsidR="00000000" w:rsidDel="00000000" w:rsidP="00000000" w:rsidRDefault="00000000" w:rsidRPr="00000000" w14:paraId="000008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nhw4rw8elc" w:id="842"/>
      <w:bookmarkEnd w:id="842"/>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8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〔Situation〕</w:t>
      </w:r>
    </w:p>
    <w:p w:rsidR="00000000" w:rsidDel="00000000" w:rsidP="00000000" w:rsidRDefault="00000000" w:rsidRPr="00000000" w14:paraId="000008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moment, Nissan has obtained allowances from our Cantabria and Barcelona factories in Spain.</w:t>
      </w:r>
    </w:p>
    <w:p w:rsidR="00000000" w:rsidDel="00000000" w:rsidP="00000000" w:rsidRDefault="00000000" w:rsidRPr="00000000" w14:paraId="000008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〔Task〕</w:t>
      </w:r>
    </w:p>
    <w:p w:rsidR="00000000" w:rsidDel="00000000" w:rsidP="00000000" w:rsidRDefault="00000000" w:rsidRPr="00000000" w14:paraId="000008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If we exceed the limit of the allowance given in the area, the extra cost to purchase carbon credits would occur.</w:t>
      </w:r>
    </w:p>
    <w:p w:rsidR="00000000" w:rsidDel="00000000" w:rsidP="00000000" w:rsidRDefault="00000000" w:rsidRPr="00000000" w14:paraId="000008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〔Action〕</w:t>
      </w:r>
    </w:p>
    <w:p w:rsidR="00000000" w:rsidDel="00000000" w:rsidP="00000000" w:rsidRDefault="00000000" w:rsidRPr="00000000" w14:paraId="000008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avoid the extra cost, our manufacturing department has created a strategy to lower our emissions through energy conservation, renewable energy, and process improvements. For instance, around the globe, our plants including ones in Europe learn and share best practices with each other, while Nissan Energy Saving Collaboration (NESCO) diagnoses energy loss at plants in regions where it is active and proposes new energy-saving countermeasures.</w:t>
      </w:r>
    </w:p>
    <w:p w:rsidR="00000000" w:rsidDel="00000000" w:rsidP="00000000" w:rsidRDefault="00000000" w:rsidRPr="00000000" w14:paraId="000008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this strategy, the manufacturing plants having the greatest potential to obtain emission allowances will be continuously investigated in the EU.</w:t>
      </w:r>
    </w:p>
    <w:p w:rsidR="00000000" w:rsidDel="00000000" w:rsidP="00000000" w:rsidRDefault="00000000" w:rsidRPr="00000000" w14:paraId="000008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〔Result〕</w:t>
      </w:r>
    </w:p>
    <w:p w:rsidR="00000000" w:rsidDel="00000000" w:rsidP="00000000" w:rsidRDefault="00000000" w:rsidRPr="00000000" w14:paraId="000008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Through the energy conservation, renewable energy, and process improvements, we succeeded in avoiding the extra cost, as we did not need to purchase the extra credits in FY2019. </w:t>
      </w:r>
    </w:p>
    <w:p w:rsidR="00000000" w:rsidDel="00000000" w:rsidP="00000000" w:rsidRDefault="00000000" w:rsidRPr="00000000" w14:paraId="000008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no plans to acquire external credits at the moment, but when we reach the limit of energy conservation and process improvements, the use of credits may be feasible to achieve carbon-neutral or adapting to more stringent environmental regulation as in EU.</w:t>
      </w:r>
    </w:p>
    <w:p w:rsidR="00000000" w:rsidDel="00000000" w:rsidP="00000000" w:rsidRDefault="00000000" w:rsidRPr="00000000" w14:paraId="000008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f7zxrjiu01u" w:id="843"/>
      <w:bookmarkEnd w:id="843"/>
      <w:r w:rsidDel="00000000" w:rsidR="00000000" w:rsidRPr="00000000">
        <w:rPr>
          <w:b w:val="1"/>
          <w:color w:val="82246f"/>
          <w:sz w:val="43"/>
          <w:szCs w:val="43"/>
          <w:rtl w:val="0"/>
        </w:rPr>
        <w:t xml:space="preserve">C11.2</w:t>
      </w:r>
    </w:p>
    <w:p w:rsidR="00000000" w:rsidDel="00000000" w:rsidP="00000000" w:rsidRDefault="00000000" w:rsidRPr="00000000" w14:paraId="000008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f9qnl3m4e6" w:id="844"/>
      <w:bookmarkEnd w:id="84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heimkp8hncs" w:id="845"/>
      <w:bookmarkEnd w:id="845"/>
      <w:r w:rsidDel="00000000" w:rsidR="00000000" w:rsidRPr="00000000">
        <w:rPr>
          <w:b w:val="1"/>
          <w:color w:val="82246f"/>
          <w:sz w:val="43"/>
          <w:szCs w:val="43"/>
          <w:rtl w:val="0"/>
        </w:rPr>
        <w:t xml:space="preserve">C11.2a</w:t>
      </w:r>
    </w:p>
    <w:p w:rsidR="00000000" w:rsidDel="00000000" w:rsidP="00000000" w:rsidRDefault="00000000" w:rsidRPr="00000000" w14:paraId="000008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eb857n119b" w:id="846"/>
      <w:bookmarkEnd w:id="846"/>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y3fs2k0z7s" w:id="847"/>
      <w:bookmarkEnd w:id="847"/>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889">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jt05thj91e" w:id="848"/>
      <w:bookmarkEnd w:id="848"/>
      <w:r w:rsidDel="00000000" w:rsidR="00000000" w:rsidRPr="00000000">
        <w:rPr>
          <w:b w:val="1"/>
          <w:color w:val="82246f"/>
          <w:sz w:val="24"/>
          <w:szCs w:val="24"/>
          <w:rtl w:val="0"/>
        </w:rPr>
        <w:t xml:space="preserve">Project type</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Fossil fuel switch</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rzp1s7td91" w:id="849"/>
      <w:bookmarkEnd w:id="849"/>
      <w:r w:rsidDel="00000000" w:rsidR="00000000" w:rsidRPr="00000000">
        <w:rPr>
          <w:b w:val="1"/>
          <w:color w:val="82246f"/>
          <w:sz w:val="24"/>
          <w:szCs w:val="24"/>
          <w:rtl w:val="0"/>
        </w:rPr>
        <w:t xml:space="preserve">Project identification</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Energy from wind turbines installed in Nissan Motor Manufacturing UK Ltd’s Sunderland plant created 8,691MWh in FY19, which has been verified by the Renewable Obligation Certificate in the UK.</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ecxkqgbb1q" w:id="850"/>
      <w:bookmarkEnd w:id="850"/>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Other, please specify (Renewable Obligation Certificate (UK))</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hv7bgcaxpy" w:id="851"/>
      <w:bookmarkEnd w:id="851"/>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2170</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j7qsnnugp9" w:id="852"/>
      <w:bookmarkEnd w:id="852"/>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2170</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50oznknrbk" w:id="853"/>
      <w:bookmarkEnd w:id="853"/>
      <w:r w:rsidDel="00000000" w:rsidR="00000000" w:rsidRPr="00000000">
        <w:rPr>
          <w:b w:val="1"/>
          <w:color w:val="82246f"/>
          <w:sz w:val="24"/>
          <w:szCs w:val="24"/>
          <w:rtl w:val="0"/>
        </w:rPr>
        <w:t xml:space="preserve">Credits cancelled</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6cnliz0b6s" w:id="854"/>
      <w:bookmarkEnd w:id="854"/>
      <w:r w:rsidDel="00000000" w:rsidR="00000000" w:rsidRPr="00000000">
        <w:rPr>
          <w:b w:val="1"/>
          <w:color w:val="82246f"/>
          <w:sz w:val="24"/>
          <w:szCs w:val="24"/>
          <w:rtl w:val="0"/>
        </w:rPr>
        <w:t xml:space="preserve">Purpose, e.g. compliance</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8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adhljjgoe7m" w:id="855"/>
      <w:bookmarkEnd w:id="855"/>
      <w:r w:rsidDel="00000000" w:rsidR="00000000" w:rsidRPr="00000000">
        <w:rPr>
          <w:b w:val="1"/>
          <w:color w:val="82246f"/>
          <w:sz w:val="43"/>
          <w:szCs w:val="43"/>
          <w:rtl w:val="0"/>
        </w:rPr>
        <w:t xml:space="preserve">C11.3</w:t>
      </w:r>
    </w:p>
    <w:p w:rsidR="00000000" w:rsidDel="00000000" w:rsidP="00000000" w:rsidRDefault="00000000" w:rsidRPr="00000000" w14:paraId="000008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vrb7wffnet6" w:id="856"/>
      <w:bookmarkEnd w:id="85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zljojlwtri" w:id="857"/>
      <w:bookmarkEnd w:id="857"/>
      <w:r w:rsidDel="00000000" w:rsidR="00000000" w:rsidRPr="00000000">
        <w:rPr>
          <w:b w:val="1"/>
          <w:color w:val="82246f"/>
          <w:sz w:val="43"/>
          <w:szCs w:val="43"/>
          <w:rtl w:val="0"/>
        </w:rPr>
        <w:t xml:space="preserve">C11.3a</w:t>
      </w:r>
    </w:p>
    <w:p w:rsidR="00000000" w:rsidDel="00000000" w:rsidP="00000000" w:rsidRDefault="00000000" w:rsidRPr="00000000" w14:paraId="000008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zq4pmek8cr" w:id="858"/>
      <w:bookmarkEnd w:id="85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3wz94zhbvl" w:id="859"/>
      <w:bookmarkEnd w:id="85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t3smdfeu6z" w:id="860"/>
      <w:bookmarkEnd w:id="860"/>
      <w:r w:rsidDel="00000000" w:rsidR="00000000" w:rsidRPr="00000000">
        <w:rPr>
          <w:b w:val="1"/>
          <w:color w:val="82246f"/>
          <w:sz w:val="24"/>
          <w:szCs w:val="24"/>
          <w:rtl w:val="0"/>
        </w:rPr>
        <w:t xml:space="preserve">GHG Scope</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A5">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nu0b7chst" w:id="861"/>
      <w:bookmarkEnd w:id="861"/>
      <w:r w:rsidDel="00000000" w:rsidR="00000000" w:rsidRPr="00000000">
        <w:rPr>
          <w:b w:val="1"/>
          <w:color w:val="82246f"/>
          <w:sz w:val="24"/>
          <w:szCs w:val="24"/>
          <w:rtl w:val="0"/>
        </w:rPr>
        <w:t xml:space="preserve">Application</w:t>
      </w:r>
    </w:p>
    <w:p w:rsidR="00000000" w:rsidDel="00000000" w:rsidP="00000000" w:rsidRDefault="00000000" w:rsidRPr="00000000" w14:paraId="000008A7">
      <w:pPr>
        <w:spacing w:before="240" w:lineRule="auto"/>
        <w:rPr>
          <w:color w:val="485464"/>
          <w:sz w:val="24"/>
          <w:szCs w:val="24"/>
        </w:rPr>
      </w:pPr>
      <w:r w:rsidDel="00000000" w:rsidR="00000000" w:rsidRPr="00000000">
        <w:rPr>
          <w:color w:val="485464"/>
          <w:sz w:val="24"/>
          <w:szCs w:val="24"/>
          <w:rtl w:val="0"/>
        </w:rPr>
        <w:t xml:space="preserve">Nissan has ambitious carbon reduction targets of reducing CO2 emissions of global corporate activities by 80% in 2050 compared to FY2005, and reducing CO2 emissions from new vehicles by 90% in 2050 compared to FY2000 levels. In order to achieve these targets, Nissan considers GHG emissions reduction as one of the most crucial parameters in our investment selection process. Proposals are compared and selected based on carbon emissions reduction per unit cost of investment, as well as the energy reduction potential, measured with an internal price of carbon. Nissan has been making great strides in reducing CO2 emissions and improving sustainability in its global corporate activities, while simultaneously increasing vehicle production and plant energy efficiency.</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bn40ufn83v" w:id="862"/>
      <w:bookmarkEnd w:id="86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30000</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deifx3dqee" w:id="863"/>
      <w:bookmarkEnd w:id="86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The variation of the carbon price used was 5000-80000 yen across various types of projects.</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fh79up6f04" w:id="864"/>
      <w:bookmarkEnd w:id="86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6swymab6b1" w:id="865"/>
      <w:bookmarkEnd w:id="865"/>
      <w:r w:rsidDel="00000000" w:rsidR="00000000" w:rsidRPr="00000000">
        <w:rPr>
          <w:b w:val="1"/>
          <w:color w:val="82246f"/>
          <w:sz w:val="24"/>
          <w:szCs w:val="24"/>
          <w:rtl w:val="0"/>
        </w:rPr>
        <w:t xml:space="preserve">Impact &amp; implication</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At Nissan, the resources for sponsoring environmental improvements in terms of CO2 emissions reduction are negotiated with manufacturing plants, and prioritized/implemented according to carbon price or unit cost to reduce CO2 emissions and timescale for return on investment (ROI). As a general rule, projects with large potential for CO2 reductions, relatively low investment cost and short ROI are prioritized. One of the signature projects is The Nissan Energy Saving Collaboration (NESCO) which received the Chairman's Prize of ECCJ (Energy Conservation Center, Japan) in 2016 for its energy-saving activities across the company. It demonstrates Nissan’s continuous effort in adopting a method of an internal price on carbon in improvement activities for achieving carbon reduction. Besides the NESCO activities, Nissan has invested in various types of equipment such as compressors, pumps, air conditioners, and illumination, to achieve reductions in CO2 emissions. Those investments have cut emissions by about 53,000 tons of CO2 globally in fiscal 2019.</w:t>
      </w:r>
    </w:p>
    <w:p w:rsidR="00000000" w:rsidDel="00000000" w:rsidP="00000000" w:rsidRDefault="00000000" w:rsidRPr="00000000" w14:paraId="000008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iconh9tz01g" w:id="866"/>
      <w:bookmarkEnd w:id="866"/>
      <w:r w:rsidDel="00000000" w:rsidR="00000000" w:rsidRPr="00000000">
        <w:rPr>
          <w:b w:val="1"/>
          <w:color w:val="82246f"/>
          <w:sz w:val="43"/>
          <w:szCs w:val="43"/>
          <w:rtl w:val="0"/>
        </w:rPr>
        <w:t xml:space="preserve">C12. Engagement</w:t>
      </w:r>
    </w:p>
    <w:p w:rsidR="00000000" w:rsidDel="00000000" w:rsidP="00000000" w:rsidRDefault="00000000" w:rsidRPr="00000000" w14:paraId="000008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ttrd8wthjp" w:id="867"/>
      <w:bookmarkEnd w:id="867"/>
      <w:r w:rsidDel="00000000" w:rsidR="00000000" w:rsidRPr="00000000">
        <w:rPr>
          <w:b w:val="1"/>
          <w:color w:val="82246f"/>
          <w:sz w:val="43"/>
          <w:szCs w:val="43"/>
          <w:rtl w:val="0"/>
        </w:rPr>
        <w:t xml:space="preserve">C12.1</w:t>
      </w:r>
    </w:p>
    <w:p w:rsidR="00000000" w:rsidDel="00000000" w:rsidP="00000000" w:rsidRDefault="00000000" w:rsidRPr="00000000" w14:paraId="000008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ut7gl2ygs7" w:id="868"/>
      <w:bookmarkEnd w:id="86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3vocpvs2mlc" w:id="869"/>
      <w:bookmarkEnd w:id="869"/>
      <w:r w:rsidDel="00000000" w:rsidR="00000000" w:rsidRPr="00000000">
        <w:rPr>
          <w:b w:val="1"/>
          <w:color w:val="82246f"/>
          <w:sz w:val="43"/>
          <w:szCs w:val="43"/>
          <w:rtl w:val="0"/>
        </w:rPr>
        <w:t xml:space="preserve">C12.1a</w:t>
      </w:r>
    </w:p>
    <w:p w:rsidR="00000000" w:rsidDel="00000000" w:rsidP="00000000" w:rsidRDefault="00000000" w:rsidRPr="00000000" w14:paraId="000008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o8xu737z4v8" w:id="870"/>
      <w:bookmarkEnd w:id="87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xopqs1xcee" w:id="871"/>
      <w:bookmarkEnd w:id="871"/>
      <w:r w:rsidDel="00000000" w:rsidR="00000000" w:rsidRPr="00000000">
        <w:rPr>
          <w:b w:val="1"/>
          <w:color w:val="82246f"/>
          <w:sz w:val="24"/>
          <w:szCs w:val="24"/>
          <w:rtl w:val="0"/>
        </w:rPr>
        <w:t xml:space="preserve">Type of engagement</w:t>
      </w:r>
    </w:p>
    <w:p w:rsidR="00000000" w:rsidDel="00000000" w:rsidP="00000000" w:rsidRDefault="00000000" w:rsidRPr="00000000" w14:paraId="000008BD">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spd7cel7m2" w:id="872"/>
      <w:bookmarkEnd w:id="872"/>
      <w:r w:rsidDel="00000000" w:rsidR="00000000" w:rsidRPr="00000000">
        <w:rPr>
          <w:b w:val="1"/>
          <w:color w:val="82246f"/>
          <w:sz w:val="24"/>
          <w:szCs w:val="24"/>
          <w:rtl w:val="0"/>
        </w:rPr>
        <w:t xml:space="preserve">Details of engagement</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7vj58yqhna" w:id="873"/>
      <w:bookmarkEnd w:id="87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14jno5hevi" w:id="874"/>
      <w:bookmarkEnd w:id="87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3evkmnw96k" w:id="875"/>
      <w:bookmarkEnd w:id="875"/>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mg09w0wlgw" w:id="876"/>
      <w:bookmarkEnd w:id="87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C7">
      <w:pPr>
        <w:spacing w:before="240" w:lineRule="auto"/>
        <w:rPr>
          <w:color w:val="485464"/>
          <w:sz w:val="24"/>
          <w:szCs w:val="24"/>
        </w:rPr>
      </w:pPr>
      <w:r w:rsidDel="00000000" w:rsidR="00000000" w:rsidRPr="00000000">
        <w:rPr>
          <w:color w:val="485464"/>
          <w:sz w:val="24"/>
          <w:szCs w:val="24"/>
          <w:rtl w:val="0"/>
        </w:rPr>
        <w:t xml:space="preserve">We have chosen to engage with approx. 340 Tier 1 suppliers via the CDP Supply Chain Program to further aim for our goal of strengthening supplier engagement. These suppliers are selected to cover the majority of our spend and because we expect Tier 1 suppliers will cooperate with Tier 2 suppliers onwards based on Nissan Green Purchasing Guidelines (GPG). Our suppliers who are engaged are extremely important because they cover 85% of our total spend on purchased materials, as these are key suppliers to our vehicle production. In FY19 we purchased 5.8 million tons of material that included steel, aluminum, etc. from thousands of suppliers to produce our vehicles. Many of these materials require great amounts of water for its manufacture. We have also begun to include Chinese suppliers starting 2019 and onwards because China’s environmental regulations have become more stringent. Suppliers are incentivized to respond to the CDP survey because our GPG explicitly asks Nissan suppliers to do so. Our goal is to implement an environment data survey to promote engagement and reduce environmental impact throughout the values chain and get 100% of our suppliers to comply with Nissan GPG.</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6ddaanugjj" w:id="877"/>
      <w:bookmarkEnd w:id="87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The CDP Supply Chain Information Request, which we ask our major suppliers to answer, includes questions on climate change related risk assessment, accounting, and targets. Answers from those suppliers are used to understand their recognition of climate change risks and how they have responded to those risks, and to enhance engagement with suppliers. We monitor the response rate and the distribution of scores as the metrics to measure the success of the engagement. Since we started to engage with our major suppliers, we were able to reach a response rate of more than 82% (approximately 22% improvement since the beginning of the engagement ) and observed a higher awareness on suppliers’ part. Given that CDP’s global average response rate was 80% for the 2019 reporting year, Nissan’s overall response rate of 82% shows successful engagement and progress in our goal. Also, the improvement observed in the CDP Supply Chain evaluation provides a gain of momentum in our efforts to strengthen our supplier engagement activities.</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hcffka7koz" w:id="878"/>
      <w:bookmarkEnd w:id="878"/>
      <w:r w:rsidDel="00000000" w:rsidR="00000000" w:rsidRPr="00000000">
        <w:rPr>
          <w:b w:val="1"/>
          <w:color w:val="82246f"/>
          <w:sz w:val="24"/>
          <w:szCs w:val="24"/>
          <w:rtl w:val="0"/>
        </w:rPr>
        <w:t xml:space="preserve">Comment</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The figure of 1.0% in "% Scope 3 emissions" was calculated by multiplying the number of suppliers responding to the questionnaire and the estimated percentage of Scope 3 emissions of all suppliers. "% Scope 3 emissions" is heavily influenced by the "Use of Sold Products" item which represents almost 90% of our Scope 3 emissions.</w:t>
      </w:r>
    </w:p>
    <w:p w:rsidR="00000000" w:rsidDel="00000000" w:rsidP="00000000" w:rsidRDefault="00000000" w:rsidRPr="00000000" w14:paraId="000008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1on1y9lerc" w:id="879"/>
      <w:bookmarkEnd w:id="879"/>
      <w:r w:rsidDel="00000000" w:rsidR="00000000" w:rsidRPr="00000000">
        <w:rPr>
          <w:b w:val="1"/>
          <w:color w:val="82246f"/>
          <w:sz w:val="43"/>
          <w:szCs w:val="43"/>
          <w:rtl w:val="0"/>
        </w:rPr>
        <w:t xml:space="preserve">C12.1b</w:t>
      </w:r>
    </w:p>
    <w:p w:rsidR="00000000" w:rsidDel="00000000" w:rsidP="00000000" w:rsidRDefault="00000000" w:rsidRPr="00000000" w14:paraId="000008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0y4na990y9g" w:id="880"/>
      <w:bookmarkEnd w:id="880"/>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qyfmy8o5l7" w:id="881"/>
      <w:bookmarkEnd w:id="881"/>
      <w:r w:rsidDel="00000000" w:rsidR="00000000" w:rsidRPr="00000000">
        <w:rPr>
          <w:b w:val="1"/>
          <w:color w:val="82246f"/>
          <w:sz w:val="24"/>
          <w:szCs w:val="24"/>
          <w:rtl w:val="0"/>
        </w:rPr>
        <w:t xml:space="preserve">Type of engagement</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dkf254bduz" w:id="882"/>
      <w:bookmarkEnd w:id="882"/>
      <w:r w:rsidDel="00000000" w:rsidR="00000000" w:rsidRPr="00000000">
        <w:rPr>
          <w:b w:val="1"/>
          <w:color w:val="82246f"/>
          <w:sz w:val="24"/>
          <w:szCs w:val="24"/>
          <w:rtl w:val="0"/>
        </w:rPr>
        <w:t xml:space="preserve">Details of engagement</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27tz5pflvr" w:id="883"/>
      <w:bookmarkEnd w:id="883"/>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zypi4542tq" w:id="884"/>
      <w:bookmarkEnd w:id="884"/>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fuh7fap1o1" w:id="885"/>
      <w:bookmarkEnd w:id="885"/>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pozoe1au30" w:id="886"/>
      <w:bookmarkEnd w:id="886"/>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Our engagement, providing eco-driving support via the car navigation system, builds an important bridge with our customers, allowing Nissan to showcase its technological advancements and the ways which customers can utilize them in order to improve their quality of life. Sales volume of the Chinese market was 1.55 million vehicles in FY19, an decrease of 1.1% compared to the previous year. As this volume is significant for Nissan – it represents about 31% of global sales -, it is very important for Nissan and creating a closer relationship with existing and potential new Chinese clients justifies a rational of effective activities on climate change. Within this rapidly evolving market, around 12,000 ordinary drivers, which is equivalent to 2% of the customers of the annually sold vehicles, were engaged to improve fuel economy through the Portable Navigation Devices.</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ps9c1nst9s" w:id="887"/>
      <w:bookmarkEnd w:id="88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In 2010, Nissan launched eco-driving support provided via the car navigation system, which aims to improve fuel economy by changing drivers’ habits. We utilize travel time reduction and fuel economy improvement as indexes to measure the success of the projects. In one experiment, around 12,000 ordinary drivers in Beijing’s Wangjing district used Portable Navigation Devices with DRGS and eco-driving support. Results from the experiment, which lasted around one year, showed that DRGS cut travel time by 5.1% and increased fuel economy by 7.6%. Enabling drivers to avoid congested roads led to the dispersion of traffic flow, enhancing overall speed within the area. Furthermore, by helping users cultivate better driving habits, eco-driving support increased fuel economy by 6.8%. Nissan is seeking to create new eco-driving projects to showcase technological solutions for reducing CO2 emissions on the customer side. Similar engagement projects will be implemented in other regions, and further developed to include Connected Car initiatives and CO2 emissions monitoring in the future.</w:t>
      </w:r>
    </w:p>
    <w:p w:rsidR="00000000" w:rsidDel="00000000" w:rsidP="00000000" w:rsidRDefault="00000000" w:rsidRPr="00000000" w14:paraId="000008D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af5gobeb1n" w:id="888"/>
      <w:bookmarkEnd w:id="888"/>
      <w:r w:rsidDel="00000000" w:rsidR="00000000" w:rsidRPr="00000000">
        <w:rPr>
          <w:b w:val="1"/>
          <w:color w:val="82246f"/>
          <w:sz w:val="43"/>
          <w:szCs w:val="43"/>
          <w:rtl w:val="0"/>
        </w:rPr>
        <w:t xml:space="preserve">C12.1d</w:t>
      </w:r>
    </w:p>
    <w:p w:rsidR="00000000" w:rsidDel="00000000" w:rsidP="00000000" w:rsidRDefault="00000000" w:rsidRPr="00000000" w14:paraId="000008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wirelpkmcit" w:id="889"/>
      <w:bookmarkEnd w:id="889"/>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8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 Description</w:t>
      </w:r>
    </w:p>
    <w:p w:rsidR="00000000" w:rsidDel="00000000" w:rsidP="00000000" w:rsidRDefault="00000000" w:rsidRPr="00000000" w14:paraId="000008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promote the activity to reduce Scope 3 emissions from the use of sold products and engage with all our global employees on combating climate change problems together, Nissan developed a program to provide local incentives to employees to use zero-emission electric vehicles.</w:t>
      </w:r>
    </w:p>
    <w:p w:rsidR="00000000" w:rsidDel="00000000" w:rsidP="00000000" w:rsidRDefault="00000000" w:rsidRPr="00000000" w14:paraId="000008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Strategy</w:t>
      </w:r>
    </w:p>
    <w:p w:rsidR="00000000" w:rsidDel="00000000" w:rsidP="00000000" w:rsidRDefault="00000000" w:rsidRPr="00000000" w14:paraId="000008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FY2013, Nissan introduced a voluntary and company wide CO2 reduction plan for employees’ car-commuting in Japan. Incentives like priority parking and free electricity charging are provided to employees driving Nissan’s zero-emission vehicle LEAF to major offices and plants. This plan encourages car commuters to shift from internal combustion engine vehicles to Nissan LEAF for reducing CO2 emissions. The objective is to reduce commuting emissions by 1% in ton-CO2/vehicle annually.</w:t>
      </w:r>
    </w:p>
    <w:p w:rsidR="00000000" w:rsidDel="00000000" w:rsidP="00000000" w:rsidRDefault="00000000" w:rsidRPr="00000000" w14:paraId="000008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i7mwcierl5" w:id="890"/>
      <w:bookmarkEnd w:id="890"/>
      <w:r w:rsidDel="00000000" w:rsidR="00000000" w:rsidRPr="00000000">
        <w:rPr>
          <w:b w:val="1"/>
          <w:color w:val="82246f"/>
          <w:sz w:val="43"/>
          <w:szCs w:val="43"/>
          <w:rtl w:val="0"/>
        </w:rPr>
        <w:t xml:space="preserve">C12.3</w:t>
      </w:r>
    </w:p>
    <w:p w:rsidR="00000000" w:rsidDel="00000000" w:rsidP="00000000" w:rsidRDefault="00000000" w:rsidRPr="00000000" w14:paraId="000008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3jawnkjdth" w:id="891"/>
      <w:bookmarkEnd w:id="89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ok94yjaarkz" w:id="892"/>
      <w:bookmarkEnd w:id="892"/>
      <w:r w:rsidDel="00000000" w:rsidR="00000000" w:rsidRPr="00000000">
        <w:rPr>
          <w:b w:val="1"/>
          <w:color w:val="82246f"/>
          <w:sz w:val="43"/>
          <w:szCs w:val="43"/>
          <w:rtl w:val="0"/>
        </w:rPr>
        <w:t xml:space="preserve">C12.3a</w:t>
      </w:r>
    </w:p>
    <w:p w:rsidR="00000000" w:rsidDel="00000000" w:rsidP="00000000" w:rsidRDefault="00000000" w:rsidRPr="00000000" w14:paraId="000008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0j3c8dd0l6" w:id="893"/>
      <w:bookmarkEnd w:id="893"/>
      <w:r w:rsidDel="00000000" w:rsidR="00000000" w:rsidRPr="00000000">
        <w:rPr>
          <w:b w:val="1"/>
          <w:color w:val="82246f"/>
          <w:sz w:val="24"/>
          <w:szCs w:val="24"/>
          <w:rtl w:val="0"/>
        </w:rPr>
        <w:t xml:space="preserve">(C12.3a) On what issues have you been engaging directly with policy makers?</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0538748445917"/>
        <w:gridCol w:w="900.0510393264553"/>
        <w:gridCol w:w="3087.675093244923"/>
        <w:gridCol w:w="4087.731803607652"/>
        <w:tblGridChange w:id="0">
          <w:tblGrid>
            <w:gridCol w:w="950.0538748445917"/>
            <w:gridCol w:w="900.0510393264553"/>
            <w:gridCol w:w="3087.675093244923"/>
            <w:gridCol w:w="4087.73180360765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1">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2">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3">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4">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5">
            <w:pPr>
              <w:spacing w:after="300" w:before="540" w:lineRule="auto"/>
              <w:rPr>
                <w:color w:val="485464"/>
                <w:sz w:val="19"/>
                <w:szCs w:val="19"/>
              </w:rPr>
            </w:pPr>
            <w:r w:rsidDel="00000000" w:rsidR="00000000" w:rsidRPr="00000000">
              <w:rPr>
                <w:color w:val="485464"/>
                <w:sz w:val="19"/>
                <w:szCs w:val="19"/>
                <w:rtl w:val="0"/>
              </w:rPr>
              <w:t xml:space="preserve">Other, please specify (Zero emission mobility adoption in PRC)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19"/>
                <w:szCs w:val="19"/>
              </w:rPr>
            </w:pPr>
            <w:r w:rsidDel="00000000" w:rsidR="00000000" w:rsidRPr="00000000">
              <w:rPr>
                <w:color w:val="485464"/>
                <w:sz w:val="19"/>
                <w:szCs w:val="19"/>
                <w:rtl w:val="0"/>
              </w:rPr>
              <w:t xml:space="preserve">Nissan conducted with China’s Tsinghua University on an EV Simulation Study, which focuses on simulating zero emission vehicle penetration impact in Beijing with traffic data, and supported by the Chinese government and the Beijing government. The project aims at studying the effectiveness of EV penetration in improving air quality in different environments, hence for proposing the best zero emission mobility solution to PRC government to solve the serious particulates and smog problem. Based on the study results, a proposal with implementation recommendations has been made in the China/Beijing congresses in March 2016. The details have been thoroughly discussed at various policy boards organized by the Chinese governments, with 4 new policy guidelines/notices being proposed and endorsed. With such success in the engagement, a new phase of the study started in FY16.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19"/>
                <w:szCs w:val="19"/>
              </w:rPr>
            </w:pPr>
            <w:r w:rsidDel="00000000" w:rsidR="00000000" w:rsidRPr="00000000">
              <w:rPr>
                <w:color w:val="485464"/>
                <w:sz w:val="19"/>
                <w:szCs w:val="19"/>
                <w:rtl w:val="0"/>
              </w:rPr>
              <w:t xml:space="preserve">The study proved that EVs can reduce PM2.5 more than PHEV/HEV, and its energy consumption and CO2 emissions (well-to-wheel basis) performances are better as well. Besides, air quality improvements of EV penetration in certain environments is significantly better than in others. Based on the findings, the following recommendations were proposed to the China/ Beijing congresses: (1) city government should control the proportion of electric vehicles to maintain a certain proportion of new vehicles registration (2) EV purchase incentives (financial support) (3) Deployment of charging infrastructure with layout focusing on hot spots and area with high population density based on vehicle probe data collected (4) Usage incentives in parking and plate number registration, etc. (5) electricity price incentives (6) Set electric vehicle demonstration area (7) Deploy High-occupancy Vehicles or EV-only lanes in areas with poor air quality (8) On-demand EV taxi and EV-car sharing in residential area. With the cooperation of the Chinese/ Beijing governments, Phase II of the study is started in FY16 for further studying the impact of EV new mobility services on traffic and environment.</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19"/>
                <w:szCs w:val="19"/>
              </w:rPr>
            </w:pPr>
            <w:r w:rsidDel="00000000" w:rsidR="00000000" w:rsidRPr="00000000">
              <w:rPr>
                <w:color w:val="485464"/>
                <w:sz w:val="19"/>
                <w:szCs w:val="19"/>
                <w:rtl w:val="0"/>
              </w:rPr>
              <w:t xml:space="preserve">Other, please specify (CHAdeMO charging across Europe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A">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B">
            <w:pPr>
              <w:spacing w:after="300" w:before="540" w:lineRule="auto"/>
              <w:rPr>
                <w:color w:val="485464"/>
                <w:sz w:val="19"/>
                <w:szCs w:val="19"/>
              </w:rPr>
            </w:pPr>
            <w:r w:rsidDel="00000000" w:rsidR="00000000" w:rsidRPr="00000000">
              <w:rPr>
                <w:color w:val="485464"/>
                <w:sz w:val="19"/>
                <w:szCs w:val="19"/>
                <w:rtl w:val="0"/>
              </w:rPr>
              <w:t xml:space="preserve">National Implementation of Alternative Fuels Infrastructure (“AFI”) Directive across Europe - Nissan is influencing the national implementation processes in the Member States ensuring that its position is heard. Following reviews of a number of submissions in early 2016, Nissan (together with Renault) developed some key provisions to serve as a basis for providing guidance to other Member States, which include a proposed wording for a definition of public and private infrastructure.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C">
            <w:pPr>
              <w:spacing w:after="300" w:before="540" w:lineRule="auto"/>
              <w:rPr>
                <w:color w:val="485464"/>
                <w:sz w:val="19"/>
                <w:szCs w:val="19"/>
              </w:rPr>
            </w:pPr>
            <w:r w:rsidDel="00000000" w:rsidR="00000000" w:rsidRPr="00000000">
              <w:rPr>
                <w:color w:val="485464"/>
                <w:sz w:val="19"/>
                <w:szCs w:val="19"/>
                <w:rtl w:val="0"/>
              </w:rPr>
              <w:t xml:space="preserve">The engagement can ensure favorable environment on all the necessary technical features to foster EV mass deployment across the EU, and ensure National Policy Frameworks remain favorable for multi standard charging approach (including CHAdeMO, one of the international standardsfor EVs DC charging).</w:t>
            </w:r>
          </w:p>
        </w:tc>
      </w:tr>
    </w:tbl>
    <w:p w:rsidR="00000000" w:rsidDel="00000000" w:rsidP="00000000" w:rsidRDefault="00000000" w:rsidRPr="00000000" w14:paraId="000008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jxzxf32a13w" w:id="894"/>
      <w:bookmarkEnd w:id="894"/>
      <w:r w:rsidDel="00000000" w:rsidR="00000000" w:rsidRPr="00000000">
        <w:rPr>
          <w:b w:val="1"/>
          <w:color w:val="82246f"/>
          <w:sz w:val="43"/>
          <w:szCs w:val="43"/>
          <w:rtl w:val="0"/>
        </w:rPr>
        <w:t xml:space="preserve">C12.3b</w:t>
      </w:r>
    </w:p>
    <w:p w:rsidR="00000000" w:rsidDel="00000000" w:rsidP="00000000" w:rsidRDefault="00000000" w:rsidRPr="00000000" w14:paraId="000008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nvzi4r5455y" w:id="895"/>
      <w:bookmarkEnd w:id="89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v6szj7bg504" w:id="896"/>
      <w:bookmarkEnd w:id="896"/>
      <w:r w:rsidDel="00000000" w:rsidR="00000000" w:rsidRPr="00000000">
        <w:rPr>
          <w:b w:val="1"/>
          <w:color w:val="82246f"/>
          <w:sz w:val="43"/>
          <w:szCs w:val="43"/>
          <w:rtl w:val="0"/>
        </w:rPr>
        <w:t xml:space="preserve">C12.3c</w:t>
      </w:r>
    </w:p>
    <w:p w:rsidR="00000000" w:rsidDel="00000000" w:rsidP="00000000" w:rsidRDefault="00000000" w:rsidRPr="00000000" w14:paraId="000009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atmia7z045j" w:id="897"/>
      <w:bookmarkEnd w:id="89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hzgbla022u" w:id="898"/>
      <w:bookmarkEnd w:id="898"/>
      <w:r w:rsidDel="00000000" w:rsidR="00000000" w:rsidRPr="00000000">
        <w:rPr>
          <w:b w:val="1"/>
          <w:color w:val="82246f"/>
          <w:sz w:val="24"/>
          <w:szCs w:val="24"/>
          <w:rtl w:val="0"/>
        </w:rPr>
        <w:t xml:space="preserve">Trade association</w:t>
      </w:r>
    </w:p>
    <w:p w:rsidR="00000000" w:rsidDel="00000000" w:rsidP="00000000" w:rsidRDefault="00000000" w:rsidRPr="00000000" w14:paraId="00000905">
      <w:pPr>
        <w:spacing w:before="240" w:lineRule="auto"/>
        <w:rPr>
          <w:color w:val="485464"/>
          <w:sz w:val="24"/>
          <w:szCs w:val="24"/>
        </w:rPr>
      </w:pPr>
      <w:r w:rsidDel="00000000" w:rsidR="00000000" w:rsidRPr="00000000">
        <w:rPr>
          <w:color w:val="485464"/>
          <w:sz w:val="24"/>
          <w:szCs w:val="24"/>
          <w:rtl w:val="0"/>
        </w:rPr>
        <w:t xml:space="preserve">CHAdeMO Association</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ml93xmutf0" w:id="899"/>
      <w:bookmarkEnd w:id="89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zusy4tq0jr" w:id="900"/>
      <w:bookmarkEnd w:id="90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In order to achieve a zero-emission society, the objective of CHAdeMO is to accelerate electric vehicle adoption by providing drivers with opportunities to quickly charge their battery, alleviating any nervousness, or "range anxiety", they may have. CHAdeMO is the world’s first DC fast-charging standard designed for modern Electric Vehicle. The CHAdeMO Association will continue to push forward with the deployment of charger infrastructure to help bolster the diffusion of electric vehicles for the cause of global warming prevention, in collaboration with stakeholders including various national and local governments all over the world.</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zqdp8jfrk9" w:id="901"/>
      <w:bookmarkEnd w:id="90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0B">
      <w:pPr>
        <w:spacing w:before="240" w:lineRule="auto"/>
        <w:rPr>
          <w:color w:val="485464"/>
          <w:sz w:val="24"/>
          <w:szCs w:val="24"/>
        </w:rPr>
      </w:pPr>
      <w:r w:rsidDel="00000000" w:rsidR="00000000" w:rsidRPr="00000000">
        <w:rPr>
          <w:color w:val="485464"/>
          <w:sz w:val="24"/>
          <w:szCs w:val="24"/>
          <w:rtl w:val="0"/>
        </w:rPr>
        <w:t xml:space="preserve">Our general manager of external affairs is the secretary general of CHAdeMO Association. As a leading manufacturer of mass-produced EV, we strongly support CHAdeMO through deployment of quick charging infrastructure, international or regional standardization, the involvement of global suppliers and utilities, and communication with stakeholders.</w:t>
      </w:r>
    </w:p>
    <w:p w:rsidR="00000000" w:rsidDel="00000000" w:rsidP="00000000" w:rsidRDefault="00000000" w:rsidRPr="00000000" w14:paraId="0000090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ke3v342iro" w:id="902"/>
      <w:bookmarkEnd w:id="902"/>
      <w:r w:rsidDel="00000000" w:rsidR="00000000" w:rsidRPr="00000000">
        <w:rPr>
          <w:b w:val="1"/>
          <w:color w:val="82246f"/>
          <w:sz w:val="24"/>
          <w:szCs w:val="24"/>
          <w:rtl w:val="0"/>
        </w:rPr>
        <w:t xml:space="preserve">Trade association</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5auwdu2hw7" w:id="903"/>
      <w:bookmarkEnd w:id="90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vgxkemnvlo" w:id="904"/>
      <w:bookmarkEnd w:id="90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To achieve significant reductions in CO2 emissions in global road transport, JAMA advocates the adoption of an integrated approach, requiring that initiatives be taken in four areas: increased vehicle fuel efficiency, diversified automotive fuel supply, improved traffic flow, and more efficient vehicle use. Promoting the wider use of next-generation vehicles is one of the key measures to increase vehicles fuel efficiency. JAMA aims to achieve emission reductions, keeping close relationships with the Japanese government including the Ministry of Land, Infrastructure, Transport and Tourism and the Ministry of Economy, Trade and Industry.</w:t>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bwl4hxpmw6" w:id="905"/>
      <w:bookmarkEnd w:id="90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Our Chief Executive Officer, Makoto Uchida, serves as a director of JAMA. Nissan is actively involved in JAMA's activities in general. As a leading manufacturer of mass-produced EVs, we strongly support JAMA’s next-generation vehicle dissemination. We have introduced EVs to the market and have made concrete proposals based on the information obtained from our findings and users for EV adoption measures, such as subsidies, tax incentives, and infrastructure improvements.</w:t>
      </w:r>
    </w:p>
    <w:p w:rsidR="00000000" w:rsidDel="00000000" w:rsidP="00000000" w:rsidRDefault="00000000" w:rsidRPr="00000000" w14:paraId="000009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9i4vs57e79" w:id="906"/>
      <w:bookmarkEnd w:id="906"/>
      <w:r w:rsidDel="00000000" w:rsidR="00000000" w:rsidRPr="00000000">
        <w:rPr>
          <w:b w:val="1"/>
          <w:color w:val="82246f"/>
          <w:sz w:val="43"/>
          <w:szCs w:val="43"/>
          <w:rtl w:val="0"/>
        </w:rPr>
        <w:t xml:space="preserve">C12.3d</w:t>
      </w:r>
    </w:p>
    <w:p w:rsidR="00000000" w:rsidDel="00000000" w:rsidP="00000000" w:rsidRDefault="00000000" w:rsidRPr="00000000" w14:paraId="000009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6uy2cxtf06" w:id="907"/>
      <w:bookmarkEnd w:id="907"/>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1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skeedex9zer" w:id="908"/>
      <w:bookmarkEnd w:id="908"/>
      <w:r w:rsidDel="00000000" w:rsidR="00000000" w:rsidRPr="00000000">
        <w:rPr>
          <w:b w:val="1"/>
          <w:color w:val="82246f"/>
          <w:sz w:val="43"/>
          <w:szCs w:val="43"/>
          <w:rtl w:val="0"/>
        </w:rPr>
        <w:t xml:space="preserve">C12.3e</w:t>
      </w:r>
    </w:p>
    <w:p w:rsidR="00000000" w:rsidDel="00000000" w:rsidP="00000000" w:rsidRDefault="00000000" w:rsidRPr="00000000" w14:paraId="000009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4hdbehnjt" w:id="909"/>
      <w:bookmarkEnd w:id="909"/>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[1.Smart Grid]</w:t>
      </w:r>
    </w:p>
    <w:p w:rsidR="00000000" w:rsidDel="00000000" w:rsidP="00000000" w:rsidRDefault="00000000" w:rsidRPr="00000000" w14:paraId="000009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Japan, there are around 7,000 power conditioners for Vehicle to Home (V2H) use. This makes it possible, for instance, to charge an EV at a time of the day when electricity rates are low to store the electricity in the vehicle. The system also allows the user to store in the vehicle surplus renewable energy generated by a house that consumed later for household uses, thereby helping to reduce CO2 emissions. In Japan, the United States and Europe many EVs are also providing electricity to buildings through Vehicle to Building (V2B) initiatives, and the number of those cases is increasing every year. Both V2H and V2B allow EVs to supply electricity to households, retail stores, and commercial buildings as a backup power source in the case of a power outage during an emergency. </w:t>
      </w:r>
    </w:p>
    <w:p w:rsidR="00000000" w:rsidDel="00000000" w:rsidP="00000000" w:rsidRDefault="00000000" w:rsidRPr="00000000" w14:paraId="000009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 EV Rapid Charging infrastructure]</w:t>
      </w:r>
    </w:p>
    <w:p w:rsidR="00000000" w:rsidDel="00000000" w:rsidP="00000000" w:rsidRDefault="00000000" w:rsidRPr="00000000" w14:paraId="000009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2014, Nissan jointly established a new company, Nippon Charge Service (NCS), with other Japanese automotive manufacturers to promote installation of chargers for electric-powered vehicles (including EVs and plug-in hybrid vehicles). Under NCS management, the companies aim to provide a convenient charging network service letting drivers charge their vehicles anywhere with a single card.  </w:t>
      </w:r>
    </w:p>
    <w:p w:rsidR="00000000" w:rsidDel="00000000" w:rsidP="00000000" w:rsidRDefault="00000000" w:rsidRPr="00000000" w14:paraId="000009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United States, Nissan runs the "No Charge to Charge" program, which provides free access to selected charging stations for two years with the purchase or lease of a new Nissan LEAF. As of April 2018, the program is running in 55 areas where Nissan LEAF sales are high, including San Francisco, Los Angeles, Seattle and Portland, Oregon, and the company plans to expand to more areas in the future. </w:t>
      </w:r>
    </w:p>
    <w:p w:rsidR="00000000" w:rsidDel="00000000" w:rsidP="00000000" w:rsidRDefault="00000000" w:rsidRPr="00000000" w14:paraId="000009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Europe, Nissan is also working with companies in the energy industry and others to install quick chargers compliant with the CHAdeMO protocol. It is also collaborating with BMW to encourage the spread of EVs and PHEVs by boosting the number of quick-charging stations that can be used by vehicles from both companies. In the North America, as of Apr 2019, more than 400 stations had been built.</w:t>
      </w:r>
    </w:p>
    <w:p w:rsidR="00000000" w:rsidDel="00000000" w:rsidP="00000000" w:rsidRDefault="00000000" w:rsidRPr="00000000" w14:paraId="000009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[3. Renault-Nissan Alliance EV fleet saves 18 tons of CO2 during COP21]  </w:t>
      </w:r>
    </w:p>
    <w:p w:rsidR="00000000" w:rsidDel="00000000" w:rsidP="00000000" w:rsidRDefault="00000000" w:rsidRPr="00000000" w14:paraId="000009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2015 COP21, also known as the 2015 Paris Climate Conference, was successfully held aiming to achieve a legally binding and universal agreement on climate, with the aim of keeping global warming below 2°C. In this major international event, the Renault-Nissan Alliance electric vehicle fleet cored 175,000 km without emitting any CO2 tailpipe emissions at COP21. The fleet of 200 electric vehicles, which shuttled delegates during the two-week United Nations annual climate change conference in Paris, saved nearly 200 barrels of oil or 18 tons of CO2 not emitted while driving. The fleet was the world's largest EV fleet ever provided to an international conference.   </w:t>
      </w:r>
    </w:p>
    <w:p w:rsidR="00000000" w:rsidDel="00000000" w:rsidP="00000000" w:rsidRDefault="00000000" w:rsidRPr="00000000" w14:paraId="000009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The Yokosuka EV Creation Project] </w:t>
      </w:r>
    </w:p>
    <w:p w:rsidR="00000000" w:rsidDel="00000000" w:rsidP="00000000" w:rsidRDefault="00000000" w:rsidRPr="00000000" w14:paraId="000009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June 3, 2015, Nissan signed the Yokosuka EV Creation Project partnership agreement with the city of Yokosuka, Kanagawa Prefecture, targeting further adoption of EVs. The Oppama Plant in Yokosuka is designated as a major plant for EV production, promoting zero-emission mobility through comprehensive activities including establishment of charging infrastructure and encouraging the adoption of EVs, as well as vehicle production and sales. Meanwhile, Yokosuka has pioneered policies for creating EV demand, e.g. introducing subsidies, supporting instalment of charging stations and conducting a project based around the use of Nissan LEAFs as taxis. There are plans to develop partnership agreement activities further with the goal of boosting the proportion of EVs to 10% of all owned vehicles by fiscal 2020. Both Nissan and Yokosuka prioritize building charging infrastructure in housing complexes and employee parking lots to encourage a shift to EV use. Nissan will contribute to these activities by providing the necessary information and carrying out vehicle demonstrations.</w:t>
      </w:r>
    </w:p>
    <w:p w:rsidR="00000000" w:rsidDel="00000000" w:rsidP="00000000" w:rsidRDefault="00000000" w:rsidRPr="00000000" w14:paraId="000009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hllskefi0w5" w:id="910"/>
      <w:bookmarkEnd w:id="910"/>
      <w:r w:rsidDel="00000000" w:rsidR="00000000" w:rsidRPr="00000000">
        <w:rPr>
          <w:b w:val="1"/>
          <w:color w:val="82246f"/>
          <w:sz w:val="43"/>
          <w:szCs w:val="43"/>
          <w:rtl w:val="0"/>
        </w:rPr>
        <w:t xml:space="preserve">C12.3f</w:t>
      </w:r>
    </w:p>
    <w:p w:rsidR="00000000" w:rsidDel="00000000" w:rsidP="00000000" w:rsidRDefault="00000000" w:rsidRPr="00000000" w14:paraId="000009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t40lfiidd06" w:id="911"/>
      <w:bookmarkEnd w:id="911"/>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Climate change is a material issue in our strategy and its policies need to be acknowledged and approved by the Board of Directors. Our global environmental management links various functional and regional engagements, and the biannual Global Environmental Management Committee (G-EMC) generally held every March and September determines overall priorities and the content of reports to be put before the Board of Directors. </w:t>
      </w:r>
    </w:p>
    <w:p w:rsidR="00000000" w:rsidDel="00000000" w:rsidP="00000000" w:rsidRDefault="00000000" w:rsidRPr="00000000" w14:paraId="000009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this G-EMC serves as the body to share cross-functionally and cross-regionally the status of corporate-wide decisions and policies, it ensures that the climate-related activities of every division and region are consistent with the overall corporate's strategy. The Environmental Strategy Group makes sure that all engagements are consistent with both climate change strategy and mid-term business strategy.  </w:t>
      </w:r>
    </w:p>
    <w:p w:rsidR="00000000" w:rsidDel="00000000" w:rsidP="00000000" w:rsidRDefault="00000000" w:rsidRPr="00000000" w14:paraId="000009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Nissan, our commitment to sustainability is a cornerstone of our business. It is also a driver of innovation. Numerous breakthroughs we have brought to the market - from the zero-emission Nissan LEAF to our cutting-edge Safety Shield technologies - have been inspired by our vision of a better world. As we develop the cars of the future, we are working to create products that not only strengthen our business but also enhance our society, increase mobility and help to solve today’s most significant safety and environmental challenges.</w:t>
      </w:r>
    </w:p>
    <w:p w:rsidR="00000000" w:rsidDel="00000000" w:rsidP="00000000" w:rsidRDefault="00000000" w:rsidRPr="00000000" w14:paraId="000009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508ord3wtn" w:id="912"/>
      <w:bookmarkEnd w:id="912"/>
      <w:r w:rsidDel="00000000" w:rsidR="00000000" w:rsidRPr="00000000">
        <w:rPr>
          <w:b w:val="1"/>
          <w:color w:val="82246f"/>
          <w:sz w:val="43"/>
          <w:szCs w:val="43"/>
          <w:rtl w:val="0"/>
        </w:rPr>
        <w:t xml:space="preserve">C12.4</w:t>
      </w:r>
    </w:p>
    <w:p w:rsidR="00000000" w:rsidDel="00000000" w:rsidP="00000000" w:rsidRDefault="00000000" w:rsidRPr="00000000" w14:paraId="000009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af2i71twqk" w:id="913"/>
      <w:bookmarkEnd w:id="913"/>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fpi80kq56" w:id="914"/>
      <w:bookmarkEnd w:id="914"/>
      <w:r w:rsidDel="00000000" w:rsidR="00000000" w:rsidRPr="00000000">
        <w:rPr>
          <w:b w:val="1"/>
          <w:color w:val="82246f"/>
          <w:sz w:val="24"/>
          <w:szCs w:val="24"/>
          <w:rtl w:val="0"/>
        </w:rPr>
        <w:t xml:space="preserve">Publication</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In mainstream reports, incorporating the TCFD recommendations</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0cpy7h82wd" w:id="915"/>
      <w:bookmarkEnd w:id="915"/>
      <w:r w:rsidDel="00000000" w:rsidR="00000000" w:rsidRPr="00000000">
        <w:rPr>
          <w:b w:val="1"/>
          <w:color w:val="82246f"/>
          <w:sz w:val="24"/>
          <w:szCs w:val="24"/>
          <w:rtl w:val="0"/>
        </w:rPr>
        <w:t xml:space="preserve">Status</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9oorv8pd5f" w:id="916"/>
      <w:bookmarkEnd w:id="916"/>
      <w:r w:rsidDel="00000000" w:rsidR="00000000" w:rsidRPr="00000000">
        <w:rPr>
          <w:b w:val="1"/>
          <w:color w:val="82246f"/>
          <w:sz w:val="24"/>
          <w:szCs w:val="24"/>
          <w:rtl w:val="0"/>
        </w:rPr>
        <w:t xml:space="preserve">Attach the document</w:t>
      </w:r>
    </w:p>
    <w:p w:rsidR="00000000" w:rsidDel="00000000" w:rsidP="00000000" w:rsidRDefault="00000000" w:rsidRPr="00000000" w14:paraId="0000093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Nissan_Financial_Report2019_EN.pdf</w:t>
        </w:r>
      </w:hyperlink>
      <w:r w:rsidDel="00000000" w:rsidR="00000000" w:rsidRPr="00000000">
        <w:rPr>
          <w:rtl w:val="0"/>
        </w:rPr>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rztzky9ixl" w:id="917"/>
      <w:bookmarkEnd w:id="917"/>
      <w:r w:rsidDel="00000000" w:rsidR="00000000" w:rsidRPr="00000000">
        <w:rPr>
          <w:b w:val="1"/>
          <w:color w:val="82246f"/>
          <w:sz w:val="24"/>
          <w:szCs w:val="24"/>
          <w:rtl w:val="0"/>
        </w:rPr>
        <w:t xml:space="preserve">Page/Section reference</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Page 19: (5) Risks associated with climate change Page 20: (6) Environmental and safety-related restrictions and Corporate Social Responsibility (CSR)</w:t>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535k12n30c" w:id="918"/>
      <w:bookmarkEnd w:id="918"/>
      <w:r w:rsidDel="00000000" w:rsidR="00000000" w:rsidRPr="00000000">
        <w:rPr>
          <w:b w:val="1"/>
          <w:color w:val="82246f"/>
          <w:sz w:val="24"/>
          <w:szCs w:val="24"/>
          <w:rtl w:val="0"/>
        </w:rPr>
        <w:t xml:space="preserve">Content elements</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3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4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41">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43">
      <w:pPr>
        <w:spacing w:before="240" w:lineRule="auto"/>
        <w:rPr>
          <w:color w:val="485464"/>
          <w:sz w:val="24"/>
          <w:szCs w:val="24"/>
        </w:rPr>
      </w:pPr>
      <w:r w:rsidDel="00000000" w:rsidR="00000000" w:rsidRPr="00000000">
        <w:rPr>
          <w:color w:val="485464"/>
          <w:sz w:val="24"/>
          <w:szCs w:val="24"/>
          <w:rtl w:val="0"/>
        </w:rPr>
        <w:t xml:space="preserve">Other, please specify (Result of scenario analysis)</w:t>
      </w:r>
    </w:p>
    <w:p w:rsidR="00000000" w:rsidDel="00000000" w:rsidP="00000000" w:rsidRDefault="00000000" w:rsidRPr="00000000" w14:paraId="000009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td3xdp42t9" w:id="919"/>
      <w:bookmarkEnd w:id="919"/>
      <w:r w:rsidDel="00000000" w:rsidR="00000000" w:rsidRPr="00000000">
        <w:rPr>
          <w:b w:val="1"/>
          <w:color w:val="82246f"/>
          <w:sz w:val="24"/>
          <w:szCs w:val="24"/>
          <w:rtl w:val="0"/>
        </w:rPr>
        <w:t xml:space="preserve">Comment</w:t>
      </w:r>
    </w:p>
    <w:p w:rsidR="00000000" w:rsidDel="00000000" w:rsidP="00000000" w:rsidRDefault="00000000" w:rsidRPr="00000000" w14:paraId="000009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2frfwsx1sv" w:id="920"/>
      <w:bookmarkEnd w:id="920"/>
      <w:r w:rsidDel="00000000" w:rsidR="00000000" w:rsidRPr="00000000">
        <w:rPr>
          <w:b w:val="1"/>
          <w:color w:val="82246f"/>
          <w:sz w:val="43"/>
          <w:szCs w:val="43"/>
          <w:rtl w:val="0"/>
        </w:rPr>
        <w:t xml:space="preserve">C15. Signoff</w:t>
      </w:r>
    </w:p>
    <w:p w:rsidR="00000000" w:rsidDel="00000000" w:rsidP="00000000" w:rsidRDefault="00000000" w:rsidRPr="00000000" w14:paraId="000009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mpvzg2tw1u" w:id="921"/>
      <w:bookmarkEnd w:id="921"/>
      <w:r w:rsidDel="00000000" w:rsidR="00000000" w:rsidRPr="00000000">
        <w:rPr>
          <w:b w:val="1"/>
          <w:color w:val="82246f"/>
          <w:sz w:val="43"/>
          <w:szCs w:val="43"/>
          <w:rtl w:val="0"/>
        </w:rPr>
        <w:t xml:space="preserve">C-FI</w:t>
      </w:r>
    </w:p>
    <w:p w:rsidR="00000000" w:rsidDel="00000000" w:rsidP="00000000" w:rsidRDefault="00000000" w:rsidRPr="00000000" w14:paraId="000009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1q1f9lcu05" w:id="922"/>
      <w:bookmarkEnd w:id="92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continues to review and update the data to ensure the credibility of disclosure, and in the case of any disparity with previously disclosed data, we will make every effort to correct it to the latest value. Each environmental data used within the CDP survey represents the latest value at the time of submission.</w:t>
      </w:r>
    </w:p>
    <w:p w:rsidR="00000000" w:rsidDel="00000000" w:rsidP="00000000" w:rsidRDefault="00000000" w:rsidRPr="00000000" w14:paraId="000009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4kh98wx27" w:id="923"/>
      <w:bookmarkEnd w:id="923"/>
      <w:r w:rsidDel="00000000" w:rsidR="00000000" w:rsidRPr="00000000">
        <w:rPr>
          <w:b w:val="1"/>
          <w:color w:val="82246f"/>
          <w:sz w:val="43"/>
          <w:szCs w:val="43"/>
          <w:rtl w:val="0"/>
        </w:rPr>
        <w:t xml:space="preserve">C15.1</w:t>
      </w:r>
    </w:p>
    <w:p w:rsidR="00000000" w:rsidDel="00000000" w:rsidP="00000000" w:rsidRDefault="00000000" w:rsidRPr="00000000" w14:paraId="000009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ug0lzfxock1" w:id="924"/>
      <w:bookmarkEnd w:id="924"/>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489126878531"/>
        <w:gridCol w:w="4525.2566143913455"/>
        <w:gridCol w:w="3637.706283944424"/>
        <w:tblGridChange w:id="0">
          <w:tblGrid>
            <w:gridCol w:w="862.5489126878531"/>
            <w:gridCol w:w="4525.2566143913455"/>
            <w:gridCol w:w="3637.7062839444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3">
            <w:pPr>
              <w:spacing w:after="300" w:before="540" w:lineRule="auto"/>
              <w:rPr>
                <w:color w:val="485464"/>
                <w:sz w:val="19"/>
                <w:szCs w:val="19"/>
              </w:rPr>
            </w:pPr>
            <w:r w:rsidDel="00000000" w:rsidR="00000000" w:rsidRPr="00000000">
              <w:rPr>
                <w:color w:val="485464"/>
                <w:sz w:val="19"/>
                <w:szCs w:val="19"/>
                <w:rtl w:val="0"/>
              </w:rPr>
              <w:t xml:space="preserve">Director and Executive 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4">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9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KCMlBrxz10a4WMc4r1VavA/NissanFinancialReport2019EN.pdf" TargetMode="External"/><Relationship Id="rId9" Type="http://schemas.openxmlformats.org/officeDocument/2006/relationships/hyperlink" Target="https://www.cdp.net/en/formatted_responses/files?file_path=k9me76vz7u2sozvqoi2gbw-cdp-credit360-com/t1qS8BQgBEG56gPDU4-uKQ/CDPset.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t1qS8BQgBEG56gPDU4-uKQ/CDPset.pdf" TargetMode="External"/><Relationship Id="rId7" Type="http://schemas.openxmlformats.org/officeDocument/2006/relationships/hyperlink" Target="https://www.cdp.net/en/formatted_responses/files?file_path=k9me76vz7u2sozvqoi2gbw-cdp-credit360-com/t1qS8BQgBEG56gPDU4-uKQ/CDPset.pdf" TargetMode="External"/><Relationship Id="rId8" Type="http://schemas.openxmlformats.org/officeDocument/2006/relationships/hyperlink" Target="https://www.cdp.net/en/formatted_responses/files?file_path=k9me76vz7u2sozvqoi2gbw-cdp-credit360-com/t1qS8BQgBEG56gPDU4-uKQ/CDPs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