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31CE3" w14:textId="77777777" w:rsidR="004D0BE8" w:rsidRPr="00B06321" w:rsidRDefault="004D0BE8" w:rsidP="004D0BE8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297EDAF" w14:textId="77777777" w:rsidR="004D0BE8" w:rsidRPr="00B06321" w:rsidRDefault="004D0BE8" w:rsidP="004D0BE8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39861569" w14:textId="77777777" w:rsidR="004D0BE8" w:rsidRPr="00B06321" w:rsidRDefault="004D0BE8" w:rsidP="004D0BE8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7F037E1" w14:textId="77777777" w:rsidR="004D0BE8" w:rsidRPr="00B06321" w:rsidRDefault="004D0BE8" w:rsidP="004D0BE8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059CB1AC" w14:textId="77777777" w:rsidR="004D0BE8" w:rsidRPr="00B06321" w:rsidRDefault="004D0BE8" w:rsidP="004D0BE8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0E15E6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0E15E6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37F2C3DD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AA6CF4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33A09E96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3F09FCF" w14:textId="312F8E55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8742D52" w14:textId="6BFB5F7B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58AD078" w14:textId="596C5CE4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D3473BE" w14:textId="5048FC7D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B0B37A8" w14:textId="1862DF42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41B956F" w14:textId="51408E7A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4A6BF47" w14:textId="7C04E247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269B5AD" w14:textId="0C6B9FAB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7D9133A" w14:textId="7DC36312" w:rsidR="00D97E5E" w:rsidRDefault="00D97E5E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</w:t>
      </w:r>
      <w:r w:rsidR="007C5314" w:rsidRPr="00FF07F1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79C903D4" w14:textId="77777777" w:rsidR="004D0BE8" w:rsidRPr="00B06321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FA4E702" w14:textId="77777777" w:rsidR="004D0BE8" w:rsidRPr="00B06321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3F0F77" w14:textId="77777777" w:rsidR="004D0BE8" w:rsidRPr="00B06321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62413CF8" w14:textId="77777777" w:rsidR="004D0BE8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7BCCCFC8" w14:textId="77777777" w:rsidR="004D0BE8" w:rsidRPr="00B06321" w:rsidRDefault="004D0BE8" w:rsidP="004D0BE8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2942B286" w14:textId="0E040BFA" w:rsidR="00600112" w:rsidRPr="00600112" w:rsidRDefault="00600112" w:rsidP="00600112">
      <w:pPr>
        <w:autoSpaceDE w:val="0"/>
        <w:autoSpaceDN w:val="0"/>
        <w:adjustRightInd w:val="0"/>
        <w:spacing w:line="360" w:lineRule="auto"/>
        <w:ind w:firstLine="2977"/>
        <w:jc w:val="both"/>
        <w:rPr>
          <w:rFonts w:ascii="Arial" w:hAnsi="Arial" w:cs="Arial"/>
          <w:sz w:val="24"/>
          <w:szCs w:val="24"/>
          <w:lang w:eastAsia="pt-BR"/>
        </w:rPr>
      </w:pP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600112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600112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em contexto de violência doméstica contra a mulher, </w:t>
      </w:r>
      <w:r w:rsidRPr="00600112">
        <w:rPr>
          <w:rFonts w:ascii="Arial" w:hAnsi="Arial" w:cs="Arial"/>
          <w:sz w:val="24"/>
          <w:szCs w:val="24"/>
          <w:lang w:eastAsia="pt-BR"/>
        </w:rPr>
        <w:t>ofendeu a integridade corporal</w:t>
      </w:r>
      <w:r w:rsidR="0084667D">
        <w:rPr>
          <w:rFonts w:ascii="Arial" w:hAnsi="Arial" w:cs="Arial"/>
          <w:sz w:val="24"/>
          <w:szCs w:val="24"/>
          <w:lang w:eastAsia="pt-BR"/>
        </w:rPr>
        <w:t xml:space="preserve"> de sua ex-companheira </w:t>
      </w:r>
      <w:r w:rsidR="00AF3FD0">
        <w:rPr>
          <w:rFonts w:ascii="Arial" w:hAnsi="Arial" w:cs="Arial"/>
          <w:i/>
          <w:iCs/>
          <w:sz w:val="24"/>
          <w:szCs w:val="24"/>
          <w:u w:val="single"/>
          <w:lang w:eastAsia="pt-BR"/>
        </w:rPr>
        <w:t>placeholder4</w:t>
      </w:r>
      <w:r w:rsidRPr="00600112">
        <w:rPr>
          <w:rFonts w:ascii="Arial" w:hAnsi="Arial" w:cs="Arial"/>
          <w:i/>
          <w:iCs/>
          <w:sz w:val="24"/>
          <w:szCs w:val="24"/>
          <w:lang w:eastAsia="pt-BR"/>
        </w:rPr>
        <w:t xml:space="preserve">, </w:t>
      </w:r>
      <w:r w:rsidRPr="00600112">
        <w:rPr>
          <w:rFonts w:ascii="Arial" w:hAnsi="Arial" w:cs="Arial"/>
          <w:sz w:val="24"/>
          <w:szCs w:val="24"/>
          <w:lang w:eastAsia="pt-BR"/>
        </w:rPr>
        <w:t>causando-lhe as lesões corporais descritas no laudo de exame de corpo de delito encartado a fls. .</w:t>
      </w:r>
    </w:p>
    <w:p w14:paraId="6FE0065C" w14:textId="77777777" w:rsidR="007C5314" w:rsidRPr="00600112" w:rsidRDefault="007C5314" w:rsidP="007C531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3971D81D" w:rsidR="00503187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</w:t>
      </w:r>
      <w:r w:rsidR="00600112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ainda que, nas mesmas circunstâncias de tempo e local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contexto de violência doméstica contra a mulher, ameaçou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F3FD0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placeholder4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por palavras, de causar-lhe mal injusto e grave.</w:t>
      </w:r>
    </w:p>
    <w:p w14:paraId="306533DB" w14:textId="358318C6" w:rsidR="00600112" w:rsidRDefault="00600112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14F65A" w14:textId="32015A1B" w:rsidR="00600112" w:rsidRPr="007C5314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Segundo se apurou, </w:t>
      </w:r>
      <w:r w:rsidR="00773CD7">
        <w:rPr>
          <w:rFonts w:ascii="Arial" w:eastAsia="Times New Roman" w:hAnsi="Arial" w:cs="Arial"/>
          <w:sz w:val="24"/>
          <w:szCs w:val="24"/>
          <w:lang w:eastAsia="pt-BR"/>
        </w:rPr>
        <w:t>o denunciado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conviveu com a vítima por quatro anos e não tiveram filhos. </w:t>
      </w:r>
    </w:p>
    <w:p w14:paraId="165D97F7" w14:textId="0305FEB7" w:rsidR="00503187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14D41E" w14:textId="135DAA84" w:rsidR="00600112" w:rsidRP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00112">
        <w:rPr>
          <w:rFonts w:ascii="Arial" w:eastAsia="Times New Roman" w:hAnsi="Arial" w:cs="Arial"/>
          <w:sz w:val="24"/>
          <w:szCs w:val="24"/>
          <w:lang w:eastAsia="pt-BR"/>
        </w:rPr>
        <w:t xml:space="preserve">Na data acima apontada, o denunciado chegou a sua casa embriagado e foi até o quarto, onde a vítima já se encontrava deitada para dormir. </w:t>
      </w:r>
      <w:r w:rsidR="00773CD7">
        <w:rPr>
          <w:rFonts w:ascii="Arial" w:eastAsia="Times New Roman" w:hAnsi="Arial" w:cs="Arial"/>
          <w:sz w:val="24"/>
          <w:szCs w:val="24"/>
          <w:lang w:eastAsia="pt-BR"/>
        </w:rPr>
        <w:t xml:space="preserve">O denunciado </w:t>
      </w:r>
      <w:r w:rsidRPr="00600112">
        <w:rPr>
          <w:rFonts w:ascii="Arial" w:eastAsia="Times New Roman" w:hAnsi="Arial" w:cs="Arial"/>
          <w:sz w:val="24"/>
          <w:szCs w:val="24"/>
          <w:lang w:eastAsia="pt-BR"/>
        </w:rPr>
        <w:t>disse à vítima que queria manter relações sexuais com ela, ocasião em que esta respondeu que estava com dor</w:t>
      </w:r>
      <w:r w:rsidR="00773CD7">
        <w:rPr>
          <w:rFonts w:ascii="Arial" w:eastAsia="Times New Roman" w:hAnsi="Arial" w:cs="Arial"/>
          <w:sz w:val="24"/>
          <w:szCs w:val="24"/>
          <w:lang w:eastAsia="pt-BR"/>
        </w:rPr>
        <w:t>es</w:t>
      </w:r>
      <w:r w:rsidRPr="00600112">
        <w:rPr>
          <w:rFonts w:ascii="Arial" w:eastAsia="Times New Roman" w:hAnsi="Arial" w:cs="Arial"/>
          <w:sz w:val="24"/>
          <w:szCs w:val="24"/>
          <w:lang w:eastAsia="pt-BR"/>
        </w:rPr>
        <w:t xml:space="preserve"> de cabeça e de dente, razão pela qual não tinha condições de manter relações sexuais.</w:t>
      </w:r>
    </w:p>
    <w:p w14:paraId="079EE557" w14:textId="77777777" w:rsid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888DB0" w14:textId="36457D13" w:rsid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00112">
        <w:rPr>
          <w:rFonts w:ascii="Arial" w:eastAsia="Times New Roman" w:hAnsi="Arial" w:cs="Arial"/>
          <w:sz w:val="24"/>
          <w:szCs w:val="24"/>
          <w:lang w:eastAsia="pt-BR"/>
        </w:rPr>
        <w:t xml:space="preserve">Ato contínuo, o denunciado passou a xingar a vítima de “puta”, “vagabunda”, “quenga”, além de dizer que ela tinha se relacionado com o eletricista. Em seguida, </w:t>
      </w:r>
      <w:r w:rsidR="00773CD7">
        <w:rPr>
          <w:rFonts w:ascii="Arial" w:eastAsia="Times New Roman" w:hAnsi="Arial" w:cs="Arial"/>
          <w:sz w:val="24"/>
          <w:szCs w:val="24"/>
          <w:lang w:eastAsia="pt-BR"/>
        </w:rPr>
        <w:t>o denunciado</w:t>
      </w:r>
      <w:r w:rsidRPr="00600112">
        <w:rPr>
          <w:rFonts w:ascii="Arial" w:eastAsia="Times New Roman" w:hAnsi="Arial" w:cs="Arial"/>
          <w:sz w:val="24"/>
          <w:szCs w:val="24"/>
          <w:lang w:eastAsia="pt-BR"/>
        </w:rPr>
        <w:t xml:space="preserve"> deu </w:t>
      </w:r>
      <w:r>
        <w:rPr>
          <w:rFonts w:ascii="Arial" w:eastAsia="Times New Roman" w:hAnsi="Arial" w:cs="Arial"/>
          <w:sz w:val="24"/>
          <w:szCs w:val="24"/>
          <w:lang w:eastAsia="pt-BR"/>
        </w:rPr>
        <w:t>socos</w:t>
      </w:r>
      <w:r w:rsidRPr="00600112">
        <w:rPr>
          <w:rFonts w:ascii="Arial" w:eastAsia="Times New Roman" w:hAnsi="Arial" w:cs="Arial"/>
          <w:sz w:val="24"/>
          <w:szCs w:val="24"/>
          <w:lang w:eastAsia="pt-BR"/>
        </w:rPr>
        <w:t xml:space="preserve"> no rosto da vítima e balançou a sua cabeça, </w:t>
      </w:r>
      <w:r>
        <w:rPr>
          <w:rFonts w:ascii="Arial" w:eastAsia="Times New Roman" w:hAnsi="Arial" w:cs="Arial"/>
          <w:sz w:val="24"/>
          <w:szCs w:val="24"/>
          <w:lang w:eastAsia="pt-BR"/>
        </w:rPr>
        <w:t>causando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-lhe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 xml:space="preserve">as </w:t>
      </w:r>
      <w:r>
        <w:rPr>
          <w:rFonts w:ascii="Arial" w:eastAsia="Times New Roman" w:hAnsi="Arial" w:cs="Arial"/>
          <w:sz w:val="24"/>
          <w:szCs w:val="24"/>
          <w:lang w:eastAsia="pt-BR"/>
        </w:rPr>
        <w:t>lesões corporais descritas no laudo de exame de corpo de delito de fls.</w:t>
      </w:r>
      <w:r w:rsidR="00773CD7">
        <w:rPr>
          <w:rFonts w:ascii="Arial" w:eastAsia="Times New Roman" w:hAnsi="Arial" w:cs="Arial"/>
          <w:sz w:val="24"/>
          <w:szCs w:val="24"/>
          <w:lang w:eastAsia="pt-BR"/>
        </w:rPr>
        <w:t xml:space="preserve"> .</w:t>
      </w:r>
    </w:p>
    <w:p w14:paraId="4F74B3EA" w14:textId="4F820A6B" w:rsidR="00600112" w:rsidRDefault="00600112" w:rsidP="00600112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396F99" w14:textId="11E6CFC1" w:rsidR="00342C44" w:rsidRPr="00342C44" w:rsidRDefault="00600112" w:rsidP="00E0232B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seguida, o denunciado 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ameaçou a vítima com os dizeres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42C44" w:rsidRPr="00342C4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“vou te matar; vou acabar com a sua vida e a de seus filhos”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D346FF0" w14:textId="77777777" w:rsid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B11D8" w14:textId="1F328DD5" w:rsidR="00342C44" w:rsidRP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2C44">
        <w:rPr>
          <w:rFonts w:ascii="Arial" w:eastAsia="Times New Roman" w:hAnsi="Arial" w:cs="Arial"/>
          <w:sz w:val="24"/>
          <w:szCs w:val="24"/>
          <w:lang w:eastAsia="pt-BR"/>
        </w:rPr>
        <w:t>A vítima oferece</w:t>
      </w:r>
      <w:r w:rsidR="00E0232B">
        <w:rPr>
          <w:rFonts w:ascii="Arial" w:eastAsia="Times New Roman" w:hAnsi="Arial" w:cs="Arial"/>
          <w:sz w:val="24"/>
          <w:szCs w:val="24"/>
          <w:lang w:eastAsia="pt-BR"/>
        </w:rPr>
        <w:t>u</w:t>
      </w:r>
      <w:r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representação</w:t>
      </w:r>
      <w:r w:rsidR="00773CD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42C44">
        <w:rPr>
          <w:rFonts w:ascii="Arial" w:eastAsia="Times New Roman" w:hAnsi="Arial" w:cs="Arial"/>
          <w:sz w:val="24"/>
          <w:szCs w:val="24"/>
          <w:lang w:eastAsia="pt-BR"/>
        </w:rPr>
        <w:t>(fls.).</w:t>
      </w:r>
    </w:p>
    <w:p w14:paraId="35E64125" w14:textId="1F6851C1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65A05D1C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84667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Ante o exposto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</w:t>
      </w:r>
      <w:r w:rsidR="00E0232B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artigo 129, § 9º e no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artigo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147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c.c. artigo 61, II,</w:t>
      </w:r>
      <w:r w:rsidR="00AD147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alínea “f”,</w:t>
      </w:r>
      <w:r w:rsidR="00E0232B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todos do Código Penal, em concurso material (artigo 69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do Código Penal</w:t>
      </w:r>
      <w:r w:rsidR="00E0232B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)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na forma do artigo 5° da Lei n°. 11.340/06, e requeiro que, recebida e autuada esta, seja o denunciado citado para oferecer resposta e, enfim, para ser regularmente processado em conformidade com o procedimento sumário previsto no artigo 394, § 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4397DD58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3413567B" w14:textId="54E2601B" w:rsidR="004D0BE8" w:rsidRPr="003014A4" w:rsidRDefault="00AF3FD0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placeholder4</w:t>
      </w:r>
      <w:r w:rsidR="003014A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7AA4073E" w14:textId="77777777" w:rsidR="007C5314" w:rsidRPr="00B06321" w:rsidRDefault="007C5314" w:rsidP="007C5314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1B6BE0D" w14:textId="101410B4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AA6CF4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AB708" w14:textId="77777777" w:rsidR="006C0CBF" w:rsidRDefault="006C0CBF" w:rsidP="009F7412">
      <w:pPr>
        <w:spacing w:after="0" w:line="240" w:lineRule="auto"/>
      </w:pPr>
      <w:r>
        <w:separator/>
      </w:r>
    </w:p>
  </w:endnote>
  <w:endnote w:type="continuationSeparator" w:id="0">
    <w:p w14:paraId="506B23E4" w14:textId="77777777" w:rsidR="006C0CBF" w:rsidRDefault="006C0CBF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6C0CBF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D9144" w14:textId="77777777" w:rsidR="006C0CBF" w:rsidRDefault="006C0CBF" w:rsidP="009F7412">
      <w:pPr>
        <w:spacing w:after="0" w:line="240" w:lineRule="auto"/>
      </w:pPr>
      <w:r>
        <w:separator/>
      </w:r>
    </w:p>
  </w:footnote>
  <w:footnote w:type="continuationSeparator" w:id="0">
    <w:p w14:paraId="2257413E" w14:textId="77777777" w:rsidR="006C0CBF" w:rsidRDefault="006C0CBF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773CD7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6C0CBF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20CE5"/>
    <w:rsid w:val="000334A5"/>
    <w:rsid w:val="0007447C"/>
    <w:rsid w:val="000C655B"/>
    <w:rsid w:val="000D13CE"/>
    <w:rsid w:val="000E15E6"/>
    <w:rsid w:val="000E5D15"/>
    <w:rsid w:val="00133781"/>
    <w:rsid w:val="0015333A"/>
    <w:rsid w:val="0019525F"/>
    <w:rsid w:val="001B6801"/>
    <w:rsid w:val="001E5771"/>
    <w:rsid w:val="00205DD5"/>
    <w:rsid w:val="002606E6"/>
    <w:rsid w:val="00264594"/>
    <w:rsid w:val="002C324B"/>
    <w:rsid w:val="002D5E1D"/>
    <w:rsid w:val="003014A4"/>
    <w:rsid w:val="00342C44"/>
    <w:rsid w:val="003C0A2E"/>
    <w:rsid w:val="00442AA4"/>
    <w:rsid w:val="00472E95"/>
    <w:rsid w:val="004743D6"/>
    <w:rsid w:val="00483955"/>
    <w:rsid w:val="004B5B29"/>
    <w:rsid w:val="004D0BE8"/>
    <w:rsid w:val="004E3B3C"/>
    <w:rsid w:val="00503187"/>
    <w:rsid w:val="00561F8A"/>
    <w:rsid w:val="00571DC7"/>
    <w:rsid w:val="005940C2"/>
    <w:rsid w:val="005D2C35"/>
    <w:rsid w:val="005D63D1"/>
    <w:rsid w:val="00600112"/>
    <w:rsid w:val="00636A18"/>
    <w:rsid w:val="006C0CBF"/>
    <w:rsid w:val="0070520F"/>
    <w:rsid w:val="0072557F"/>
    <w:rsid w:val="00760672"/>
    <w:rsid w:val="0076327F"/>
    <w:rsid w:val="00773CD7"/>
    <w:rsid w:val="00783A1B"/>
    <w:rsid w:val="007C5314"/>
    <w:rsid w:val="0084667D"/>
    <w:rsid w:val="008D4B76"/>
    <w:rsid w:val="00912C83"/>
    <w:rsid w:val="00931B38"/>
    <w:rsid w:val="009F7412"/>
    <w:rsid w:val="00A01D03"/>
    <w:rsid w:val="00A96729"/>
    <w:rsid w:val="00AA6CF4"/>
    <w:rsid w:val="00AB703A"/>
    <w:rsid w:val="00AB76A9"/>
    <w:rsid w:val="00AC162C"/>
    <w:rsid w:val="00AD1476"/>
    <w:rsid w:val="00AF3FD0"/>
    <w:rsid w:val="00AF4888"/>
    <w:rsid w:val="00B15AC3"/>
    <w:rsid w:val="00B449E4"/>
    <w:rsid w:val="00B91B71"/>
    <w:rsid w:val="00CB418B"/>
    <w:rsid w:val="00CB7E0C"/>
    <w:rsid w:val="00CE5889"/>
    <w:rsid w:val="00D871EE"/>
    <w:rsid w:val="00D97E5E"/>
    <w:rsid w:val="00DC2B20"/>
    <w:rsid w:val="00E0232B"/>
    <w:rsid w:val="00E1071C"/>
    <w:rsid w:val="00E4577D"/>
    <w:rsid w:val="00E72822"/>
    <w:rsid w:val="00E82522"/>
    <w:rsid w:val="00EB6B19"/>
    <w:rsid w:val="00F62982"/>
    <w:rsid w:val="00FB168A"/>
    <w:rsid w:val="00FD3D94"/>
    <w:rsid w:val="00FF07F1"/>
    <w:rsid w:val="00FF5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13</cp:revision>
  <dcterms:created xsi:type="dcterms:W3CDTF">2020-12-28T16:25:00Z</dcterms:created>
  <dcterms:modified xsi:type="dcterms:W3CDTF">2021-01-04T15:30:00Z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