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161DB" w14:textId="77777777" w:rsidR="00A25EED" w:rsidRPr="00B06321" w:rsidRDefault="00A25EED" w:rsidP="00A25EED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A13FCA1" w14:textId="77777777" w:rsidR="00A25EED" w:rsidRPr="00B06321" w:rsidRDefault="00A25EED" w:rsidP="00A25EED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2BCF7FE3" w14:textId="77777777" w:rsidR="00A25EED" w:rsidRPr="00B06321" w:rsidRDefault="00A25EED" w:rsidP="00A25EED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5269E14F" w14:textId="77777777" w:rsidR="00A25EED" w:rsidRPr="00B06321" w:rsidRDefault="00A25EED" w:rsidP="00A25EED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168B3AD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MM. Juiz,</w:t>
      </w:r>
    </w:p>
    <w:p w14:paraId="765CED05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65FDCB61" w14:textId="77777777" w:rsidR="00367EFC" w:rsidRPr="00F976CD" w:rsidRDefault="00367EFC" w:rsidP="00367EFC">
      <w:pPr>
        <w:spacing w:line="360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Ofereço denúncia em separado, em face de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r w:rsidRPr="00F976CD">
        <w:rPr>
          <w:rFonts w:ascii="Arial" w:hAnsi="Arial" w:cs="Arial"/>
          <w:snapToGrid w:val="0"/>
          <w:sz w:val="24"/>
          <w:szCs w:val="24"/>
        </w:rPr>
        <w:t>, em duas laudas assinadas digitalmente.</w:t>
      </w:r>
    </w:p>
    <w:p w14:paraId="54703E19" w14:textId="77777777" w:rsidR="00367EFC" w:rsidRPr="00F976CD" w:rsidRDefault="00367EFC" w:rsidP="00367EFC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10B3A91" w14:textId="095B3AC2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>Requeiro folha de antecedente e certidões de objeto e pé dos processos que dela constarem.</w:t>
      </w:r>
    </w:p>
    <w:p w14:paraId="0BE9E525" w14:textId="2708668E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508370D" w14:textId="77777777" w:rsidR="00367EFC" w:rsidRP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367EFC">
        <w:rPr>
          <w:rFonts w:ascii="Arial" w:hAnsi="Arial" w:cs="Arial"/>
          <w:snapToGrid w:val="0"/>
          <w:sz w:val="24"/>
          <w:szCs w:val="24"/>
        </w:rPr>
        <w:t xml:space="preserve">Tendo em vista a folha de antecedentes, indicando a habitualidade do denunciado na prática de crimes contra o patrimônio, deixo de oferecer os beneplácitos do acordo de não persecução penal e da suspensão condicional do processo. </w:t>
      </w:r>
    </w:p>
    <w:p w14:paraId="56D2C5AF" w14:textId="77777777" w:rsidR="00367EFC" w:rsidRPr="00F976CD" w:rsidRDefault="00367EFC" w:rsidP="00367EFC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EF6B1E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913B0E8" w14:textId="06C80FCE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z w:val="24"/>
          <w:szCs w:val="24"/>
        </w:rPr>
        <w:fldChar w:fldCharType="begin"/>
      </w:r>
      <w:r w:rsidRPr="00F976CD">
        <w:rPr>
          <w:rFonts w:ascii="Arial" w:hAnsi="Arial" w:cs="Arial"/>
          <w:sz w:val="24"/>
          <w:szCs w:val="24"/>
        </w:rPr>
        <w:instrText xml:space="preserve"> TIME \@ "d' de 'MMMM' de 'yyyy" </w:instrText>
      </w:r>
      <w:r w:rsidRPr="00F976CD">
        <w:rPr>
          <w:rFonts w:ascii="Arial" w:hAnsi="Arial" w:cs="Arial"/>
          <w:sz w:val="24"/>
          <w:szCs w:val="24"/>
        </w:rPr>
        <w:fldChar w:fldCharType="separate"/>
      </w:r>
      <w:r w:rsidR="00A25EED">
        <w:rPr>
          <w:rFonts w:ascii="Arial" w:hAnsi="Arial" w:cs="Arial"/>
          <w:noProof/>
          <w:sz w:val="24"/>
          <w:szCs w:val="24"/>
        </w:rPr>
        <w:t>3 de janeiro de 2021</w:t>
      </w:r>
      <w:r w:rsidRPr="00F976CD">
        <w:rPr>
          <w:rFonts w:ascii="Arial" w:hAnsi="Arial" w:cs="Arial"/>
          <w:sz w:val="24"/>
          <w:szCs w:val="24"/>
        </w:rPr>
        <w:fldChar w:fldCharType="end"/>
      </w:r>
      <w:r w:rsidRPr="00F976CD">
        <w:rPr>
          <w:rFonts w:ascii="Arial" w:hAnsi="Arial" w:cs="Arial"/>
          <w:sz w:val="24"/>
          <w:szCs w:val="24"/>
        </w:rPr>
        <w:t>.</w:t>
      </w:r>
    </w:p>
    <w:p w14:paraId="53765A92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E7D65E8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2BBB7170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Promotor</w:t>
      </w:r>
    </w:p>
    <w:p w14:paraId="50FBAEC7" w14:textId="7E446B8A" w:rsidR="00367EFC" w:rsidRDefault="00367EFC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1DE86D2" w14:textId="70E6D92A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32606E8" w14:textId="44E3ECCA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6FFDA8B" w14:textId="50700C8B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59E08AF" w14:textId="4AC019C2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6A90ECD" w14:textId="5EA9BAD1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070D6CB" w14:textId="73ECEEAD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38D673E" w14:textId="42BEB43A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914F4D5" w14:textId="2401481A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AA844B4" w14:textId="77777777" w:rsidR="00367EFC" w:rsidRPr="00F976CD" w:rsidRDefault="000F385D" w:rsidP="00367EFC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Hlk60053358"/>
      <w:r w:rsidR="00367EFC" w:rsidRPr="00F976CD">
        <w:rPr>
          <w:rFonts w:ascii="Arial" w:hAnsi="Arial" w:cs="Arial"/>
          <w:b/>
          <w:bCs/>
          <w:snapToGrid w:val="0"/>
          <w:sz w:val="24"/>
          <w:szCs w:val="24"/>
        </w:rPr>
        <w:lastRenderedPageBreak/>
        <w:t>E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XCELENTÍSSIMO SENHOR DOUTOR JUIZ DE DIREITO DA  VARA </w:t>
      </w:r>
      <w:r w:rsidR="00367EFC" w:rsidRPr="00A25EED">
        <w:rPr>
          <w:rFonts w:ascii="Arial" w:hAnsi="Arial" w:cs="Arial"/>
          <w:b/>
          <w:i/>
          <w:iCs/>
          <w:snapToGrid w:val="0"/>
          <w:sz w:val="24"/>
          <w:szCs w:val="24"/>
        </w:rPr>
        <w:t>JUDICIAL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DA COMARCA DE </w:t>
      </w:r>
      <w:r w:rsidR="00367EFC" w:rsidRPr="00F976CD">
        <w:rPr>
          <w:rFonts w:ascii="Arial" w:hAnsi="Arial" w:cs="Arial"/>
          <w:b/>
          <w:snapToGrid w:val="0"/>
          <w:sz w:val="24"/>
          <w:szCs w:val="24"/>
          <w:u w:val="single"/>
        </w:rPr>
        <w:t>COMARCA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- ESTADO DE SÃO PAULO.</w:t>
      </w:r>
    </w:p>
    <w:p w14:paraId="58D3AE2B" w14:textId="0FCB4DE0" w:rsidR="00A25EED" w:rsidRDefault="00A25EED" w:rsidP="00A25EED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057754C8" w14:textId="77777777" w:rsidR="00A25EED" w:rsidRPr="00B06321" w:rsidRDefault="00A25EED" w:rsidP="00A25EED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BCD9012" w14:textId="77777777" w:rsidR="00A25EED" w:rsidRPr="00B06321" w:rsidRDefault="00A25EED" w:rsidP="00A25EED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281CE453" w14:textId="77777777" w:rsidR="00A25EED" w:rsidRPr="00B06321" w:rsidRDefault="00A25EED" w:rsidP="00A25EED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776FF933" w14:textId="77777777" w:rsidR="00A25EED" w:rsidRPr="00B06321" w:rsidRDefault="00A25EED" w:rsidP="00A25EED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31DDD713" w14:textId="16FFD417" w:rsidR="005F007C" w:rsidRPr="005F007C" w:rsidRDefault="00367EFC" w:rsidP="005F007C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Consta dos inclusos autos de inquérito policial que, no dia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data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hora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endereco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na cidade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municipalidade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bookmarkEnd w:id="0"/>
      <w:r w:rsidRPr="00F976CD">
        <w:rPr>
          <w:rFonts w:ascii="Arial" w:hAnsi="Arial" w:cs="Arial"/>
          <w:bCs/>
          <w:snapToGrid w:val="0"/>
          <w:sz w:val="24"/>
          <w:szCs w:val="24"/>
        </w:rPr>
        <w:t>, qualificado às fls.</w:t>
      </w:r>
      <w:r w:rsidR="000F385D">
        <w:rPr>
          <w:rFonts w:ascii="Arial" w:hAnsi="Arial" w:cs="Arial"/>
          <w:sz w:val="24"/>
          <w:szCs w:val="24"/>
        </w:rPr>
        <w:t xml:space="preserve">, </w:t>
      </w:r>
      <w:r w:rsidR="005F007C">
        <w:rPr>
          <w:rFonts w:ascii="Arial" w:hAnsi="Arial" w:cs="Arial"/>
          <w:sz w:val="24"/>
          <w:szCs w:val="24"/>
        </w:rPr>
        <w:t>subtraiu</w:t>
      </w:r>
      <w:r w:rsidR="000F385D">
        <w:rPr>
          <w:rFonts w:ascii="Arial" w:hAnsi="Arial" w:cs="Arial"/>
          <w:sz w:val="24"/>
          <w:szCs w:val="24"/>
        </w:rPr>
        <w:t xml:space="preserve"> para si, mediante </w:t>
      </w:r>
      <w:r w:rsidR="005F007C">
        <w:rPr>
          <w:rFonts w:ascii="Arial" w:hAnsi="Arial" w:cs="Arial"/>
          <w:sz w:val="24"/>
          <w:szCs w:val="24"/>
        </w:rPr>
        <w:t>rompimento de obstáculo</w:t>
      </w:r>
      <w:r w:rsidR="000F385D">
        <w:rPr>
          <w:rFonts w:ascii="Arial" w:hAnsi="Arial" w:cs="Arial"/>
          <w:sz w:val="24"/>
          <w:szCs w:val="24"/>
        </w:rPr>
        <w:t xml:space="preserve">, </w:t>
      </w:r>
      <w:r w:rsidR="005F007C" w:rsidRPr="004E03E4">
        <w:rPr>
          <w:rFonts w:ascii="Arial" w:hAnsi="Arial" w:cs="Arial"/>
          <w:sz w:val="24"/>
          <w:szCs w:val="24"/>
        </w:rPr>
        <w:t>01 (um) televisor, avaliado em R$ 1.000,00 (um mil reais); 01 (um) notebook, avaliado em R$ 1.000,00 (um mil reais); um aparelho de videogame X-Box, avaliado em R$ 1.000,00 (um mil reais)</w:t>
      </w:r>
      <w:r w:rsidR="005F007C">
        <w:rPr>
          <w:rFonts w:ascii="Arial" w:hAnsi="Arial" w:cs="Arial"/>
          <w:sz w:val="24"/>
          <w:szCs w:val="24"/>
        </w:rPr>
        <w:t xml:space="preserve">, além de R$ 700,00 (setecentos reais) em espécie, pertencentes à vítima </w:t>
      </w:r>
      <w:r w:rsidR="00A25EED">
        <w:rPr>
          <w:rFonts w:ascii="Arial" w:hAnsi="Arial" w:cs="Arial"/>
          <w:i/>
          <w:iCs/>
          <w:sz w:val="24"/>
          <w:szCs w:val="24"/>
          <w:u w:val="single"/>
        </w:rPr>
        <w:t>placeholder4</w:t>
      </w:r>
      <w:r w:rsidR="005F007C">
        <w:rPr>
          <w:rFonts w:ascii="Arial" w:hAnsi="Arial" w:cs="Arial"/>
          <w:sz w:val="24"/>
          <w:szCs w:val="24"/>
        </w:rPr>
        <w:t>.</w:t>
      </w:r>
    </w:p>
    <w:p w14:paraId="02ECDD74" w14:textId="77777777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3454186B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sz w:val="24"/>
          <w:szCs w:val="24"/>
        </w:rPr>
        <w:t>Segundo o apurado, a vítima é proprietário do imóvel, localizado no endereço acima indicado e, no dia dos fatos, havia saído de casa por volta das 7h30min da manhã.</w:t>
      </w:r>
    </w:p>
    <w:p w14:paraId="1939977E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535BF86F" w14:textId="270511E2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b/>
          <w:sz w:val="24"/>
          <w:szCs w:val="24"/>
        </w:rPr>
        <w:t xml:space="preserve">DOUGLAS </w:t>
      </w:r>
      <w:r w:rsidRPr="004E03E4">
        <w:rPr>
          <w:rFonts w:ascii="Arial" w:hAnsi="Arial" w:cs="Arial"/>
          <w:sz w:val="24"/>
          <w:szCs w:val="24"/>
        </w:rPr>
        <w:t>dirigiu-se ao local dos fatos e, ao perceber que o morador não estava na casa, utilizou-se de uma chave de fenda para arrombar a porta.</w:t>
      </w:r>
      <w:r>
        <w:rPr>
          <w:rFonts w:ascii="Arial" w:hAnsi="Arial" w:cs="Arial"/>
          <w:sz w:val="24"/>
          <w:szCs w:val="24"/>
        </w:rPr>
        <w:t xml:space="preserve"> </w:t>
      </w:r>
      <w:r w:rsidRPr="004E03E4">
        <w:rPr>
          <w:rFonts w:ascii="Arial" w:hAnsi="Arial" w:cs="Arial"/>
          <w:sz w:val="24"/>
          <w:szCs w:val="24"/>
        </w:rPr>
        <w:t xml:space="preserve">Após ingressar na casa, o denunciado passou a recolher os objetos que guarneciam o imóvel, </w:t>
      </w:r>
      <w:r>
        <w:rPr>
          <w:rFonts w:ascii="Arial" w:hAnsi="Arial" w:cs="Arial"/>
          <w:sz w:val="24"/>
          <w:szCs w:val="24"/>
        </w:rPr>
        <w:t>itens já relacionados acima</w:t>
      </w:r>
      <w:r w:rsidRPr="004E03E4">
        <w:rPr>
          <w:rFonts w:ascii="Arial" w:hAnsi="Arial" w:cs="Arial"/>
          <w:sz w:val="24"/>
          <w:szCs w:val="24"/>
        </w:rPr>
        <w:t xml:space="preserve">, enrolando-os em um lençol para facilitar o transporte. </w:t>
      </w:r>
    </w:p>
    <w:p w14:paraId="11A0E3CB" w14:textId="77777777" w:rsidR="005F007C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0A56AA6C" w14:textId="0BE53679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Pr="004E03E4">
        <w:rPr>
          <w:rFonts w:ascii="Arial" w:hAnsi="Arial" w:cs="Arial"/>
          <w:sz w:val="24"/>
          <w:szCs w:val="24"/>
        </w:rPr>
        <w:t xml:space="preserve">seguida, </w:t>
      </w:r>
      <w:r w:rsidRPr="004E03E4">
        <w:rPr>
          <w:rFonts w:ascii="Arial" w:hAnsi="Arial" w:cs="Arial"/>
          <w:bCs/>
          <w:sz w:val="24"/>
          <w:szCs w:val="24"/>
        </w:rPr>
        <w:t>o denunciado deixou o local com os objetos e</w:t>
      </w:r>
      <w:r w:rsidRPr="004E03E4">
        <w:rPr>
          <w:rFonts w:ascii="Arial" w:hAnsi="Arial" w:cs="Arial"/>
          <w:b/>
          <w:sz w:val="24"/>
          <w:szCs w:val="24"/>
        </w:rPr>
        <w:t xml:space="preserve"> </w:t>
      </w:r>
      <w:r w:rsidRPr="004E03E4">
        <w:rPr>
          <w:rFonts w:ascii="Arial" w:hAnsi="Arial" w:cs="Arial"/>
          <w:bCs/>
          <w:sz w:val="24"/>
          <w:szCs w:val="24"/>
        </w:rPr>
        <w:t>ingressou</w:t>
      </w:r>
      <w:r w:rsidRPr="004E03E4">
        <w:rPr>
          <w:rFonts w:ascii="Arial" w:hAnsi="Arial" w:cs="Arial"/>
          <w:b/>
          <w:sz w:val="24"/>
          <w:szCs w:val="24"/>
        </w:rPr>
        <w:t xml:space="preserve"> </w:t>
      </w:r>
      <w:r w:rsidRPr="004E03E4">
        <w:rPr>
          <w:rFonts w:ascii="Arial" w:hAnsi="Arial" w:cs="Arial"/>
          <w:sz w:val="24"/>
          <w:szCs w:val="24"/>
        </w:rPr>
        <w:t>no veículo GM/Corsa de cor branca, placas CAN-XXXX, com o qual saiu em fuga levando consigo os itens subtraídos.</w:t>
      </w:r>
    </w:p>
    <w:p w14:paraId="39D49A85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2C38BD61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sz w:val="24"/>
          <w:szCs w:val="24"/>
        </w:rPr>
        <w:t xml:space="preserve">Ocorre que vizinhos perceberam a movimentação na casa e acionaram a polícia, passando os dados do veículo utilizado pelo denunciado. </w:t>
      </w:r>
    </w:p>
    <w:p w14:paraId="17C5FCA5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217A0795" w14:textId="2F3C112C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4E03E4">
        <w:rPr>
          <w:rFonts w:ascii="Arial" w:hAnsi="Arial" w:cs="Arial"/>
          <w:sz w:val="24"/>
          <w:szCs w:val="24"/>
        </w:rPr>
        <w:t xml:space="preserve">oliciais militares </w:t>
      </w:r>
      <w:r>
        <w:rPr>
          <w:rFonts w:ascii="Arial" w:hAnsi="Arial" w:cs="Arial"/>
          <w:sz w:val="24"/>
          <w:szCs w:val="24"/>
        </w:rPr>
        <w:t xml:space="preserve">em patrulhamento </w:t>
      </w:r>
      <w:r w:rsidRPr="004E03E4">
        <w:rPr>
          <w:rFonts w:ascii="Arial" w:hAnsi="Arial" w:cs="Arial"/>
          <w:sz w:val="24"/>
          <w:szCs w:val="24"/>
        </w:rPr>
        <w:t xml:space="preserve">acabaram por avistar o denunciado na condução do veículo e procederam à abordagem, localizando os </w:t>
      </w:r>
      <w:r w:rsidRPr="004E03E4">
        <w:rPr>
          <w:rFonts w:ascii="Arial" w:hAnsi="Arial" w:cs="Arial"/>
          <w:sz w:val="24"/>
          <w:szCs w:val="24"/>
        </w:rPr>
        <w:lastRenderedPageBreak/>
        <w:t>itens subtraídos ainda no interior do carro.</w:t>
      </w:r>
    </w:p>
    <w:p w14:paraId="61819719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438E8E39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sz w:val="24"/>
          <w:szCs w:val="24"/>
        </w:rPr>
        <w:t>O denunciado confessou a prática delitiva e os itens subtraídos foram restituídos à vítima.</w:t>
      </w:r>
    </w:p>
    <w:p w14:paraId="4EF2E903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57E1FCCB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sz w:val="24"/>
          <w:szCs w:val="24"/>
        </w:rPr>
        <w:t>A qualificadora de rompimento de obstáculos foi atestada pela juntada das notas fiscais comprovando a restauração dos danos causados e pela prova testemunhal.</w:t>
      </w:r>
    </w:p>
    <w:p w14:paraId="37AE1016" w14:textId="3F18C541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2BABE918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7D1A1408" w14:textId="35A061DC" w:rsidR="005366E0" w:rsidRPr="00367EFC" w:rsidRDefault="005366E0" w:rsidP="005366E0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367EFC">
        <w:rPr>
          <w:rFonts w:ascii="Arial" w:hAnsi="Arial" w:cs="Arial"/>
          <w:sz w:val="24"/>
          <w:szCs w:val="24"/>
        </w:rPr>
        <w:t xml:space="preserve">Ante o exposto, denuncio a Vossa Excelência </w:t>
      </w:r>
      <w:r w:rsidR="00367EFC" w:rsidRPr="00367EFC">
        <w:rPr>
          <w:rFonts w:ascii="Arial" w:hAnsi="Arial" w:cs="Arial"/>
          <w:b/>
          <w:bCs/>
          <w:sz w:val="24"/>
          <w:szCs w:val="24"/>
        </w:rPr>
        <w:t>DENUNCIADO</w:t>
      </w:r>
      <w:r w:rsidRPr="00367EFC">
        <w:rPr>
          <w:rFonts w:ascii="Arial" w:hAnsi="Arial" w:cs="Arial"/>
          <w:sz w:val="24"/>
          <w:szCs w:val="24"/>
        </w:rPr>
        <w:t xml:space="preserve"> como incurso no</w:t>
      </w:r>
      <w:r w:rsidR="005F007C" w:rsidRPr="004E03E4">
        <w:rPr>
          <w:rFonts w:ascii="Arial" w:hAnsi="Arial" w:cs="Arial"/>
          <w:sz w:val="24"/>
          <w:szCs w:val="24"/>
        </w:rPr>
        <w:t xml:space="preserve"> 155, §4°, incisos I (rompimento de obstáculo) do Código Penal</w:t>
      </w:r>
      <w:r w:rsidRPr="00367EFC">
        <w:rPr>
          <w:rFonts w:ascii="Arial" w:hAnsi="Arial" w:cs="Arial"/>
          <w:sz w:val="24"/>
          <w:szCs w:val="24"/>
        </w:rPr>
        <w:t>, e requeiro que, r</w:t>
      </w:r>
      <w:r w:rsidR="00FE5646" w:rsidRPr="00367EFC">
        <w:rPr>
          <w:rFonts w:ascii="Arial" w:hAnsi="Arial" w:cs="Arial"/>
          <w:sz w:val="24"/>
          <w:szCs w:val="24"/>
        </w:rPr>
        <w:t>ecebida e autuada esta, seja ele</w:t>
      </w:r>
      <w:r w:rsidRPr="00367EFC">
        <w:rPr>
          <w:rFonts w:ascii="Arial" w:hAnsi="Arial" w:cs="Arial"/>
          <w:sz w:val="24"/>
          <w:szCs w:val="24"/>
        </w:rPr>
        <w:t xml:space="preserve"> citado para responder por escrito à acusação, no prazo de 10 (dez) dias, instaurando-se o devido processo penal no rito sumário previsto no artigo 394, § 1º, inciso II, do Código de Processo Penal, designando-se audiência de instrução e julgamento para oitiva da vítima e das testemunhas adiante arroladas, procedendo-se ao interrogatório e prosseguindo-se no feito até final da condenação.</w:t>
      </w:r>
    </w:p>
    <w:p w14:paraId="24F4732B" w14:textId="226EB643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p w14:paraId="62600BBE" w14:textId="77777777" w:rsidR="00367EFC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bookmarkStart w:id="1" w:name="_Hlk60053450"/>
    </w:p>
    <w:p w14:paraId="19AF5D2E" w14:textId="77777777" w:rsidR="00367EFC" w:rsidRPr="00747736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Rol:</w:t>
      </w:r>
    </w:p>
    <w:p w14:paraId="7796696D" w14:textId="77777777" w:rsidR="00367EFC" w:rsidRPr="00B06321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605771E2" w14:textId="77777777" w:rsidR="00367EFC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15B8CB8A" w14:textId="260A065F" w:rsidR="00367EFC" w:rsidRPr="00832BF9" w:rsidRDefault="00A25EED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i/>
          <w:iCs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napToGrid w:val="0"/>
          <w:sz w:val="24"/>
          <w:szCs w:val="24"/>
          <w:u w:val="single"/>
          <w:lang w:eastAsia="pt-BR"/>
        </w:rPr>
        <w:t>placeholder4</w:t>
      </w:r>
      <w:r w:rsidR="00367EFC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6D6517D7" w14:textId="77777777" w:rsidR="00367EFC" w:rsidRPr="00B06321" w:rsidRDefault="00367EFC" w:rsidP="00367EFC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A508179" w14:textId="78E84EEB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sede_do_juizo</w:t>
      </w:r>
      <w:r w:rsidRPr="00B06321">
        <w:rPr>
          <w:rFonts w:ascii="Arial" w:hAnsi="Arial" w:cs="Arial"/>
          <w:sz w:val="24"/>
          <w:szCs w:val="24"/>
        </w:rPr>
        <w:t xml:space="preserve">, </w:t>
      </w:r>
      <w:r w:rsidRPr="00B06321">
        <w:rPr>
          <w:rFonts w:ascii="Arial" w:hAnsi="Arial" w:cs="Arial"/>
          <w:sz w:val="24"/>
          <w:szCs w:val="24"/>
        </w:rPr>
        <w:fldChar w:fldCharType="begin"/>
      </w:r>
      <w:r w:rsidRPr="00B06321">
        <w:rPr>
          <w:rFonts w:ascii="Arial" w:hAnsi="Arial" w:cs="Arial"/>
          <w:sz w:val="24"/>
          <w:szCs w:val="24"/>
        </w:rPr>
        <w:instrText xml:space="preserve"> TIME \@ "d' de 'MMMM' de 'yyyy" </w:instrText>
      </w:r>
      <w:r w:rsidRPr="00B06321">
        <w:rPr>
          <w:rFonts w:ascii="Arial" w:hAnsi="Arial" w:cs="Arial"/>
          <w:sz w:val="24"/>
          <w:szCs w:val="24"/>
        </w:rPr>
        <w:fldChar w:fldCharType="separate"/>
      </w:r>
      <w:r w:rsidR="00A25EED">
        <w:rPr>
          <w:rFonts w:ascii="Arial" w:hAnsi="Arial" w:cs="Arial"/>
          <w:noProof/>
          <w:sz w:val="24"/>
          <w:szCs w:val="24"/>
        </w:rPr>
        <w:t>3 de janeiro de 2021</w:t>
      </w:r>
      <w:r w:rsidRPr="00B06321">
        <w:rPr>
          <w:rFonts w:ascii="Arial" w:hAnsi="Arial" w:cs="Arial"/>
          <w:sz w:val="24"/>
          <w:szCs w:val="24"/>
        </w:rPr>
        <w:fldChar w:fldCharType="end"/>
      </w:r>
      <w:r w:rsidRPr="00B06321">
        <w:rPr>
          <w:rFonts w:ascii="Arial" w:hAnsi="Arial" w:cs="Arial"/>
          <w:sz w:val="24"/>
          <w:szCs w:val="24"/>
        </w:rPr>
        <w:t>.</w:t>
      </w:r>
    </w:p>
    <w:p w14:paraId="5D83EE39" w14:textId="77777777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</w:p>
    <w:p w14:paraId="2956F6CC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0846ADC7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Promotor</w:t>
      </w:r>
      <w:bookmarkEnd w:id="1"/>
    </w:p>
    <w:p w14:paraId="1A857194" w14:textId="77777777" w:rsidR="00367EFC" w:rsidRPr="00F976CD" w:rsidRDefault="00367EFC" w:rsidP="00367EFC">
      <w:pPr>
        <w:suppressAutoHyphens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C52DFCA" w14:textId="77777777" w:rsidR="00367EFC" w:rsidRPr="005366E0" w:rsidRDefault="00367EFC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sectPr w:rsidR="00367EFC" w:rsidRPr="005366E0" w:rsidSect="00A96729">
      <w:headerReference w:type="default" r:id="rId8"/>
      <w:footerReference w:type="default" r:id="rId9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6B15A" w14:textId="77777777" w:rsidR="00604D95" w:rsidRDefault="00604D95" w:rsidP="009F7412">
      <w:r>
        <w:separator/>
      </w:r>
    </w:p>
  </w:endnote>
  <w:endnote w:type="continuationSeparator" w:id="0">
    <w:p w14:paraId="0C989495" w14:textId="77777777" w:rsidR="00604D95" w:rsidRDefault="00604D95" w:rsidP="009F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10B3E" w14:textId="1FDF76C5" w:rsidR="005D2C35" w:rsidRPr="005D2C35" w:rsidRDefault="009A09A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57727D8" wp14:editId="5C00A5A4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74982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E36BA" w14:textId="77777777" w:rsidR="00604D95" w:rsidRDefault="00604D95" w:rsidP="009F7412">
      <w:r>
        <w:separator/>
      </w:r>
    </w:p>
  </w:footnote>
  <w:footnote w:type="continuationSeparator" w:id="0">
    <w:p w14:paraId="541CAD79" w14:textId="77777777" w:rsidR="00604D95" w:rsidRDefault="00604D95" w:rsidP="009F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7D2D70" w14:paraId="586F05C2" w14:textId="77777777" w:rsidTr="00F52161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620B334D" w14:textId="11543301" w:rsidR="009F7412" w:rsidRPr="00F52161" w:rsidRDefault="009A09AD">
          <w:pPr>
            <w:pStyle w:val="Cabealho"/>
          </w:pPr>
          <w:r w:rsidRPr="00F52161">
            <w:rPr>
              <w:noProof/>
              <w:lang w:eastAsia="pt-BR"/>
            </w:rPr>
            <w:drawing>
              <wp:inline distT="0" distB="0" distL="0" distR="0" wp14:anchorId="554D82C0" wp14:editId="501D5BB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2BBFE4B" w14:textId="77777777" w:rsidR="009F7412" w:rsidRPr="00F52161" w:rsidRDefault="009F7412" w:rsidP="00F52161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61175D9C" w14:textId="559A80A9" w:rsidR="009F7412" w:rsidRPr="00F52161" w:rsidRDefault="009F7412" w:rsidP="00F52161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363CC662" w14:textId="2A09E2A8" w:rsidR="005D2C35" w:rsidRDefault="009A09AD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50254AD" wp14:editId="79BEDBF9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22427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59E8"/>
    <w:rsid w:val="00031952"/>
    <w:rsid w:val="000535E5"/>
    <w:rsid w:val="0006708B"/>
    <w:rsid w:val="000702B6"/>
    <w:rsid w:val="00082AC5"/>
    <w:rsid w:val="000903EF"/>
    <w:rsid w:val="000B5425"/>
    <w:rsid w:val="000C42E2"/>
    <w:rsid w:val="000C4E8F"/>
    <w:rsid w:val="000D13CE"/>
    <w:rsid w:val="000E1860"/>
    <w:rsid w:val="000E44B7"/>
    <w:rsid w:val="000F385D"/>
    <w:rsid w:val="00105BA4"/>
    <w:rsid w:val="001250B9"/>
    <w:rsid w:val="00143A9C"/>
    <w:rsid w:val="00182D48"/>
    <w:rsid w:val="001869A2"/>
    <w:rsid w:val="0019525F"/>
    <w:rsid w:val="001B0EE0"/>
    <w:rsid w:val="001B32F4"/>
    <w:rsid w:val="001E2093"/>
    <w:rsid w:val="001E5771"/>
    <w:rsid w:val="001F5986"/>
    <w:rsid w:val="00201D98"/>
    <w:rsid w:val="00210EA5"/>
    <w:rsid w:val="00213510"/>
    <w:rsid w:val="00221C20"/>
    <w:rsid w:val="00243270"/>
    <w:rsid w:val="00245218"/>
    <w:rsid w:val="002606E6"/>
    <w:rsid w:val="00276D04"/>
    <w:rsid w:val="00292C2C"/>
    <w:rsid w:val="002932FD"/>
    <w:rsid w:val="00294843"/>
    <w:rsid w:val="002C324B"/>
    <w:rsid w:val="002C513C"/>
    <w:rsid w:val="002D660E"/>
    <w:rsid w:val="002E6EE5"/>
    <w:rsid w:val="002F28AE"/>
    <w:rsid w:val="0030142B"/>
    <w:rsid w:val="00347266"/>
    <w:rsid w:val="00350DE9"/>
    <w:rsid w:val="00367EFC"/>
    <w:rsid w:val="00376165"/>
    <w:rsid w:val="003910E7"/>
    <w:rsid w:val="003A10B9"/>
    <w:rsid w:val="003B015C"/>
    <w:rsid w:val="003D4F9A"/>
    <w:rsid w:val="00424441"/>
    <w:rsid w:val="00434811"/>
    <w:rsid w:val="00440963"/>
    <w:rsid w:val="00442AA4"/>
    <w:rsid w:val="00447794"/>
    <w:rsid w:val="004549BF"/>
    <w:rsid w:val="004569FB"/>
    <w:rsid w:val="0046015A"/>
    <w:rsid w:val="00463C28"/>
    <w:rsid w:val="00472E95"/>
    <w:rsid w:val="004A3378"/>
    <w:rsid w:val="004A7559"/>
    <w:rsid w:val="004A7D5C"/>
    <w:rsid w:val="004B6DDA"/>
    <w:rsid w:val="004C3712"/>
    <w:rsid w:val="005111F6"/>
    <w:rsid w:val="005366E0"/>
    <w:rsid w:val="00540C3F"/>
    <w:rsid w:val="005410E9"/>
    <w:rsid w:val="005438EC"/>
    <w:rsid w:val="005472D3"/>
    <w:rsid w:val="00557B18"/>
    <w:rsid w:val="00561977"/>
    <w:rsid w:val="00571DC7"/>
    <w:rsid w:val="00580D70"/>
    <w:rsid w:val="0059730E"/>
    <w:rsid w:val="005B5D34"/>
    <w:rsid w:val="005D2C35"/>
    <w:rsid w:val="005D5299"/>
    <w:rsid w:val="005D63D1"/>
    <w:rsid w:val="005F007C"/>
    <w:rsid w:val="00604D95"/>
    <w:rsid w:val="00621F9A"/>
    <w:rsid w:val="00623EBF"/>
    <w:rsid w:val="0062421F"/>
    <w:rsid w:val="00683ED2"/>
    <w:rsid w:val="006B668E"/>
    <w:rsid w:val="006F7988"/>
    <w:rsid w:val="006F7ABE"/>
    <w:rsid w:val="007109AF"/>
    <w:rsid w:val="00721FE6"/>
    <w:rsid w:val="0073099D"/>
    <w:rsid w:val="00745819"/>
    <w:rsid w:val="007556E6"/>
    <w:rsid w:val="00760672"/>
    <w:rsid w:val="00763DB0"/>
    <w:rsid w:val="00763ED5"/>
    <w:rsid w:val="00775A9A"/>
    <w:rsid w:val="00776081"/>
    <w:rsid w:val="00796C55"/>
    <w:rsid w:val="007A59EC"/>
    <w:rsid w:val="007A5FD5"/>
    <w:rsid w:val="007B0E77"/>
    <w:rsid w:val="007B6074"/>
    <w:rsid w:val="007D2D70"/>
    <w:rsid w:val="007D4B68"/>
    <w:rsid w:val="007E3FAE"/>
    <w:rsid w:val="00801AC5"/>
    <w:rsid w:val="0080735C"/>
    <w:rsid w:val="00831499"/>
    <w:rsid w:val="00856F83"/>
    <w:rsid w:val="0088312C"/>
    <w:rsid w:val="00887557"/>
    <w:rsid w:val="008B7D1F"/>
    <w:rsid w:val="008D4B76"/>
    <w:rsid w:val="0092297C"/>
    <w:rsid w:val="00931B38"/>
    <w:rsid w:val="00942B37"/>
    <w:rsid w:val="00951A89"/>
    <w:rsid w:val="009A09AD"/>
    <w:rsid w:val="009A7FBC"/>
    <w:rsid w:val="009E212E"/>
    <w:rsid w:val="009E66A9"/>
    <w:rsid w:val="009F7412"/>
    <w:rsid w:val="00A14BCE"/>
    <w:rsid w:val="00A17324"/>
    <w:rsid w:val="00A237DB"/>
    <w:rsid w:val="00A25EED"/>
    <w:rsid w:val="00A3586D"/>
    <w:rsid w:val="00A5051C"/>
    <w:rsid w:val="00A92115"/>
    <w:rsid w:val="00A94F24"/>
    <w:rsid w:val="00A96729"/>
    <w:rsid w:val="00AB3594"/>
    <w:rsid w:val="00AB68FC"/>
    <w:rsid w:val="00AB76A9"/>
    <w:rsid w:val="00AC5BCD"/>
    <w:rsid w:val="00AF4888"/>
    <w:rsid w:val="00B14EB5"/>
    <w:rsid w:val="00B34997"/>
    <w:rsid w:val="00B420B2"/>
    <w:rsid w:val="00B86642"/>
    <w:rsid w:val="00BB076E"/>
    <w:rsid w:val="00BC3C35"/>
    <w:rsid w:val="00C10D2B"/>
    <w:rsid w:val="00C40125"/>
    <w:rsid w:val="00C46E99"/>
    <w:rsid w:val="00C5561F"/>
    <w:rsid w:val="00C56D72"/>
    <w:rsid w:val="00C84EAE"/>
    <w:rsid w:val="00C91048"/>
    <w:rsid w:val="00C91D9B"/>
    <w:rsid w:val="00CE5CB3"/>
    <w:rsid w:val="00D11312"/>
    <w:rsid w:val="00D1263D"/>
    <w:rsid w:val="00D46534"/>
    <w:rsid w:val="00D738DD"/>
    <w:rsid w:val="00DA6A01"/>
    <w:rsid w:val="00DC2B20"/>
    <w:rsid w:val="00DD29DD"/>
    <w:rsid w:val="00DD2FE5"/>
    <w:rsid w:val="00E1071C"/>
    <w:rsid w:val="00E70C6E"/>
    <w:rsid w:val="00E82522"/>
    <w:rsid w:val="00E841C6"/>
    <w:rsid w:val="00EC2EBF"/>
    <w:rsid w:val="00EE5505"/>
    <w:rsid w:val="00EF216E"/>
    <w:rsid w:val="00EF329B"/>
    <w:rsid w:val="00F0067C"/>
    <w:rsid w:val="00F349F9"/>
    <w:rsid w:val="00F473CB"/>
    <w:rsid w:val="00F52161"/>
    <w:rsid w:val="00F801DE"/>
    <w:rsid w:val="00F82085"/>
    <w:rsid w:val="00F82F55"/>
    <w:rsid w:val="00F9105E"/>
    <w:rsid w:val="00FB168A"/>
    <w:rsid w:val="00FB2EBF"/>
    <w:rsid w:val="00FC7694"/>
    <w:rsid w:val="00FD4549"/>
    <w:rsid w:val="00FE5646"/>
    <w:rsid w:val="00FF1202"/>
    <w:rsid w:val="00FF2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BC9E7"/>
  <w15:chartTrackingRefBased/>
  <w15:docId w15:val="{A34F45A8-38F3-4A36-ADAA-6B58830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0E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660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D660E"/>
    <w:rPr>
      <w:rFonts w:ascii="Segoe UI" w:eastAsia="Times New Roman" w:hAnsi="Segoe UI" w:cs="Segoe UI"/>
      <w:sz w:val="18"/>
      <w:szCs w:val="18"/>
      <w:lang w:eastAsia="pt-BR"/>
    </w:rPr>
  </w:style>
  <w:style w:type="paragraph" w:styleId="Corpodetexto">
    <w:name w:val="Body Text"/>
    <w:basedOn w:val="Normal"/>
    <w:link w:val="CorpodetextoChar"/>
    <w:rsid w:val="004A7D5C"/>
    <w:pPr>
      <w:widowControl w:val="0"/>
      <w:tabs>
        <w:tab w:val="left" w:pos="2835"/>
        <w:tab w:val="left" w:pos="3686"/>
      </w:tabs>
      <w:spacing w:line="360" w:lineRule="auto"/>
      <w:jc w:val="both"/>
    </w:pPr>
    <w:rPr>
      <w:spacing w:val="20"/>
      <w:sz w:val="24"/>
    </w:rPr>
  </w:style>
  <w:style w:type="character" w:customStyle="1" w:styleId="CorpodetextoChar">
    <w:name w:val="Corpo de texto Char"/>
    <w:link w:val="Corpodetexto"/>
    <w:rsid w:val="004A7D5C"/>
    <w:rPr>
      <w:rFonts w:ascii="Times New Roman" w:eastAsia="Times New Roman" w:hAnsi="Times New Roman"/>
      <w:spacing w:val="20"/>
      <w:sz w:val="24"/>
    </w:rPr>
  </w:style>
  <w:style w:type="paragraph" w:styleId="PargrafodaLista">
    <w:name w:val="List Paragraph"/>
    <w:basedOn w:val="Normal"/>
    <w:uiPriority w:val="34"/>
    <w:qFormat/>
    <w:rsid w:val="00367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87331-60CC-4177-B3BE-FB0874136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54C56-E27C-4305-8545-8F896C1C3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6</cp:revision>
  <cp:lastPrinted>2019-09-16T18:59:00Z</cp:lastPrinted>
  <dcterms:created xsi:type="dcterms:W3CDTF">2021-01-03T03:39:00Z</dcterms:created>
  <dcterms:modified xsi:type="dcterms:W3CDTF">2021-01-03T17:56:00Z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