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D274" w14:textId="161848B5" w:rsidR="00A62BF8" w:rsidRPr="00B55306" w:rsidRDefault="0048518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eastAsia="Times New Roman" w:hAnsi="Arial" w:cs="Arial"/>
          <w:b/>
          <w:bCs/>
          <w:snapToGrid w:val="0"/>
          <w:szCs w:val="24"/>
          <w:lang w:eastAsia="pt-BR"/>
        </w:rPr>
        <w:t>E</w:t>
      </w:r>
      <w:r>
        <w:rPr>
          <w:rFonts w:ascii="Arial" w:eastAsia="Times New Roman" w:hAnsi="Arial" w:cs="Arial"/>
          <w:b/>
          <w:snapToGrid w:val="0"/>
          <w:szCs w:val="24"/>
          <w:lang w:eastAsia="pt-BR"/>
        </w:rPr>
        <w:t xml:space="preserve">XCELENTÍSSIMO SENHOR DOUTOR JUIZ DE DIREITO </w:t>
      </w:r>
      <w:proofErr w:type="gramStart"/>
      <w:r>
        <w:rPr>
          <w:rFonts w:ascii="Arial" w:eastAsia="Times New Roman" w:hAnsi="Arial" w:cs="Arial"/>
          <w:b/>
          <w:snapToGrid w:val="0"/>
          <w:szCs w:val="24"/>
          <w:lang w:eastAsia="pt-BR"/>
        </w:rPr>
        <w:t xml:space="preserve">DA  </w:t>
      </w:r>
      <w:r w:rsidRPr="00513E20">
        <w:rPr>
          <w:rFonts w:ascii="Arial" w:eastAsia="Times New Roman" w:hAnsi="Arial" w:cs="Arial"/>
          <w:b/>
          <w:snapToGrid w:val="0"/>
          <w:szCs w:val="24"/>
          <w:lang w:eastAsia="pt-BR"/>
        </w:rPr>
        <w:t>VARA</w:t>
      </w:r>
      <w:proofErr w:type="gramEnd"/>
      <w:r w:rsidRPr="00513E20">
        <w:rPr>
          <w:rFonts w:ascii="Arial" w:eastAsia="Times New Roman" w:hAnsi="Arial" w:cs="Arial"/>
          <w:b/>
          <w:snapToGrid w:val="0"/>
          <w:szCs w:val="24"/>
          <w:lang w:eastAsia="pt-BR"/>
        </w:rPr>
        <w:t xml:space="preserve"> </w:t>
      </w:r>
      <w:r w:rsidR="00BE606C" w:rsidRPr="00513E20">
        <w:rPr>
          <w:rFonts w:ascii="Arial" w:eastAsia="Times New Roman" w:hAnsi="Arial" w:cs="Arial"/>
          <w:b/>
          <w:snapToGrid w:val="0"/>
          <w:szCs w:val="24"/>
          <w:lang w:eastAsia="pt-BR"/>
        </w:rPr>
        <w:t xml:space="preserve">DAS </w:t>
      </w:r>
      <w:r w:rsidR="00513E20" w:rsidRPr="00513E20">
        <w:rPr>
          <w:rFonts w:ascii="Arial" w:eastAsia="Times New Roman" w:hAnsi="Arial" w:cs="Arial"/>
          <w:b/>
          <w:snapToGrid w:val="0"/>
          <w:szCs w:val="24"/>
          <w:lang w:eastAsia="pt-BR"/>
        </w:rPr>
        <w:t>E</w:t>
      </w:r>
      <w:r w:rsidR="00BE606C">
        <w:rPr>
          <w:rFonts w:ascii="Arial" w:eastAsia="Times New Roman" w:hAnsi="Arial" w:cs="Arial"/>
          <w:b/>
          <w:snapToGrid w:val="0"/>
          <w:szCs w:val="24"/>
          <w:lang w:eastAsia="pt-BR"/>
        </w:rPr>
        <w:t xml:space="preserve">XECUÇÕES CRIMINAIS </w:t>
      </w:r>
      <w:r>
        <w:rPr>
          <w:rFonts w:ascii="Arial" w:eastAsia="Times New Roman" w:hAnsi="Arial" w:cs="Arial"/>
          <w:b/>
          <w:snapToGrid w:val="0"/>
          <w:szCs w:val="24"/>
          <w:lang w:eastAsia="pt-BR"/>
        </w:rPr>
        <w:t xml:space="preserve">DA COMARCA DE </w:t>
      </w:r>
      <w:r>
        <w:rPr>
          <w:rFonts w:ascii="Arial" w:eastAsia="Times New Roman" w:hAnsi="Arial" w:cs="Arial"/>
          <w:b/>
          <w:snapToGrid w:val="0"/>
          <w:szCs w:val="24"/>
          <w:u w:val="single"/>
          <w:lang w:eastAsia="pt-BR"/>
        </w:rPr>
        <w:t>COMARCA</w:t>
      </w:r>
      <w:r>
        <w:rPr>
          <w:rFonts w:ascii="Arial" w:eastAsia="Times New Roman" w:hAnsi="Arial" w:cs="Arial"/>
          <w:b/>
          <w:snapToGrid w:val="0"/>
          <w:szCs w:val="24"/>
          <w:lang w:eastAsia="pt-BR"/>
        </w:rPr>
        <w:t>.</w:t>
      </w:r>
    </w:p>
    <w:p w14:paraId="291A842F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794DC2F5" w14:textId="096F9F6D" w:rsidR="00A62BF8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1A43D1B2" w14:textId="4F93D8D8" w:rsidR="00485188" w:rsidRPr="00AD20D2" w:rsidRDefault="00485188" w:rsidP="00A62BF8">
      <w:pPr>
        <w:spacing w:after="0" w:line="360" w:lineRule="auto"/>
        <w:jc w:val="both"/>
      </w:pPr>
    </w:p>
    <w:p w14:paraId="75F2C655" w14:textId="77777777" w:rsidR="0071484D" w:rsidRDefault="0071484D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1BDC99EE" w14:textId="77777777" w:rsidR="00485188" w:rsidRPr="00B55306" w:rsidRDefault="0048518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373D2093" w14:textId="6C3B98D0" w:rsidR="00A62BF8" w:rsidRPr="00B55306" w:rsidRDefault="00E26F89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Referente aos</w:t>
      </w:r>
    </w:p>
    <w:p w14:paraId="3F176CB6" w14:textId="2707A09E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  <w:r w:rsidRPr="00B55306">
        <w:rPr>
          <w:rFonts w:ascii="Arial" w:hAnsi="Arial" w:cs="Arial"/>
          <w:b/>
          <w:szCs w:val="24"/>
        </w:rPr>
        <w:t xml:space="preserve">Autos nº </w:t>
      </w:r>
      <w:r w:rsidRPr="00A62BF8">
        <w:rPr>
          <w:rFonts w:ascii="Arial" w:hAnsi="Arial" w:cs="Arial"/>
          <w:b/>
          <w:szCs w:val="24"/>
        </w:rPr>
        <w:t>1500973-36.2018.8.26.0587</w:t>
      </w:r>
    </w:p>
    <w:p w14:paraId="00B25CA2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  <w:r w:rsidRPr="00B55306">
        <w:rPr>
          <w:rFonts w:ascii="Arial" w:hAnsi="Arial" w:cs="Arial"/>
          <w:b/>
          <w:szCs w:val="24"/>
        </w:rPr>
        <w:t>Execução (pena de multa)</w:t>
      </w:r>
    </w:p>
    <w:p w14:paraId="55987683" w14:textId="7DAFB259" w:rsidR="00A62BF8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5859E9C1" w14:textId="77777777" w:rsidR="0071484D" w:rsidRPr="00B55306" w:rsidRDefault="0071484D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55075A41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161E4CAD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23705341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2736A641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209677BD" w14:textId="4761152F" w:rsidR="006C3D50" w:rsidRDefault="00A62BF8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B55306">
        <w:rPr>
          <w:rFonts w:ascii="Arial" w:hAnsi="Arial" w:cs="Arial"/>
          <w:szCs w:val="24"/>
        </w:rPr>
        <w:t xml:space="preserve">O </w:t>
      </w:r>
      <w:r w:rsidRPr="00203C26">
        <w:rPr>
          <w:rFonts w:ascii="Arial" w:hAnsi="Arial" w:cs="Arial"/>
          <w:b/>
          <w:szCs w:val="24"/>
        </w:rPr>
        <w:t>MINISTÉRIO PÚBLICO DO ESTADO DE SÃO PAULO</w:t>
      </w:r>
      <w:r w:rsidRPr="00B55306">
        <w:rPr>
          <w:rFonts w:ascii="Arial" w:hAnsi="Arial" w:cs="Arial"/>
          <w:szCs w:val="24"/>
        </w:rPr>
        <w:t xml:space="preserve">, pelo Promotor de Justiça infra-assinado, respeitosamente, vem à presença de Vossa Excelência, para com fundamento nos artigos 164 e seguintes, da Lei nº 7.210/84 (Lei de Execução Penal) e art. 51, do Código Penal propor a presente </w:t>
      </w:r>
      <w:r w:rsidRPr="00203C26">
        <w:rPr>
          <w:rFonts w:ascii="Arial" w:hAnsi="Arial" w:cs="Arial"/>
          <w:b/>
          <w:szCs w:val="24"/>
        </w:rPr>
        <w:t xml:space="preserve">AÇÃO DE EXECUÇÃO </w:t>
      </w:r>
      <w:r w:rsidR="00E26F89" w:rsidRPr="00203C26">
        <w:rPr>
          <w:rFonts w:ascii="Arial" w:hAnsi="Arial" w:cs="Arial"/>
          <w:b/>
          <w:szCs w:val="24"/>
        </w:rPr>
        <w:t>DE PENA DE MULTA</w:t>
      </w:r>
      <w:r w:rsidR="002B2E15" w:rsidRPr="00203C26">
        <w:rPr>
          <w:rFonts w:ascii="Arial" w:hAnsi="Arial" w:cs="Arial"/>
          <w:bCs/>
          <w:szCs w:val="24"/>
        </w:rPr>
        <w:t xml:space="preserve"> </w:t>
      </w:r>
      <w:r w:rsidRPr="006C3D50">
        <w:rPr>
          <w:rFonts w:ascii="Arial" w:hAnsi="Arial" w:cs="Arial"/>
          <w:bCs/>
          <w:szCs w:val="24"/>
        </w:rPr>
        <w:t>aplicada</w:t>
      </w:r>
      <w:r w:rsidRPr="00B55306">
        <w:rPr>
          <w:rFonts w:ascii="Arial" w:hAnsi="Arial" w:cs="Arial"/>
          <w:szCs w:val="24"/>
        </w:rPr>
        <w:t xml:space="preserve"> nos autos do processo nº</w:t>
      </w:r>
      <w:r w:rsidR="002B2E15">
        <w:rPr>
          <w:rFonts w:ascii="Arial" w:hAnsi="Arial" w:cs="Arial"/>
          <w:szCs w:val="24"/>
        </w:rPr>
        <w:t xml:space="preserve"> </w:t>
      </w:r>
      <w:r w:rsidR="002B2E15" w:rsidRPr="00203C26">
        <w:rPr>
          <w:rFonts w:ascii="Arial" w:hAnsi="Arial" w:cs="Arial"/>
          <w:bCs/>
          <w:szCs w:val="24"/>
        </w:rPr>
        <w:t>1500973-36.2018.8.26.0587</w:t>
      </w:r>
      <w:r w:rsidR="002B2E15">
        <w:rPr>
          <w:rFonts w:ascii="Arial" w:hAnsi="Arial" w:cs="Arial"/>
          <w:b/>
          <w:szCs w:val="24"/>
        </w:rPr>
        <w:t xml:space="preserve"> </w:t>
      </w:r>
      <w:r w:rsidRPr="00B55306">
        <w:rPr>
          <w:rFonts w:ascii="Arial" w:hAnsi="Arial" w:cs="Arial"/>
          <w:szCs w:val="24"/>
        </w:rPr>
        <w:t>em referência,</w:t>
      </w:r>
      <w:r w:rsidR="006C3D50">
        <w:rPr>
          <w:rFonts w:ascii="Arial" w:hAnsi="Arial" w:cs="Arial"/>
          <w:szCs w:val="24"/>
        </w:rPr>
        <w:t xml:space="preserve"> contra </w:t>
      </w:r>
      <w:r w:rsidR="006C3D50" w:rsidRPr="00203C26">
        <w:rPr>
          <w:rFonts w:ascii="Arial" w:hAnsi="Arial" w:cs="Arial"/>
          <w:b/>
          <w:szCs w:val="24"/>
          <w:u w:val="single"/>
        </w:rPr>
        <w:t>EXECUTADO</w:t>
      </w:r>
      <w:r w:rsidR="006C3D50">
        <w:rPr>
          <w:rFonts w:ascii="Arial" w:hAnsi="Arial" w:cs="Arial"/>
          <w:bCs/>
          <w:szCs w:val="24"/>
        </w:rPr>
        <w:t xml:space="preserve">, </w:t>
      </w:r>
      <w:proofErr w:type="spellStart"/>
      <w:r w:rsidR="00AA2587">
        <w:rPr>
          <w:rFonts w:ascii="Arial" w:hAnsi="Arial" w:cs="Arial"/>
          <w:bCs/>
          <w:szCs w:val="24"/>
          <w:u w:val="single"/>
        </w:rPr>
        <w:t>endereco</w:t>
      </w:r>
      <w:proofErr w:type="spellEnd"/>
      <w:r w:rsidR="006C3D50" w:rsidRPr="00A21B51">
        <w:rPr>
          <w:rFonts w:ascii="Arial" w:hAnsi="Arial" w:cs="Arial"/>
          <w:bCs/>
          <w:szCs w:val="24"/>
        </w:rPr>
        <w:t>.</w:t>
      </w:r>
      <w:r w:rsidRPr="00B55306">
        <w:rPr>
          <w:rFonts w:ascii="Arial" w:hAnsi="Arial" w:cs="Arial"/>
          <w:szCs w:val="24"/>
        </w:rPr>
        <w:t xml:space="preserve"> </w:t>
      </w:r>
    </w:p>
    <w:p w14:paraId="059C44BA" w14:textId="77777777" w:rsidR="006C3D50" w:rsidRDefault="006C3D5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7694C395" w14:textId="6CCB9FD9" w:rsidR="00A62BF8" w:rsidRPr="00D776D0" w:rsidRDefault="006C3D5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executado foi condenado</w:t>
      </w:r>
      <w:r w:rsidR="00D776D0">
        <w:rPr>
          <w:rFonts w:ascii="Arial" w:hAnsi="Arial" w:cs="Arial"/>
          <w:szCs w:val="24"/>
        </w:rPr>
        <w:t xml:space="preserve"> </w:t>
      </w:r>
      <w:proofErr w:type="spellStart"/>
      <w:r w:rsidR="00D776D0" w:rsidRPr="00D776D0">
        <w:rPr>
          <w:rFonts w:ascii="Arial" w:hAnsi="Arial" w:cs="Arial"/>
          <w:szCs w:val="24"/>
          <w:u w:val="single"/>
        </w:rPr>
        <w:t>infracao</w:t>
      </w:r>
      <w:proofErr w:type="spellEnd"/>
      <w:r w:rsidR="00D776D0" w:rsidRPr="00A21B51">
        <w:rPr>
          <w:rFonts w:ascii="Arial" w:hAnsi="Arial" w:cs="Arial"/>
          <w:szCs w:val="24"/>
        </w:rPr>
        <w:t>.</w:t>
      </w:r>
    </w:p>
    <w:p w14:paraId="44201F45" w14:textId="5AC03F31" w:rsidR="00A62BF8" w:rsidRDefault="00A62BF8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08BA1DBE" w14:textId="608B919B" w:rsidR="00D776D0" w:rsidRDefault="00D776D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valor da</w:t>
      </w:r>
      <w:r w:rsidR="002A1FE8">
        <w:rPr>
          <w:rFonts w:ascii="Arial" w:hAnsi="Arial" w:cs="Arial"/>
          <w:szCs w:val="24"/>
        </w:rPr>
        <w:t xml:space="preserve"> pena de</w:t>
      </w:r>
      <w:r>
        <w:rPr>
          <w:rFonts w:ascii="Arial" w:hAnsi="Arial" w:cs="Arial"/>
          <w:szCs w:val="24"/>
        </w:rPr>
        <w:t xml:space="preserve"> multa </w:t>
      </w:r>
      <w:r w:rsidR="002A1FE8">
        <w:rPr>
          <w:rFonts w:ascii="Arial" w:hAnsi="Arial" w:cs="Arial"/>
          <w:szCs w:val="24"/>
        </w:rPr>
        <w:t xml:space="preserve">aplicada, </w:t>
      </w:r>
      <w:r>
        <w:rPr>
          <w:rFonts w:ascii="Arial" w:hAnsi="Arial" w:cs="Arial"/>
          <w:szCs w:val="24"/>
        </w:rPr>
        <w:t>segundo</w:t>
      </w:r>
      <w:r w:rsidR="002A1FE8">
        <w:rPr>
          <w:rFonts w:ascii="Arial" w:hAnsi="Arial" w:cs="Arial"/>
          <w:szCs w:val="24"/>
        </w:rPr>
        <w:t xml:space="preserve"> </w:t>
      </w:r>
      <w:r w:rsidR="0031423B">
        <w:rPr>
          <w:rFonts w:ascii="Arial" w:hAnsi="Arial" w:cs="Arial"/>
          <w:szCs w:val="24"/>
        </w:rPr>
        <w:t>o</w:t>
      </w:r>
      <w:r>
        <w:rPr>
          <w:rFonts w:ascii="Arial" w:hAnsi="Arial" w:cs="Arial"/>
          <w:szCs w:val="24"/>
        </w:rPr>
        <w:t xml:space="preserve"> cálculo</w:t>
      </w:r>
      <w:r w:rsidR="0031423B">
        <w:rPr>
          <w:rFonts w:ascii="Arial" w:hAnsi="Arial" w:cs="Arial"/>
          <w:szCs w:val="24"/>
        </w:rPr>
        <w:t xml:space="preserve"> realizado,</w:t>
      </w:r>
      <w:r w:rsidR="002A1FE8">
        <w:rPr>
          <w:rFonts w:ascii="Arial" w:hAnsi="Arial" w:cs="Arial"/>
          <w:szCs w:val="24"/>
        </w:rPr>
        <w:t xml:space="preserve"> </w:t>
      </w:r>
      <w:r w:rsidR="0031423B">
        <w:rPr>
          <w:rFonts w:ascii="Arial" w:hAnsi="Arial" w:cs="Arial"/>
          <w:szCs w:val="24"/>
        </w:rPr>
        <w:t>é</w:t>
      </w:r>
      <w:r w:rsidR="002A1FE8">
        <w:rPr>
          <w:rFonts w:ascii="Arial" w:hAnsi="Arial" w:cs="Arial"/>
          <w:szCs w:val="24"/>
        </w:rPr>
        <w:t xml:space="preserve"> de </w:t>
      </w:r>
      <w:r w:rsidR="00AA2587">
        <w:rPr>
          <w:rFonts w:ascii="Arial" w:hAnsi="Arial" w:cs="Arial"/>
          <w:szCs w:val="24"/>
          <w:u w:val="single"/>
        </w:rPr>
        <w:t>montante</w:t>
      </w:r>
      <w:r w:rsidR="002A1FE8">
        <w:rPr>
          <w:rFonts w:ascii="Arial" w:hAnsi="Arial" w:cs="Arial"/>
          <w:szCs w:val="24"/>
        </w:rPr>
        <w:t xml:space="preserve"> </w:t>
      </w:r>
      <w:r w:rsidR="00F871A2">
        <w:rPr>
          <w:rFonts w:ascii="Arial" w:hAnsi="Arial" w:cs="Arial"/>
          <w:szCs w:val="24"/>
          <w:u w:val="single"/>
        </w:rPr>
        <w:t>totalidade</w:t>
      </w:r>
      <w:r w:rsidR="002A1FE8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</w:p>
    <w:p w14:paraId="1A2B4DDA" w14:textId="2CB63B6F" w:rsidR="00D776D0" w:rsidRDefault="00D776D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6612E5EB" w14:textId="56AEB8BF" w:rsidR="00D776D0" w:rsidRDefault="00D776D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sentenciado não efetuou o pagamento da pena de multa nos autos </w:t>
      </w:r>
      <w:r w:rsidR="002A1FE8">
        <w:rPr>
          <w:rFonts w:ascii="Arial" w:hAnsi="Arial" w:cs="Arial"/>
          <w:szCs w:val="24"/>
        </w:rPr>
        <w:t xml:space="preserve">principais da ação penal, de modo que, por não ter havido o cumprimento voluntário da obrigação, impõe-se a instauração de ação de execução para cobrança forçada, em cumprimento ao disposto no artigo 51 do </w:t>
      </w:r>
      <w:r w:rsidR="002A1FE8">
        <w:rPr>
          <w:rFonts w:ascii="Arial" w:hAnsi="Arial" w:cs="Arial"/>
          <w:szCs w:val="24"/>
        </w:rPr>
        <w:lastRenderedPageBreak/>
        <w:t>Código Penal, com observância dos ritos previstos na Lei de Execução Penal e na Lei nº 6.830/80 (cobrança judicial das dívidas da Fazenda Pública)</w:t>
      </w:r>
      <w:r w:rsidR="00513E20">
        <w:rPr>
          <w:rFonts w:ascii="Arial" w:hAnsi="Arial" w:cs="Arial"/>
          <w:szCs w:val="24"/>
        </w:rPr>
        <w:t>.</w:t>
      </w:r>
    </w:p>
    <w:p w14:paraId="07739A0C" w14:textId="1BF7DDBE" w:rsidR="00592640" w:rsidRDefault="0059264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0BD40FB7" w14:textId="71F5E3C2" w:rsidR="00592640" w:rsidRDefault="00592640" w:rsidP="00592640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021069">
        <w:rPr>
          <w:rFonts w:ascii="Arial" w:hAnsi="Arial" w:cs="Arial"/>
          <w:szCs w:val="24"/>
        </w:rPr>
        <w:t>Convém aqui ressaltar a inaplicabilidade da Lei Estadual 16.498/2017 e da Resolução PGE 21/17. Estas normas anunciam que não será proposta execução fiscal visando à cobrança dos débitos oriundos de inúmeros tributos, inclusive de multas criminais, quando o valor da causa for igual ou inferior a 1.200 (mil e duzentas) Unidades Fiscais do Estado de São Paulo</w:t>
      </w:r>
      <w:r w:rsidR="00846F85">
        <w:rPr>
          <w:rFonts w:ascii="Arial" w:hAnsi="Arial" w:cs="Arial"/>
          <w:szCs w:val="24"/>
        </w:rPr>
        <w:t>.</w:t>
      </w:r>
    </w:p>
    <w:p w14:paraId="616B882A" w14:textId="77777777" w:rsidR="00592640" w:rsidRPr="00021069" w:rsidRDefault="00592640" w:rsidP="00592640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2E2DC835" w14:textId="510CD3FB" w:rsidR="006536AD" w:rsidRDefault="00592640" w:rsidP="00592640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021069">
        <w:rPr>
          <w:rFonts w:ascii="Arial" w:hAnsi="Arial" w:cs="Arial"/>
          <w:szCs w:val="24"/>
        </w:rPr>
        <w:t xml:space="preserve">Mesmo sabendo que referidas normas regulamentam apenas a atuação da Procuradoria do Estado, instituição responsável pela advocacia do Estado, não impactando a missão constitucional do Ministério Público, titular da ação penal (art. 129, I, CF/88), parece importante argumentar que, no que diz respeito às multas penais, a Lei Estadual 16.498/2017 e da Resolução PGE 21/17 violam a Constituição Federal. </w:t>
      </w:r>
      <w:r w:rsidR="006536AD">
        <w:rPr>
          <w:rFonts w:ascii="Arial" w:hAnsi="Arial" w:cs="Arial"/>
          <w:szCs w:val="24"/>
        </w:rPr>
        <w:t>Ignoram que a m</w:t>
      </w:r>
      <w:r w:rsidRPr="00021069">
        <w:rPr>
          <w:rFonts w:ascii="Arial" w:hAnsi="Arial" w:cs="Arial"/>
          <w:szCs w:val="24"/>
        </w:rPr>
        <w:t xml:space="preserve">ulta criminal, diferentemente dos tributos </w:t>
      </w:r>
      <w:r w:rsidR="006536AD">
        <w:rPr>
          <w:rFonts w:ascii="Arial" w:hAnsi="Arial" w:cs="Arial"/>
          <w:szCs w:val="24"/>
        </w:rPr>
        <w:t>(</w:t>
      </w:r>
      <w:r w:rsidRPr="00021069">
        <w:rPr>
          <w:rFonts w:ascii="Arial" w:hAnsi="Arial" w:cs="Arial"/>
          <w:szCs w:val="24"/>
        </w:rPr>
        <w:t xml:space="preserve">receita do Estado), apesar de ser executada como dívida de valor, mantém seu caráter penal, norteada pelos princípios da </w:t>
      </w:r>
      <w:proofErr w:type="spellStart"/>
      <w:r w:rsidRPr="00021069">
        <w:rPr>
          <w:rFonts w:ascii="Arial" w:hAnsi="Arial" w:cs="Arial"/>
          <w:szCs w:val="24"/>
        </w:rPr>
        <w:t>coerciblidade</w:t>
      </w:r>
      <w:proofErr w:type="spellEnd"/>
      <w:r w:rsidRPr="00021069">
        <w:rPr>
          <w:rFonts w:ascii="Arial" w:hAnsi="Arial" w:cs="Arial"/>
          <w:szCs w:val="24"/>
        </w:rPr>
        <w:t xml:space="preserve"> e inevitabilidade, configurando clara proteção deficiente do Estado.</w:t>
      </w:r>
      <w:r w:rsidR="006536AD">
        <w:rPr>
          <w:rFonts w:ascii="Arial" w:hAnsi="Arial" w:cs="Arial"/>
          <w:szCs w:val="24"/>
        </w:rPr>
        <w:t xml:space="preserve"> </w:t>
      </w:r>
    </w:p>
    <w:p w14:paraId="5A27D280" w14:textId="77777777" w:rsidR="006536AD" w:rsidRDefault="006536AD" w:rsidP="00592640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09186544" w14:textId="02FEED48" w:rsidR="00592640" w:rsidRDefault="006536AD" w:rsidP="00592640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Ademais, r</w:t>
      </w:r>
      <w:r w:rsidR="00592640" w:rsidRPr="00021069">
        <w:rPr>
          <w:rFonts w:ascii="Arial" w:hAnsi="Arial" w:cs="Arial"/>
          <w:szCs w:val="24"/>
        </w:rPr>
        <w:t xml:space="preserve">enunciar </w:t>
      </w:r>
      <w:r>
        <w:rPr>
          <w:rFonts w:ascii="Arial" w:hAnsi="Arial" w:cs="Arial"/>
          <w:szCs w:val="24"/>
        </w:rPr>
        <w:t>à</w:t>
      </w:r>
      <w:r w:rsidR="00592640" w:rsidRPr="00021069">
        <w:rPr>
          <w:rFonts w:ascii="Arial" w:hAnsi="Arial" w:cs="Arial"/>
          <w:szCs w:val="24"/>
        </w:rPr>
        <w:t xml:space="preserve"> execução da multa penal </w:t>
      </w:r>
      <w:r>
        <w:rPr>
          <w:rFonts w:ascii="Arial" w:hAnsi="Arial" w:cs="Arial"/>
          <w:szCs w:val="24"/>
        </w:rPr>
        <w:t>seria</w:t>
      </w:r>
      <w:r w:rsidR="00592640" w:rsidRPr="00021069">
        <w:rPr>
          <w:rFonts w:ascii="Arial" w:hAnsi="Arial" w:cs="Arial"/>
          <w:szCs w:val="24"/>
        </w:rPr>
        <w:t xml:space="preserve"> ignorar as suas finalidades (prevenção e repressão</w:t>
      </w:r>
      <w:r w:rsidR="00846F85">
        <w:rPr>
          <w:rFonts w:ascii="Arial" w:hAnsi="Arial" w:cs="Arial"/>
          <w:szCs w:val="24"/>
        </w:rPr>
        <w:t xml:space="preserve">), </w:t>
      </w:r>
      <w:r w:rsidR="00592640" w:rsidRPr="00021069">
        <w:rPr>
          <w:rFonts w:ascii="Arial" w:hAnsi="Arial" w:cs="Arial"/>
          <w:szCs w:val="24"/>
        </w:rPr>
        <w:t>fomenta</w:t>
      </w:r>
      <w:r w:rsidR="00846F85">
        <w:rPr>
          <w:rFonts w:ascii="Arial" w:hAnsi="Arial" w:cs="Arial"/>
          <w:szCs w:val="24"/>
        </w:rPr>
        <w:t>ndo</w:t>
      </w:r>
      <w:r w:rsidR="00592640" w:rsidRPr="00021069">
        <w:rPr>
          <w:rFonts w:ascii="Arial" w:hAnsi="Arial" w:cs="Arial"/>
          <w:szCs w:val="24"/>
        </w:rPr>
        <w:t xml:space="preserve"> o descrédito do sistema penal. </w:t>
      </w:r>
      <w:r>
        <w:rPr>
          <w:rFonts w:ascii="Arial" w:hAnsi="Arial" w:cs="Arial"/>
          <w:szCs w:val="24"/>
        </w:rPr>
        <w:t xml:space="preserve">Estamos diante de </w:t>
      </w:r>
      <w:proofErr w:type="spellStart"/>
      <w:r>
        <w:rPr>
          <w:rFonts w:ascii="Arial" w:hAnsi="Arial" w:cs="Arial"/>
          <w:szCs w:val="24"/>
        </w:rPr>
        <w:t>de</w:t>
      </w:r>
      <w:proofErr w:type="spellEnd"/>
      <w:r>
        <w:rPr>
          <w:rFonts w:ascii="Arial" w:hAnsi="Arial" w:cs="Arial"/>
          <w:szCs w:val="24"/>
        </w:rPr>
        <w:t xml:space="preserve"> normas que concedem espécie de anistia. Contudo, em matéria penal, a concessão de anistia é privativa da União (artigo 21, XVII), daí a inconstitucionalidade das referidas normas estaduais em relação à multa penal. </w:t>
      </w:r>
    </w:p>
    <w:p w14:paraId="56599638" w14:textId="77777777" w:rsidR="006536AD" w:rsidRPr="00021069" w:rsidRDefault="006536AD" w:rsidP="00592640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03A229E0" w14:textId="4B4242A0" w:rsidR="00592640" w:rsidRPr="00021069" w:rsidRDefault="00592640" w:rsidP="00592640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 xml:space="preserve">Diante disso, requeiro a atualização do cálculo da pena de multa e a citação pessoal do </w:t>
      </w:r>
      <w:r>
        <w:rPr>
          <w:rFonts w:ascii="Arial" w:hAnsi="Arial" w:cs="Arial"/>
          <w:szCs w:val="24"/>
        </w:rPr>
        <w:t>executado</w:t>
      </w:r>
      <w:r w:rsidRPr="002A1FE8">
        <w:rPr>
          <w:rFonts w:ascii="Arial" w:hAnsi="Arial" w:cs="Arial"/>
          <w:szCs w:val="24"/>
        </w:rPr>
        <w:t xml:space="preserve"> para</w:t>
      </w:r>
      <w:r w:rsidRPr="00021069">
        <w:rPr>
          <w:rFonts w:ascii="Arial" w:hAnsi="Arial" w:cs="Arial"/>
          <w:szCs w:val="24"/>
        </w:rPr>
        <w:t>, no prazo certo de 10 dias, pagar a dívida com os juros</w:t>
      </w:r>
      <w:r>
        <w:rPr>
          <w:rFonts w:ascii="Arial" w:hAnsi="Arial" w:cs="Arial"/>
          <w:szCs w:val="24"/>
        </w:rPr>
        <w:t>,</w:t>
      </w:r>
      <w:r w:rsidRPr="00021069">
        <w:rPr>
          <w:rFonts w:ascii="Arial" w:hAnsi="Arial" w:cs="Arial"/>
          <w:szCs w:val="24"/>
        </w:rPr>
        <w:t xml:space="preserve"> multa de mora e encargos, ou nomear bens à penhora, na forma e termos do pontuado no art. 164, § 1, da lei 7.2010/84, salientando-se a </w:t>
      </w:r>
      <w:r w:rsidRPr="00021069">
        <w:rPr>
          <w:rFonts w:ascii="Arial" w:hAnsi="Arial" w:cs="Arial"/>
          <w:szCs w:val="24"/>
        </w:rPr>
        <w:lastRenderedPageBreak/>
        <w:t>possibilidade de pagamento parcelado (art. 169) ou mediante desconto no vencimento ou salário (art. 168)</w:t>
      </w:r>
      <w:r>
        <w:rPr>
          <w:rFonts w:ascii="Arial" w:hAnsi="Arial" w:cs="Arial"/>
          <w:szCs w:val="24"/>
        </w:rPr>
        <w:t>.</w:t>
      </w:r>
    </w:p>
    <w:p w14:paraId="7F2D2640" w14:textId="77777777" w:rsidR="00592640" w:rsidRDefault="00592640" w:rsidP="00592640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02216814" w14:textId="77777777" w:rsidR="00592640" w:rsidRPr="002A1FE8" w:rsidRDefault="00592640" w:rsidP="00592640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>Realizado o pagamento a qualquer tempo, requeiro, desde logo, seja declarada extinta a pena de multa pelo seu cumprimento.</w:t>
      </w:r>
    </w:p>
    <w:p w14:paraId="3DB9B62A" w14:textId="188E4426" w:rsidR="002A1FE8" w:rsidRDefault="002A1FE8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0BDBC74A" w14:textId="0F87E7CF" w:rsidR="002A1FE8" w:rsidRP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>Persistindo inadimplemento, requeiro o protesto do título e a inscrição do nome do devedor nos órgãos de proteção ao crédito (artigos 771 e 782, § 3º, do CPC/2015, combinados com o artigo 1º da Lei n. 6.830/80), bem como, a penhora de bens do sentenciado (artigo 164, § 2º, da LEP e artigo 10 da Lei n. 6.830/80), realizando-se bloqueio de bens, direitos e valores, inclusive via portais disponíveis ao Poder Judiciário (BACENJUD, INFOJUD, RENAJUD, dentre outros), com a posterior intimação do sentenciado (artigo 12 da Lei n. 6.830/80).</w:t>
      </w:r>
    </w:p>
    <w:p w14:paraId="24D925F2" w14:textId="39917AF9" w:rsidR="002A1FE8" w:rsidRDefault="002A1FE8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7ADE19CA" w14:textId="6BD49DD4" w:rsid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>Em caso de penhora de bem imóvel, requeiro o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encaminhamento dos atos ao Juízo Cível para prosseguimento (artigo 165</w:t>
      </w:r>
      <w:r w:rsidR="00485188"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da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LEP).</w:t>
      </w:r>
    </w:p>
    <w:p w14:paraId="1D3D312A" w14:textId="77777777" w:rsidR="0071484D" w:rsidRPr="002A1FE8" w:rsidRDefault="0071484D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3DD83842" w14:textId="138A262B" w:rsidR="002A1FE8" w:rsidRP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>Não localizados bens do sentenciado, requeiro a suspensão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da presente execução (artigo 40 da Lei n. 6.830/80).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Decorrido 01 (um) ano de suspensão do curso processual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sem o pagamento da multa, requeiro o arquivamento dos autos (artigo 40,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parágrafo 2º, da Lei n. 6.830/80), desarquivando-o para prosseguimento da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execução em caso de localização do sentenciado ou de bens penhoráveis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(artigo 40, parágrafo 3º, da Lei n. 6.830/80).</w:t>
      </w:r>
    </w:p>
    <w:p w14:paraId="7185D14A" w14:textId="77777777" w:rsidR="00485188" w:rsidRDefault="0048518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1D2775EE" w14:textId="06FCE322" w:rsid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>Atribui-se à causa o valor de</w:t>
      </w:r>
      <w:r>
        <w:rPr>
          <w:rFonts w:ascii="Arial" w:hAnsi="Arial" w:cs="Arial"/>
          <w:szCs w:val="24"/>
        </w:rPr>
        <w:t xml:space="preserve"> </w:t>
      </w:r>
      <w:r w:rsidR="00AA2587">
        <w:rPr>
          <w:rFonts w:ascii="Arial" w:hAnsi="Arial" w:cs="Arial"/>
          <w:szCs w:val="24"/>
          <w:u w:val="single"/>
        </w:rPr>
        <w:t>montante</w:t>
      </w:r>
      <w:r>
        <w:rPr>
          <w:rFonts w:ascii="Arial" w:hAnsi="Arial" w:cs="Arial"/>
          <w:szCs w:val="24"/>
        </w:rPr>
        <w:t xml:space="preserve"> </w:t>
      </w:r>
      <w:r w:rsidR="00F871A2">
        <w:rPr>
          <w:rFonts w:ascii="Arial" w:hAnsi="Arial" w:cs="Arial"/>
          <w:szCs w:val="24"/>
          <w:u w:val="single"/>
        </w:rPr>
        <w:t>totalidade</w:t>
      </w:r>
      <w:r w:rsidRPr="002A1FE8">
        <w:rPr>
          <w:rFonts w:ascii="Arial" w:hAnsi="Arial" w:cs="Arial"/>
          <w:szCs w:val="24"/>
        </w:rPr>
        <w:t>, para todos os efeitos legais, atendendo-se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ao disposto no artigo 291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do Código de Processo Civil.</w:t>
      </w:r>
    </w:p>
    <w:p w14:paraId="785282EF" w14:textId="77777777" w:rsidR="00485188" w:rsidRDefault="0048518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69C77889" w14:textId="77777777" w:rsidR="00485188" w:rsidRDefault="00485188" w:rsidP="00485188">
      <w:pPr>
        <w:spacing w:after="0" w:line="360" w:lineRule="auto"/>
        <w:ind w:firstLine="2694"/>
        <w:jc w:val="both"/>
        <w:rPr>
          <w:rFonts w:ascii="Arial" w:eastAsia="Times New Roman" w:hAnsi="Arial" w:cs="Arial"/>
          <w:szCs w:val="24"/>
          <w:lang w:eastAsia="pt-BR"/>
        </w:rPr>
      </w:pPr>
      <w:bookmarkStart w:id="0" w:name="_Hlk60053450"/>
      <w:proofErr w:type="spellStart"/>
      <w:r>
        <w:rPr>
          <w:rFonts w:ascii="Arial" w:eastAsia="Times New Roman" w:hAnsi="Arial" w:cs="Arial"/>
          <w:b/>
          <w:bCs/>
          <w:szCs w:val="24"/>
          <w:u w:val="single"/>
          <w:lang w:eastAsia="pt-BR"/>
        </w:rPr>
        <w:t>sede_do_juizo</w:t>
      </w:r>
      <w:proofErr w:type="spellEnd"/>
      <w:r>
        <w:rPr>
          <w:rFonts w:ascii="Arial" w:eastAsia="Times New Roman" w:hAnsi="Arial" w:cs="Arial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b/>
          <w:bCs/>
          <w:szCs w:val="24"/>
          <w:u w:val="single"/>
          <w:lang w:eastAsia="pt-BR"/>
        </w:rPr>
        <w:t>5TODAY5</w:t>
      </w:r>
      <w:r>
        <w:rPr>
          <w:rFonts w:ascii="Arial" w:eastAsia="Times New Roman" w:hAnsi="Arial" w:cs="Arial"/>
          <w:szCs w:val="24"/>
          <w:lang w:eastAsia="pt-BR"/>
        </w:rPr>
        <w:t>.</w:t>
      </w:r>
    </w:p>
    <w:p w14:paraId="2468097F" w14:textId="77777777" w:rsidR="00485188" w:rsidRDefault="00485188" w:rsidP="00485188">
      <w:pPr>
        <w:spacing w:after="0" w:line="360" w:lineRule="auto"/>
        <w:ind w:firstLine="2694"/>
        <w:jc w:val="both"/>
        <w:rPr>
          <w:rFonts w:ascii="Arial" w:eastAsia="Times New Roman" w:hAnsi="Arial" w:cs="Arial"/>
          <w:szCs w:val="24"/>
          <w:lang w:eastAsia="pt-BR"/>
        </w:rPr>
      </w:pPr>
    </w:p>
    <w:p w14:paraId="46410BED" w14:textId="77777777" w:rsidR="00485188" w:rsidRDefault="00485188" w:rsidP="00485188">
      <w:pPr>
        <w:spacing w:after="160" w:line="256" w:lineRule="auto"/>
        <w:ind w:firstLine="2694"/>
        <w:jc w:val="both"/>
        <w:rPr>
          <w:rFonts w:ascii="Arial" w:eastAsia="Times New Roman" w:hAnsi="Arial" w:cs="Arial"/>
          <w:snapToGrid w:val="0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Cs w:val="24"/>
          <w:u w:val="single"/>
          <w:lang w:eastAsia="pt-BR"/>
        </w:rPr>
        <w:lastRenderedPageBreak/>
        <w:t>Subscritor</w:t>
      </w:r>
    </w:p>
    <w:p w14:paraId="12B4E064" w14:textId="08F5CA7E" w:rsidR="00485188" w:rsidRDefault="00485188" w:rsidP="00846F85">
      <w:pPr>
        <w:spacing w:after="160" w:line="256" w:lineRule="auto"/>
        <w:ind w:firstLine="2694"/>
        <w:jc w:val="both"/>
        <w:rPr>
          <w:rFonts w:ascii="Arial" w:hAnsi="Arial" w:cs="Arial"/>
          <w:szCs w:val="24"/>
        </w:rPr>
      </w:pPr>
      <w:r>
        <w:rPr>
          <w:rFonts w:ascii="Arial" w:eastAsia="Times New Roman" w:hAnsi="Arial" w:cs="Arial"/>
          <w:snapToGrid w:val="0"/>
          <w:szCs w:val="24"/>
          <w:u w:val="single"/>
          <w:lang w:eastAsia="pt-BR"/>
        </w:rPr>
        <w:t>Promotor</w:t>
      </w:r>
      <w:bookmarkEnd w:id="0"/>
    </w:p>
    <w:sectPr w:rsidR="00485188" w:rsidSect="002D48A3">
      <w:headerReference w:type="default" r:id="rId11"/>
      <w:footerReference w:type="default" r:id="rId12"/>
      <w:pgSz w:w="11906" w:h="16838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A3FC8" w14:textId="77777777" w:rsidR="00A41850" w:rsidRDefault="00A41850" w:rsidP="003410C9">
      <w:pPr>
        <w:spacing w:after="0" w:line="240" w:lineRule="auto"/>
      </w:pPr>
      <w:r>
        <w:separator/>
      </w:r>
    </w:p>
  </w:endnote>
  <w:endnote w:type="continuationSeparator" w:id="0">
    <w:p w14:paraId="3CE9BF14" w14:textId="77777777" w:rsidR="00A41850" w:rsidRDefault="00A41850" w:rsidP="00341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2A39" w14:textId="73B02DCE" w:rsidR="008203A3" w:rsidRDefault="008203A3" w:rsidP="002D48A3">
    <w:pPr>
      <w:pStyle w:val="Rodap"/>
      <w:jc w:val="center"/>
      <w:rPr>
        <w:rFonts w:ascii="Arial" w:hAnsi="Arial" w:cs="Arial"/>
      </w:rPr>
    </w:pPr>
  </w:p>
  <w:p w14:paraId="7F50B600" w14:textId="77777777" w:rsidR="008203A3" w:rsidRDefault="008203A3" w:rsidP="002D48A3">
    <w:pPr>
      <w:pStyle w:val="Rodap"/>
      <w:jc w:val="center"/>
      <w:rPr>
        <w:rFonts w:ascii="Arial" w:hAnsi="Arial" w:cs="Arial"/>
      </w:rPr>
    </w:pPr>
  </w:p>
  <w:p w14:paraId="3EE5ACF2" w14:textId="790DEC65" w:rsidR="008203A3" w:rsidRDefault="008203A3" w:rsidP="002D48A3">
    <w:pPr>
      <w:pStyle w:val="Rodap"/>
      <w:jc w:val="center"/>
      <w:rPr>
        <w:rFonts w:ascii="Arial" w:hAnsi="Arial" w:cs="Arial"/>
      </w:rPr>
    </w:pPr>
    <w:r w:rsidRPr="00F21376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D5F055" wp14:editId="06719E56">
              <wp:simplePos x="0" y="0"/>
              <wp:positionH relativeFrom="margin">
                <wp:align>left</wp:align>
              </wp:positionH>
              <wp:positionV relativeFrom="paragraph">
                <wp:posOffset>-123093</wp:posOffset>
              </wp:positionV>
              <wp:extent cx="5934075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7A06720" id="Conector reto 10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" strokecolor="#c00000" strokeweight="1.5pt">
              <v:stroke joinstyle="miter"/>
              <w10:wrap anchorx="margin"/>
            </v:line>
          </w:pict>
        </mc:Fallback>
      </mc:AlternateContent>
    </w:r>
  </w:p>
  <w:p w14:paraId="2632E45E" w14:textId="77777777" w:rsidR="00485188" w:rsidRDefault="00485188" w:rsidP="002D48A3">
    <w:pPr>
      <w:pStyle w:val="Rodap"/>
      <w:jc w:val="center"/>
      <w:rPr>
        <w:rFonts w:ascii="Arial" w:hAnsi="Arial" w:cs="Arial"/>
      </w:rPr>
    </w:pPr>
  </w:p>
  <w:p w14:paraId="05792FEC" w14:textId="3B6A4167" w:rsidR="008203A3" w:rsidRDefault="008203A3">
    <w:pPr>
      <w:pStyle w:val="Rodap"/>
    </w:pPr>
  </w:p>
  <w:p w14:paraId="7CC5CA4C" w14:textId="77777777" w:rsidR="008203A3" w:rsidRDefault="008203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8A53D" w14:textId="77777777" w:rsidR="00A41850" w:rsidRDefault="00A41850" w:rsidP="003410C9">
      <w:pPr>
        <w:spacing w:after="0" w:line="240" w:lineRule="auto"/>
      </w:pPr>
      <w:r>
        <w:separator/>
      </w:r>
    </w:p>
  </w:footnote>
  <w:footnote w:type="continuationSeparator" w:id="0">
    <w:p w14:paraId="6D06E911" w14:textId="77777777" w:rsidR="00A41850" w:rsidRDefault="00A41850" w:rsidP="00341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211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572"/>
      <w:gridCol w:w="3399"/>
    </w:tblGrid>
    <w:tr w:rsidR="008203A3" w14:paraId="763F5FF9" w14:textId="77777777" w:rsidTr="009375A6">
      <w:tc>
        <w:tcPr>
          <w:tcW w:w="5240" w:type="dxa"/>
          <w:tcBorders>
            <w:top w:val="nil"/>
            <w:left w:val="nil"/>
            <w:bottom w:val="nil"/>
            <w:right w:val="single" w:sz="12" w:space="0" w:color="C00000"/>
          </w:tcBorders>
          <w:vAlign w:val="center"/>
          <w:hideMark/>
        </w:tcPr>
        <w:p w14:paraId="546D0AA4" w14:textId="48DA362A" w:rsidR="008203A3" w:rsidRDefault="008203A3" w:rsidP="003410C9">
          <w:pPr>
            <w:pStyle w:val="Cabealho"/>
            <w:tabs>
              <w:tab w:val="clear" w:pos="4252"/>
              <w:tab w:val="clear" w:pos="8504"/>
            </w:tabs>
          </w:pPr>
          <w:r>
            <w:rPr>
              <w:noProof/>
              <w:lang w:eastAsia="pt-BR"/>
            </w:rPr>
            <w:drawing>
              <wp:inline distT="0" distB="0" distL="0" distR="0" wp14:anchorId="1453FAFE" wp14:editId="74D0A016">
                <wp:extent cx="2517775" cy="293370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777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2" w:type="dxa"/>
          <w:tcBorders>
            <w:top w:val="nil"/>
            <w:left w:val="single" w:sz="12" w:space="0" w:color="C00000"/>
            <w:bottom w:val="nil"/>
            <w:right w:val="nil"/>
          </w:tcBorders>
        </w:tcPr>
        <w:p w14:paraId="763E1017" w14:textId="77777777" w:rsidR="008203A3" w:rsidRDefault="008203A3" w:rsidP="003410C9">
          <w:pPr>
            <w:pStyle w:val="Cabealho"/>
            <w:tabs>
              <w:tab w:val="clear" w:pos="4252"/>
              <w:tab w:val="clear" w:pos="8504"/>
            </w:tabs>
            <w:jc w:val="center"/>
            <w:rPr>
              <w:sz w:val="28"/>
              <w:szCs w:val="28"/>
            </w:rPr>
          </w:pPr>
        </w:p>
      </w:tc>
      <w:tc>
        <w:tcPr>
          <w:tcW w:w="3399" w:type="dxa"/>
          <w:hideMark/>
        </w:tcPr>
        <w:p w14:paraId="45FC2C61" w14:textId="737D5BFB" w:rsidR="008203A3" w:rsidRPr="009D3FF3" w:rsidRDefault="008203A3" w:rsidP="003410C9">
          <w:pPr>
            <w:pStyle w:val="Cabealho"/>
            <w:tabs>
              <w:tab w:val="clear" w:pos="4252"/>
              <w:tab w:val="clear" w:pos="8504"/>
            </w:tabs>
            <w:spacing w:line="276" w:lineRule="auto"/>
            <w:ind w:left="-2"/>
            <w:jc w:val="center"/>
            <w:rPr>
              <w:rFonts w:ascii="Arial" w:hAnsi="Arial" w:cs="Arial"/>
              <w:sz w:val="18"/>
              <w:szCs w:val="18"/>
            </w:rPr>
          </w:pPr>
          <w:r w:rsidRPr="009D3FF3">
            <w:rPr>
              <w:rFonts w:ascii="Arial" w:hAnsi="Arial" w:cs="Arial"/>
              <w:sz w:val="18"/>
              <w:szCs w:val="18"/>
            </w:rPr>
            <w:br/>
          </w:r>
        </w:p>
      </w:tc>
    </w:tr>
  </w:tbl>
  <w:p w14:paraId="7851D262" w14:textId="77777777" w:rsidR="008203A3" w:rsidRDefault="008203A3">
    <w:pPr>
      <w:pStyle w:val="Cabealho"/>
      <w:rPr>
        <w:noProof/>
        <w:lang w:eastAsia="pt-BR"/>
      </w:rPr>
    </w:pPr>
  </w:p>
  <w:p w14:paraId="7600EE69" w14:textId="77777777" w:rsidR="008203A3" w:rsidRDefault="008203A3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A6694" wp14:editId="785DF588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934075" cy="0"/>
              <wp:effectExtent l="0" t="0" r="0" b="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720C93"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" strokecolor="#c00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BFD"/>
    <w:multiLevelType w:val="hybridMultilevel"/>
    <w:tmpl w:val="2EDAE33E"/>
    <w:lvl w:ilvl="0" w:tplc="62D28F6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1546"/>
    <w:multiLevelType w:val="hybridMultilevel"/>
    <w:tmpl w:val="7B04B3D6"/>
    <w:lvl w:ilvl="0" w:tplc="02060B2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92E73"/>
    <w:multiLevelType w:val="hybridMultilevel"/>
    <w:tmpl w:val="C88C4888"/>
    <w:lvl w:ilvl="0" w:tplc="C0BC7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459AB"/>
    <w:multiLevelType w:val="hybridMultilevel"/>
    <w:tmpl w:val="F392E772"/>
    <w:lvl w:ilvl="0" w:tplc="27288B7E">
      <w:start w:val="1"/>
      <w:numFmt w:val="decimal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14F6D"/>
    <w:multiLevelType w:val="hybridMultilevel"/>
    <w:tmpl w:val="3B7A1E2E"/>
    <w:lvl w:ilvl="0" w:tplc="D69EF4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12B7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C523969"/>
    <w:multiLevelType w:val="hybridMultilevel"/>
    <w:tmpl w:val="5F722ABA"/>
    <w:lvl w:ilvl="0" w:tplc="04160017">
      <w:start w:val="1"/>
      <w:numFmt w:val="lowerLetter"/>
      <w:lvlText w:val="%1)"/>
      <w:lvlJc w:val="left"/>
      <w:pPr>
        <w:ind w:left="2705" w:hanging="360"/>
      </w:pPr>
    </w:lvl>
    <w:lvl w:ilvl="1" w:tplc="04160019">
      <w:start w:val="1"/>
      <w:numFmt w:val="lowerLetter"/>
      <w:lvlText w:val="%2."/>
      <w:lvlJc w:val="left"/>
      <w:pPr>
        <w:ind w:left="3425" w:hanging="360"/>
      </w:pPr>
    </w:lvl>
    <w:lvl w:ilvl="2" w:tplc="0416001B">
      <w:start w:val="1"/>
      <w:numFmt w:val="lowerRoman"/>
      <w:lvlText w:val="%3."/>
      <w:lvlJc w:val="right"/>
      <w:pPr>
        <w:ind w:left="4145" w:hanging="180"/>
      </w:pPr>
    </w:lvl>
    <w:lvl w:ilvl="3" w:tplc="0416000F">
      <w:start w:val="1"/>
      <w:numFmt w:val="decimal"/>
      <w:lvlText w:val="%4."/>
      <w:lvlJc w:val="left"/>
      <w:pPr>
        <w:ind w:left="4865" w:hanging="360"/>
      </w:pPr>
    </w:lvl>
    <w:lvl w:ilvl="4" w:tplc="04160019">
      <w:start w:val="1"/>
      <w:numFmt w:val="lowerLetter"/>
      <w:lvlText w:val="%5."/>
      <w:lvlJc w:val="left"/>
      <w:pPr>
        <w:ind w:left="5585" w:hanging="360"/>
      </w:pPr>
    </w:lvl>
    <w:lvl w:ilvl="5" w:tplc="0416001B">
      <w:start w:val="1"/>
      <w:numFmt w:val="lowerRoman"/>
      <w:lvlText w:val="%6."/>
      <w:lvlJc w:val="right"/>
      <w:pPr>
        <w:ind w:left="6305" w:hanging="180"/>
      </w:pPr>
    </w:lvl>
    <w:lvl w:ilvl="6" w:tplc="0416000F">
      <w:start w:val="1"/>
      <w:numFmt w:val="decimal"/>
      <w:lvlText w:val="%7."/>
      <w:lvlJc w:val="left"/>
      <w:pPr>
        <w:ind w:left="7025" w:hanging="360"/>
      </w:pPr>
    </w:lvl>
    <w:lvl w:ilvl="7" w:tplc="04160019">
      <w:start w:val="1"/>
      <w:numFmt w:val="lowerLetter"/>
      <w:lvlText w:val="%8."/>
      <w:lvlJc w:val="left"/>
      <w:pPr>
        <w:ind w:left="7745" w:hanging="360"/>
      </w:pPr>
    </w:lvl>
    <w:lvl w:ilvl="8" w:tplc="0416001B">
      <w:start w:val="1"/>
      <w:numFmt w:val="lowerRoman"/>
      <w:lvlText w:val="%9."/>
      <w:lvlJc w:val="right"/>
      <w:pPr>
        <w:ind w:left="8465" w:hanging="180"/>
      </w:pPr>
    </w:lvl>
  </w:abstractNum>
  <w:abstractNum w:abstractNumId="7" w15:restartNumberingAfterBreak="0">
    <w:nsid w:val="1DE50C8A"/>
    <w:multiLevelType w:val="hybridMultilevel"/>
    <w:tmpl w:val="D4963B50"/>
    <w:lvl w:ilvl="0" w:tplc="B5F656EA">
      <w:start w:val="1"/>
      <w:numFmt w:val="decimal"/>
      <w:lvlText w:val="%1-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E205A67"/>
    <w:multiLevelType w:val="hybridMultilevel"/>
    <w:tmpl w:val="7816633A"/>
    <w:lvl w:ilvl="0" w:tplc="48DC9758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9" w15:restartNumberingAfterBreak="0">
    <w:nsid w:val="25BA0CAF"/>
    <w:multiLevelType w:val="hybridMultilevel"/>
    <w:tmpl w:val="6D76BFE0"/>
    <w:lvl w:ilvl="0" w:tplc="6C9AEE8E">
      <w:start w:val="1"/>
      <w:numFmt w:val="decimal"/>
      <w:lvlText w:val="%1."/>
      <w:lvlJc w:val="left"/>
      <w:pPr>
        <w:ind w:left="2628" w:hanging="360"/>
      </w:pPr>
      <w:rPr>
        <w:rFonts w:eastAsia="Times New Roman"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0" w15:restartNumberingAfterBreak="0">
    <w:nsid w:val="2B150796"/>
    <w:multiLevelType w:val="hybridMultilevel"/>
    <w:tmpl w:val="FFD05A80"/>
    <w:lvl w:ilvl="0" w:tplc="0AB4DE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B78D1"/>
    <w:multiLevelType w:val="hybridMultilevel"/>
    <w:tmpl w:val="0FD81802"/>
    <w:lvl w:ilvl="0" w:tplc="4F084602">
      <w:start w:val="1"/>
      <w:numFmt w:val="lowerLetter"/>
      <w:lvlText w:val="%1)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12" w15:restartNumberingAfterBreak="0">
    <w:nsid w:val="2FCC54A1"/>
    <w:multiLevelType w:val="hybridMultilevel"/>
    <w:tmpl w:val="F222A5A4"/>
    <w:lvl w:ilvl="0" w:tplc="F78A26E2">
      <w:numFmt w:val="bullet"/>
      <w:lvlText w:val=""/>
      <w:lvlJc w:val="left"/>
      <w:pPr>
        <w:ind w:left="2628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3" w15:restartNumberingAfterBreak="0">
    <w:nsid w:val="35375028"/>
    <w:multiLevelType w:val="hybridMultilevel"/>
    <w:tmpl w:val="19C27358"/>
    <w:lvl w:ilvl="0" w:tplc="0AE8B8C8">
      <w:start w:val="1"/>
      <w:numFmt w:val="lowerLetter"/>
      <w:lvlText w:val="%1)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14" w15:restartNumberingAfterBreak="0">
    <w:nsid w:val="37C24004"/>
    <w:multiLevelType w:val="hybridMultilevel"/>
    <w:tmpl w:val="4ABEDE5E"/>
    <w:lvl w:ilvl="0" w:tplc="445E289C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5" w15:restartNumberingAfterBreak="0">
    <w:nsid w:val="3E0C1EC0"/>
    <w:multiLevelType w:val="hybridMultilevel"/>
    <w:tmpl w:val="3E8867DA"/>
    <w:lvl w:ilvl="0" w:tplc="C622ABEE">
      <w:start w:val="1"/>
      <w:numFmt w:val="lowerLetter"/>
      <w:lvlText w:val="%1)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16" w15:restartNumberingAfterBreak="0">
    <w:nsid w:val="4A403749"/>
    <w:multiLevelType w:val="hybridMultilevel"/>
    <w:tmpl w:val="2CFC317C"/>
    <w:lvl w:ilvl="0" w:tplc="98C411A4">
      <w:start w:val="1"/>
      <w:numFmt w:val="decimal"/>
      <w:lvlText w:val="%1-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" w15:restartNumberingAfterBreak="0">
    <w:nsid w:val="4E031F32"/>
    <w:multiLevelType w:val="hybridMultilevel"/>
    <w:tmpl w:val="A410AB6E"/>
    <w:lvl w:ilvl="0" w:tplc="BBFEA4C4">
      <w:start w:val="1"/>
      <w:numFmt w:val="lowerLetter"/>
      <w:lvlText w:val="%1)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18" w15:restartNumberingAfterBreak="0">
    <w:nsid w:val="4F7B71A4"/>
    <w:multiLevelType w:val="hybridMultilevel"/>
    <w:tmpl w:val="F070BFCE"/>
    <w:lvl w:ilvl="0" w:tplc="6AD4B12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9" w15:restartNumberingAfterBreak="0">
    <w:nsid w:val="59222BEC"/>
    <w:multiLevelType w:val="hybridMultilevel"/>
    <w:tmpl w:val="19A2C2F6"/>
    <w:lvl w:ilvl="0" w:tplc="EC0E8894">
      <w:start w:val="1"/>
      <w:numFmt w:val="decimal"/>
      <w:lvlText w:val="%1)"/>
      <w:lvlJc w:val="left"/>
      <w:pPr>
        <w:ind w:left="2487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0" w15:restartNumberingAfterBreak="0">
    <w:nsid w:val="5B836DA6"/>
    <w:multiLevelType w:val="hybridMultilevel"/>
    <w:tmpl w:val="1C08CADA"/>
    <w:lvl w:ilvl="0" w:tplc="4C1C2134">
      <w:start w:val="1"/>
      <w:numFmt w:val="lowerLetter"/>
      <w:lvlText w:val="%1)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21" w15:restartNumberingAfterBreak="0">
    <w:nsid w:val="5C545CCA"/>
    <w:multiLevelType w:val="hybridMultilevel"/>
    <w:tmpl w:val="404058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313D9"/>
    <w:multiLevelType w:val="hybridMultilevel"/>
    <w:tmpl w:val="5CC8D222"/>
    <w:lvl w:ilvl="0" w:tplc="DD4EACD8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 w15:restartNumberingAfterBreak="0">
    <w:nsid w:val="67740CED"/>
    <w:multiLevelType w:val="hybridMultilevel"/>
    <w:tmpl w:val="38600CD0"/>
    <w:lvl w:ilvl="0" w:tplc="0B4E2C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E0F4D"/>
    <w:multiLevelType w:val="hybridMultilevel"/>
    <w:tmpl w:val="C72A0B3A"/>
    <w:lvl w:ilvl="0" w:tplc="103E6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FC7680"/>
    <w:multiLevelType w:val="hybridMultilevel"/>
    <w:tmpl w:val="85C6A0DA"/>
    <w:lvl w:ilvl="0" w:tplc="1C124670">
      <w:start w:val="1"/>
      <w:numFmt w:val="decimal"/>
      <w:lvlText w:val="%1)"/>
      <w:lvlJc w:val="left"/>
      <w:pPr>
        <w:ind w:left="2629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26" w15:restartNumberingAfterBreak="0">
    <w:nsid w:val="70216AA7"/>
    <w:multiLevelType w:val="hybridMultilevel"/>
    <w:tmpl w:val="3CD0742A"/>
    <w:lvl w:ilvl="0" w:tplc="A27A8ED6">
      <w:start w:val="1"/>
      <w:numFmt w:val="decimal"/>
      <w:lvlText w:val="%1."/>
      <w:lvlJc w:val="left"/>
      <w:pPr>
        <w:ind w:left="26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74A93ABC"/>
    <w:multiLevelType w:val="hybridMultilevel"/>
    <w:tmpl w:val="BE6A8DA0"/>
    <w:lvl w:ilvl="0" w:tplc="C0921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5B6CEA"/>
    <w:multiLevelType w:val="hybridMultilevel"/>
    <w:tmpl w:val="D4E61796"/>
    <w:lvl w:ilvl="0" w:tplc="3F921610">
      <w:start w:val="1"/>
      <w:numFmt w:val="decimal"/>
      <w:lvlText w:val="%1."/>
      <w:lvlJc w:val="left"/>
      <w:pPr>
        <w:ind w:left="26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 w15:restartNumberingAfterBreak="0">
    <w:nsid w:val="76DD532D"/>
    <w:multiLevelType w:val="hybridMultilevel"/>
    <w:tmpl w:val="56FA2740"/>
    <w:lvl w:ilvl="0" w:tplc="0416000F">
      <w:start w:val="1"/>
      <w:numFmt w:val="decimal"/>
      <w:lvlText w:val="%1."/>
      <w:lvlJc w:val="left"/>
      <w:pPr>
        <w:ind w:left="432" w:hanging="360"/>
      </w:pPr>
    </w:lvl>
    <w:lvl w:ilvl="1" w:tplc="04160019">
      <w:start w:val="1"/>
      <w:numFmt w:val="lowerLetter"/>
      <w:lvlText w:val="%2."/>
      <w:lvlJc w:val="left"/>
      <w:pPr>
        <w:ind w:left="1152" w:hanging="360"/>
      </w:pPr>
    </w:lvl>
    <w:lvl w:ilvl="2" w:tplc="0416001B">
      <w:start w:val="1"/>
      <w:numFmt w:val="lowerRoman"/>
      <w:lvlText w:val="%3."/>
      <w:lvlJc w:val="right"/>
      <w:pPr>
        <w:ind w:left="1872" w:hanging="180"/>
      </w:pPr>
    </w:lvl>
    <w:lvl w:ilvl="3" w:tplc="0416000F">
      <w:start w:val="1"/>
      <w:numFmt w:val="decimal"/>
      <w:lvlText w:val="%4."/>
      <w:lvlJc w:val="left"/>
      <w:pPr>
        <w:ind w:left="2592" w:hanging="360"/>
      </w:pPr>
    </w:lvl>
    <w:lvl w:ilvl="4" w:tplc="04160019">
      <w:start w:val="1"/>
      <w:numFmt w:val="lowerLetter"/>
      <w:lvlText w:val="%5."/>
      <w:lvlJc w:val="left"/>
      <w:pPr>
        <w:ind w:left="3312" w:hanging="360"/>
      </w:pPr>
    </w:lvl>
    <w:lvl w:ilvl="5" w:tplc="0416001B">
      <w:start w:val="1"/>
      <w:numFmt w:val="lowerRoman"/>
      <w:lvlText w:val="%6."/>
      <w:lvlJc w:val="right"/>
      <w:pPr>
        <w:ind w:left="4032" w:hanging="180"/>
      </w:pPr>
    </w:lvl>
    <w:lvl w:ilvl="6" w:tplc="0416000F">
      <w:start w:val="1"/>
      <w:numFmt w:val="decimal"/>
      <w:lvlText w:val="%7."/>
      <w:lvlJc w:val="left"/>
      <w:pPr>
        <w:ind w:left="4752" w:hanging="360"/>
      </w:pPr>
    </w:lvl>
    <w:lvl w:ilvl="7" w:tplc="04160019">
      <w:start w:val="1"/>
      <w:numFmt w:val="lowerLetter"/>
      <w:lvlText w:val="%8."/>
      <w:lvlJc w:val="left"/>
      <w:pPr>
        <w:ind w:left="5472" w:hanging="360"/>
      </w:pPr>
    </w:lvl>
    <w:lvl w:ilvl="8" w:tplc="0416001B">
      <w:start w:val="1"/>
      <w:numFmt w:val="lowerRoman"/>
      <w:lvlText w:val="%9."/>
      <w:lvlJc w:val="right"/>
      <w:pPr>
        <w:ind w:left="6192" w:hanging="180"/>
      </w:pPr>
    </w:lvl>
  </w:abstractNum>
  <w:abstractNum w:abstractNumId="30" w15:restartNumberingAfterBreak="0">
    <w:nsid w:val="77C76DB6"/>
    <w:multiLevelType w:val="hybridMultilevel"/>
    <w:tmpl w:val="B6A43C92"/>
    <w:lvl w:ilvl="0" w:tplc="5A666E4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1" w15:restartNumberingAfterBreak="0">
    <w:nsid w:val="790B63F4"/>
    <w:multiLevelType w:val="hybridMultilevel"/>
    <w:tmpl w:val="7B04B3D6"/>
    <w:lvl w:ilvl="0" w:tplc="02060B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5E536D"/>
    <w:multiLevelType w:val="singleLevel"/>
    <w:tmpl w:val="6E3EDCA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A3C2731"/>
    <w:multiLevelType w:val="hybridMultilevel"/>
    <w:tmpl w:val="A170AD06"/>
    <w:lvl w:ilvl="0" w:tplc="D0EED66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026A45"/>
    <w:multiLevelType w:val="hybridMultilevel"/>
    <w:tmpl w:val="8918DA12"/>
    <w:lvl w:ilvl="0" w:tplc="42865D66">
      <w:start w:val="3"/>
      <w:numFmt w:val="decimal"/>
      <w:lvlText w:val="%1."/>
      <w:lvlJc w:val="left"/>
      <w:pPr>
        <w:ind w:left="2487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22"/>
  </w:num>
  <w:num w:numId="4">
    <w:abstractNumId w:val="26"/>
  </w:num>
  <w:num w:numId="5">
    <w:abstractNumId w:val="32"/>
    <w:lvlOverride w:ilvl="0">
      <w:startOverride w:val="1"/>
    </w:lvlOverride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21"/>
  </w:num>
  <w:num w:numId="9">
    <w:abstractNumId w:val="23"/>
  </w:num>
  <w:num w:numId="10">
    <w:abstractNumId w:val="24"/>
  </w:num>
  <w:num w:numId="11">
    <w:abstractNumId w:val="4"/>
  </w:num>
  <w:num w:numId="12">
    <w:abstractNumId w:val="3"/>
  </w:num>
  <w:num w:numId="13">
    <w:abstractNumId w:val="12"/>
  </w:num>
  <w:num w:numId="14">
    <w:abstractNumId w:val="5"/>
    <w:lvlOverride w:ilvl="0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1"/>
  </w:num>
  <w:num w:numId="22">
    <w:abstractNumId w:val="27"/>
  </w:num>
  <w:num w:numId="23">
    <w:abstractNumId w:val="10"/>
  </w:num>
  <w:num w:numId="24">
    <w:abstractNumId w:val="2"/>
  </w:num>
  <w:num w:numId="25">
    <w:abstractNumId w:val="33"/>
  </w:num>
  <w:num w:numId="26">
    <w:abstractNumId w:val="31"/>
  </w:num>
  <w:num w:numId="27">
    <w:abstractNumId w:val="9"/>
  </w:num>
  <w:num w:numId="28">
    <w:abstractNumId w:val="30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4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0C9"/>
    <w:rsid w:val="0000230C"/>
    <w:rsid w:val="00006C96"/>
    <w:rsid w:val="00010305"/>
    <w:rsid w:val="00011741"/>
    <w:rsid w:val="0001791C"/>
    <w:rsid w:val="00026A82"/>
    <w:rsid w:val="0002730E"/>
    <w:rsid w:val="000315BE"/>
    <w:rsid w:val="0004421A"/>
    <w:rsid w:val="00044653"/>
    <w:rsid w:val="00061F65"/>
    <w:rsid w:val="00081854"/>
    <w:rsid w:val="000A48D2"/>
    <w:rsid w:val="000B0C47"/>
    <w:rsid w:val="000C3A29"/>
    <w:rsid w:val="000D45D4"/>
    <w:rsid w:val="000E4325"/>
    <w:rsid w:val="000E5F11"/>
    <w:rsid w:val="000F6873"/>
    <w:rsid w:val="00111425"/>
    <w:rsid w:val="00113337"/>
    <w:rsid w:val="001276C8"/>
    <w:rsid w:val="00132543"/>
    <w:rsid w:val="001426C9"/>
    <w:rsid w:val="0015402B"/>
    <w:rsid w:val="0016061D"/>
    <w:rsid w:val="00180884"/>
    <w:rsid w:val="00192C45"/>
    <w:rsid w:val="001934A6"/>
    <w:rsid w:val="001A35EE"/>
    <w:rsid w:val="001B1BF9"/>
    <w:rsid w:val="001B3DE5"/>
    <w:rsid w:val="001C69D6"/>
    <w:rsid w:val="001D40AC"/>
    <w:rsid w:val="001F3C87"/>
    <w:rsid w:val="001F5ED8"/>
    <w:rsid w:val="002008C0"/>
    <w:rsid w:val="00201B82"/>
    <w:rsid w:val="00203C26"/>
    <w:rsid w:val="002054C8"/>
    <w:rsid w:val="00207024"/>
    <w:rsid w:val="0022017C"/>
    <w:rsid w:val="0022428F"/>
    <w:rsid w:val="002410E0"/>
    <w:rsid w:val="00245CC3"/>
    <w:rsid w:val="00246968"/>
    <w:rsid w:val="00246E6F"/>
    <w:rsid w:val="00260172"/>
    <w:rsid w:val="00261730"/>
    <w:rsid w:val="0027566E"/>
    <w:rsid w:val="00277A6B"/>
    <w:rsid w:val="00283F7B"/>
    <w:rsid w:val="00285991"/>
    <w:rsid w:val="00287694"/>
    <w:rsid w:val="002925AA"/>
    <w:rsid w:val="00295E4A"/>
    <w:rsid w:val="002A1FE8"/>
    <w:rsid w:val="002B1E34"/>
    <w:rsid w:val="002B2E15"/>
    <w:rsid w:val="002C4609"/>
    <w:rsid w:val="002D48A3"/>
    <w:rsid w:val="002E27F8"/>
    <w:rsid w:val="002E366A"/>
    <w:rsid w:val="00304A17"/>
    <w:rsid w:val="00311981"/>
    <w:rsid w:val="0031423B"/>
    <w:rsid w:val="00325872"/>
    <w:rsid w:val="00326C03"/>
    <w:rsid w:val="003307DD"/>
    <w:rsid w:val="003410C9"/>
    <w:rsid w:val="00360957"/>
    <w:rsid w:val="003619DC"/>
    <w:rsid w:val="00383E16"/>
    <w:rsid w:val="00384610"/>
    <w:rsid w:val="003B389A"/>
    <w:rsid w:val="003B6BE0"/>
    <w:rsid w:val="003D7308"/>
    <w:rsid w:val="003F1C75"/>
    <w:rsid w:val="0040478D"/>
    <w:rsid w:val="00407E01"/>
    <w:rsid w:val="00432929"/>
    <w:rsid w:val="00440173"/>
    <w:rsid w:val="00457D63"/>
    <w:rsid w:val="00467F69"/>
    <w:rsid w:val="004720A8"/>
    <w:rsid w:val="004739A7"/>
    <w:rsid w:val="00485188"/>
    <w:rsid w:val="004951CA"/>
    <w:rsid w:val="004A0257"/>
    <w:rsid w:val="004B017A"/>
    <w:rsid w:val="004B0289"/>
    <w:rsid w:val="004B58DC"/>
    <w:rsid w:val="004C14A4"/>
    <w:rsid w:val="004E1198"/>
    <w:rsid w:val="004E7C12"/>
    <w:rsid w:val="004F7FEC"/>
    <w:rsid w:val="005075C2"/>
    <w:rsid w:val="00513935"/>
    <w:rsid w:val="00513E20"/>
    <w:rsid w:val="005215DA"/>
    <w:rsid w:val="0052542C"/>
    <w:rsid w:val="0052717F"/>
    <w:rsid w:val="005367FE"/>
    <w:rsid w:val="0054408F"/>
    <w:rsid w:val="0054490F"/>
    <w:rsid w:val="005455DE"/>
    <w:rsid w:val="00553822"/>
    <w:rsid w:val="00557990"/>
    <w:rsid w:val="00567CBB"/>
    <w:rsid w:val="00570528"/>
    <w:rsid w:val="0057076E"/>
    <w:rsid w:val="005725DA"/>
    <w:rsid w:val="00576EB1"/>
    <w:rsid w:val="00580888"/>
    <w:rsid w:val="005820DA"/>
    <w:rsid w:val="00592640"/>
    <w:rsid w:val="005A7AF5"/>
    <w:rsid w:val="005B7631"/>
    <w:rsid w:val="005C345A"/>
    <w:rsid w:val="005C4724"/>
    <w:rsid w:val="005C7F04"/>
    <w:rsid w:val="005D4964"/>
    <w:rsid w:val="005E3C0C"/>
    <w:rsid w:val="005E7059"/>
    <w:rsid w:val="005F6324"/>
    <w:rsid w:val="00603246"/>
    <w:rsid w:val="00611F39"/>
    <w:rsid w:val="006434E5"/>
    <w:rsid w:val="00645497"/>
    <w:rsid w:val="00646FAB"/>
    <w:rsid w:val="006536AD"/>
    <w:rsid w:val="00663C16"/>
    <w:rsid w:val="00672A9F"/>
    <w:rsid w:val="00673E3E"/>
    <w:rsid w:val="00694160"/>
    <w:rsid w:val="00694421"/>
    <w:rsid w:val="006A26B2"/>
    <w:rsid w:val="006A7417"/>
    <w:rsid w:val="006C1407"/>
    <w:rsid w:val="006C3D50"/>
    <w:rsid w:val="006C5983"/>
    <w:rsid w:val="006D254C"/>
    <w:rsid w:val="006F1F7F"/>
    <w:rsid w:val="006F4B49"/>
    <w:rsid w:val="006F7465"/>
    <w:rsid w:val="006F7F70"/>
    <w:rsid w:val="0070475E"/>
    <w:rsid w:val="007077F8"/>
    <w:rsid w:val="0071484D"/>
    <w:rsid w:val="007162DD"/>
    <w:rsid w:val="00756035"/>
    <w:rsid w:val="00765302"/>
    <w:rsid w:val="00795C35"/>
    <w:rsid w:val="007A22C5"/>
    <w:rsid w:val="007B16A3"/>
    <w:rsid w:val="007D7D3B"/>
    <w:rsid w:val="007F09E7"/>
    <w:rsid w:val="00813A71"/>
    <w:rsid w:val="008171B1"/>
    <w:rsid w:val="008203A3"/>
    <w:rsid w:val="008237F7"/>
    <w:rsid w:val="00833FF6"/>
    <w:rsid w:val="00840DB8"/>
    <w:rsid w:val="00841F8B"/>
    <w:rsid w:val="008447BC"/>
    <w:rsid w:val="00846F85"/>
    <w:rsid w:val="0087600D"/>
    <w:rsid w:val="00881912"/>
    <w:rsid w:val="00896924"/>
    <w:rsid w:val="008970B0"/>
    <w:rsid w:val="00897399"/>
    <w:rsid w:val="008A1704"/>
    <w:rsid w:val="008A2FA3"/>
    <w:rsid w:val="008A5FB8"/>
    <w:rsid w:val="008B0C08"/>
    <w:rsid w:val="008B7146"/>
    <w:rsid w:val="008E2758"/>
    <w:rsid w:val="008E6462"/>
    <w:rsid w:val="008F0C84"/>
    <w:rsid w:val="008F362E"/>
    <w:rsid w:val="008F49CA"/>
    <w:rsid w:val="008F54CA"/>
    <w:rsid w:val="008F66A4"/>
    <w:rsid w:val="009051B8"/>
    <w:rsid w:val="00905C6A"/>
    <w:rsid w:val="009114A3"/>
    <w:rsid w:val="009208E1"/>
    <w:rsid w:val="00921093"/>
    <w:rsid w:val="00921976"/>
    <w:rsid w:val="00921B70"/>
    <w:rsid w:val="00930A45"/>
    <w:rsid w:val="009375A6"/>
    <w:rsid w:val="00943862"/>
    <w:rsid w:val="009467D3"/>
    <w:rsid w:val="00954E61"/>
    <w:rsid w:val="00957FAB"/>
    <w:rsid w:val="00966F26"/>
    <w:rsid w:val="00982EE9"/>
    <w:rsid w:val="00984957"/>
    <w:rsid w:val="009947DB"/>
    <w:rsid w:val="009A312F"/>
    <w:rsid w:val="009A3B56"/>
    <w:rsid w:val="009B0D6F"/>
    <w:rsid w:val="009B0EDB"/>
    <w:rsid w:val="009B1BE5"/>
    <w:rsid w:val="009B73B0"/>
    <w:rsid w:val="009C5EAA"/>
    <w:rsid w:val="009D0209"/>
    <w:rsid w:val="009E76F4"/>
    <w:rsid w:val="009F0D5D"/>
    <w:rsid w:val="009F6854"/>
    <w:rsid w:val="00A10C38"/>
    <w:rsid w:val="00A20DDF"/>
    <w:rsid w:val="00A21B51"/>
    <w:rsid w:val="00A27FDF"/>
    <w:rsid w:val="00A41850"/>
    <w:rsid w:val="00A4520B"/>
    <w:rsid w:val="00A62BF8"/>
    <w:rsid w:val="00A63DDA"/>
    <w:rsid w:val="00A658DF"/>
    <w:rsid w:val="00A6630D"/>
    <w:rsid w:val="00A76558"/>
    <w:rsid w:val="00A77BB8"/>
    <w:rsid w:val="00A77FE4"/>
    <w:rsid w:val="00A84989"/>
    <w:rsid w:val="00A86916"/>
    <w:rsid w:val="00A9069E"/>
    <w:rsid w:val="00A95125"/>
    <w:rsid w:val="00AA0A0B"/>
    <w:rsid w:val="00AA2587"/>
    <w:rsid w:val="00AA2FBB"/>
    <w:rsid w:val="00AB5214"/>
    <w:rsid w:val="00AC24F6"/>
    <w:rsid w:val="00AC3A0C"/>
    <w:rsid w:val="00AC74D6"/>
    <w:rsid w:val="00AD20D2"/>
    <w:rsid w:val="00AE428C"/>
    <w:rsid w:val="00AE460E"/>
    <w:rsid w:val="00AE4ACD"/>
    <w:rsid w:val="00AF6D29"/>
    <w:rsid w:val="00B11DD6"/>
    <w:rsid w:val="00B13FA9"/>
    <w:rsid w:val="00B14F55"/>
    <w:rsid w:val="00B205AF"/>
    <w:rsid w:val="00B27D7F"/>
    <w:rsid w:val="00B406B9"/>
    <w:rsid w:val="00B426CC"/>
    <w:rsid w:val="00B44DCC"/>
    <w:rsid w:val="00B45819"/>
    <w:rsid w:val="00B45BE4"/>
    <w:rsid w:val="00B47C84"/>
    <w:rsid w:val="00B650F2"/>
    <w:rsid w:val="00B85AD8"/>
    <w:rsid w:val="00B94ACE"/>
    <w:rsid w:val="00B95E1A"/>
    <w:rsid w:val="00BB2C99"/>
    <w:rsid w:val="00BC59F1"/>
    <w:rsid w:val="00BC5C5B"/>
    <w:rsid w:val="00BE0290"/>
    <w:rsid w:val="00BE3B62"/>
    <w:rsid w:val="00BE3E39"/>
    <w:rsid w:val="00BE606C"/>
    <w:rsid w:val="00C006E9"/>
    <w:rsid w:val="00C1244B"/>
    <w:rsid w:val="00C21787"/>
    <w:rsid w:val="00C22031"/>
    <w:rsid w:val="00C222C9"/>
    <w:rsid w:val="00C24284"/>
    <w:rsid w:val="00C24C90"/>
    <w:rsid w:val="00C42F5F"/>
    <w:rsid w:val="00C578A0"/>
    <w:rsid w:val="00C72AAA"/>
    <w:rsid w:val="00C74DFC"/>
    <w:rsid w:val="00C762DF"/>
    <w:rsid w:val="00C8474D"/>
    <w:rsid w:val="00C915B5"/>
    <w:rsid w:val="00CB231B"/>
    <w:rsid w:val="00CC2C8E"/>
    <w:rsid w:val="00CC5725"/>
    <w:rsid w:val="00CC5CF1"/>
    <w:rsid w:val="00CD19B6"/>
    <w:rsid w:val="00CD22BD"/>
    <w:rsid w:val="00CD7529"/>
    <w:rsid w:val="00CE2012"/>
    <w:rsid w:val="00CE4C48"/>
    <w:rsid w:val="00CF3F6F"/>
    <w:rsid w:val="00D02197"/>
    <w:rsid w:val="00D03A93"/>
    <w:rsid w:val="00D15647"/>
    <w:rsid w:val="00D20039"/>
    <w:rsid w:val="00D23869"/>
    <w:rsid w:val="00D32EA3"/>
    <w:rsid w:val="00D35A1D"/>
    <w:rsid w:val="00D35A7C"/>
    <w:rsid w:val="00D42C0F"/>
    <w:rsid w:val="00D46CA6"/>
    <w:rsid w:val="00D61727"/>
    <w:rsid w:val="00D62240"/>
    <w:rsid w:val="00D664BD"/>
    <w:rsid w:val="00D70CDF"/>
    <w:rsid w:val="00D733D9"/>
    <w:rsid w:val="00D776D0"/>
    <w:rsid w:val="00D832CC"/>
    <w:rsid w:val="00D847E0"/>
    <w:rsid w:val="00D91F47"/>
    <w:rsid w:val="00D938F2"/>
    <w:rsid w:val="00DA5037"/>
    <w:rsid w:val="00DB3AEB"/>
    <w:rsid w:val="00DE760E"/>
    <w:rsid w:val="00DF11DD"/>
    <w:rsid w:val="00DF3067"/>
    <w:rsid w:val="00DF5911"/>
    <w:rsid w:val="00E06515"/>
    <w:rsid w:val="00E1015E"/>
    <w:rsid w:val="00E11CC5"/>
    <w:rsid w:val="00E166C4"/>
    <w:rsid w:val="00E2291F"/>
    <w:rsid w:val="00E26F89"/>
    <w:rsid w:val="00E32643"/>
    <w:rsid w:val="00E40254"/>
    <w:rsid w:val="00E85B4A"/>
    <w:rsid w:val="00E86D70"/>
    <w:rsid w:val="00E90DE8"/>
    <w:rsid w:val="00EE1754"/>
    <w:rsid w:val="00EF12C6"/>
    <w:rsid w:val="00F0691A"/>
    <w:rsid w:val="00F11994"/>
    <w:rsid w:val="00F128C0"/>
    <w:rsid w:val="00F33B02"/>
    <w:rsid w:val="00F33F46"/>
    <w:rsid w:val="00F57252"/>
    <w:rsid w:val="00F82731"/>
    <w:rsid w:val="00F871A2"/>
    <w:rsid w:val="00F94A7D"/>
    <w:rsid w:val="00F94B15"/>
    <w:rsid w:val="00F96351"/>
    <w:rsid w:val="00F97FC5"/>
    <w:rsid w:val="00FA501B"/>
    <w:rsid w:val="00FA5D26"/>
    <w:rsid w:val="00FA7F79"/>
    <w:rsid w:val="00FB31AA"/>
    <w:rsid w:val="00FC4427"/>
    <w:rsid w:val="00FD1409"/>
    <w:rsid w:val="00FE7716"/>
    <w:rsid w:val="00FF1ED4"/>
    <w:rsid w:val="00FF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4A3A2"/>
  <w15:chartTrackingRefBased/>
  <w15:docId w15:val="{E7DF4999-C4A8-4996-9EF4-2CCD7308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39"/>
    <w:pPr>
      <w:spacing w:after="200" w:line="276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qFormat/>
    <w:rsid w:val="002C4609"/>
    <w:pPr>
      <w:keepNext/>
      <w:spacing w:after="0" w:line="240" w:lineRule="auto"/>
      <w:jc w:val="both"/>
      <w:outlineLvl w:val="0"/>
    </w:pPr>
    <w:rPr>
      <w:rFonts w:eastAsia="Times New Roman" w:cs="Times New Roman"/>
      <w:b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6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27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41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10C9"/>
  </w:style>
  <w:style w:type="paragraph" w:styleId="Rodap">
    <w:name w:val="footer"/>
    <w:basedOn w:val="Normal"/>
    <w:link w:val="RodapChar"/>
    <w:uiPriority w:val="99"/>
    <w:unhideWhenUsed/>
    <w:rsid w:val="00341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10C9"/>
  </w:style>
  <w:style w:type="table" w:styleId="Tabelacomgrade">
    <w:name w:val="Table Grid"/>
    <w:basedOn w:val="Tabelanormal"/>
    <w:uiPriority w:val="39"/>
    <w:rsid w:val="003410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E3E3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rsid w:val="00BE3E39"/>
    <w:pPr>
      <w:spacing w:after="0" w:line="240" w:lineRule="auto"/>
    </w:pPr>
    <w:rPr>
      <w:rFonts w:eastAsia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BE3E3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rsid w:val="00BE3E39"/>
    <w:rPr>
      <w:vertAlign w:val="superscript"/>
    </w:rPr>
  </w:style>
  <w:style w:type="character" w:customStyle="1" w:styleId="Ttulo1Char">
    <w:name w:val="Título 1 Char"/>
    <w:basedOn w:val="Fontepargpadro"/>
    <w:link w:val="Ttulo1"/>
    <w:rsid w:val="002C4609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4F7FEC"/>
    <w:pPr>
      <w:spacing w:after="0" w:line="360" w:lineRule="auto"/>
      <w:jc w:val="both"/>
    </w:pPr>
    <w:rPr>
      <w:rFonts w:eastAsia="Times New Roman" w:cs="Times New Roman"/>
      <w:sz w:val="2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F7FEC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4F7FEC"/>
    <w:pPr>
      <w:spacing w:after="0" w:line="360" w:lineRule="auto"/>
      <w:ind w:firstLine="1404"/>
      <w:jc w:val="both"/>
    </w:pPr>
    <w:rPr>
      <w:rFonts w:eastAsia="Times New Roman" w:cs="Times New Roman"/>
      <w:sz w:val="28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F7FEC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Corpodetexto21">
    <w:name w:val="Corpo de texto 21"/>
    <w:basedOn w:val="Normal"/>
    <w:rsid w:val="00557990"/>
    <w:pPr>
      <w:overflowPunct w:val="0"/>
      <w:autoSpaceDE w:val="0"/>
      <w:autoSpaceDN w:val="0"/>
      <w:adjustRightInd w:val="0"/>
      <w:spacing w:after="0" w:line="360" w:lineRule="auto"/>
      <w:ind w:firstLine="1418"/>
      <w:jc w:val="both"/>
      <w:textAlignment w:val="baseline"/>
    </w:pPr>
    <w:rPr>
      <w:rFonts w:ascii="Arial" w:eastAsia="Times New Roman" w:hAnsi="Arial" w:cs="Times New Roman"/>
      <w:b/>
      <w:szCs w:val="20"/>
      <w:u w:val="single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35A7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27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69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semiHidden/>
    <w:unhideWhenUsed/>
    <w:rsid w:val="00FF1ED4"/>
    <w:rPr>
      <w:color w:val="0563C1"/>
      <w:u w:val="single"/>
    </w:rPr>
  </w:style>
  <w:style w:type="paragraph" w:customStyle="1" w:styleId="Cota">
    <w:name w:val="Cota"/>
    <w:basedOn w:val="Normal"/>
    <w:uiPriority w:val="99"/>
    <w:rsid w:val="00FF1ED4"/>
    <w:pPr>
      <w:tabs>
        <w:tab w:val="left" w:pos="2835"/>
      </w:tabs>
      <w:spacing w:after="0" w:line="360" w:lineRule="auto"/>
      <w:jc w:val="both"/>
    </w:pPr>
    <w:rPr>
      <w:rFonts w:eastAsia="Times New Roman" w:cs="Times New Roman"/>
      <w:sz w:val="28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442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4421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4421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4421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4421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D43DED22F0414AAB3337692EEDB3A9" ma:contentTypeVersion="14" ma:contentTypeDescription="Crie um novo documento." ma:contentTypeScope="" ma:versionID="a2fe1e63b9fdda0b70ba239df6e72bf0">
  <xsd:schema xmlns:xsd="http://www.w3.org/2001/XMLSchema" xmlns:xs="http://www.w3.org/2001/XMLSchema" xmlns:p="http://schemas.microsoft.com/office/2006/metadata/properties" xmlns:ns1="http://schemas.microsoft.com/sharepoint/v3" xmlns:ns2="02bad376-09c3-470e-90bd-8c54403270d0" xmlns:ns3="f28143f7-af65-408d-905b-50215fcc2dc3" targetNamespace="http://schemas.microsoft.com/office/2006/metadata/properties" ma:root="true" ma:fieldsID="fe2ea7ba9182e1b93aa54c70f52627ad" ns1:_="" ns2:_="" ns3:_="">
    <xsd:import namespace="http://schemas.microsoft.com/sharepoint/v3"/>
    <xsd:import namespace="02bad376-09c3-470e-90bd-8c54403270d0"/>
    <xsd:import namespace="f28143f7-af65-408d-905b-50215fcc2d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ad376-09c3-470e-90bd-8c5440327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143f7-af65-408d-905b-50215fcc2dc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6F7598D-8112-4238-AFF9-13A688B04B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B8052E-C387-4CA4-847A-4BA5C3A9D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bad376-09c3-470e-90bd-8c54403270d0"/>
    <ds:schemaRef ds:uri="f28143f7-af65-408d-905b-50215fcc2d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E24D6F-E7C0-469C-A18F-CF196CBD49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13221D-4199-4020-AD4E-59EC3FF430B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684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Vandeilson Lopes</dc:creator>
  <cp:keywords/>
  <dc:description/>
  <cp:lastModifiedBy>Carlos Eduardo Targino da Silva</cp:lastModifiedBy>
  <cp:revision>20</cp:revision>
  <dcterms:created xsi:type="dcterms:W3CDTF">2021-05-08T16:35:00Z</dcterms:created>
  <dcterms:modified xsi:type="dcterms:W3CDTF">2021-05-09T04:00:00Z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0x01010004D43DED22F0414AAB3337692EEDB3A9</vt:lpwstr>
  </property>
</Properties>
</file>