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DDDA1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  <w:sz w:val="28"/>
        </w:rPr>
      </w:pPr>
      <w:bookmarkStart w:id="0" w:name="_Hlk184482800"/>
      <w:bookmarkEnd w:id="0"/>
    </w:p>
    <w:p w14:paraId="57CC328B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  <w:lang w:val="fr-CI"/>
        </w:rPr>
      </w:pPr>
      <w:r w:rsidRPr="00831D5D">
        <w:rPr>
          <w:rFonts w:cs="Segoe UI"/>
          <w:b/>
          <w:noProof/>
        </w:rPr>
        <w:drawing>
          <wp:inline distT="0" distB="0" distL="0" distR="0" wp14:anchorId="29A90DAB" wp14:editId="557E22A0">
            <wp:extent cx="3406140" cy="1284811"/>
            <wp:effectExtent l="0" t="0" r="3810" b="0"/>
            <wp:docPr id="123378092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041" cy="129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DC28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</w:rPr>
      </w:pPr>
    </w:p>
    <w:p w14:paraId="74F9C651" w14:textId="77777777" w:rsidR="00546702" w:rsidRPr="00831D5D" w:rsidRDefault="00546702" w:rsidP="00546702">
      <w:pPr>
        <w:spacing w:before="120" w:after="200"/>
        <w:jc w:val="center"/>
        <w:rPr>
          <w:rFonts w:cs="Segoe UI"/>
          <w:b/>
        </w:rPr>
      </w:pPr>
    </w:p>
    <w:p w14:paraId="2D39FED3" w14:textId="77777777" w:rsidR="00546702" w:rsidRPr="00831D5D" w:rsidRDefault="00546702" w:rsidP="00546702">
      <w:pPr>
        <w:pStyle w:val="NomDoc"/>
        <w:rPr>
          <w:rFonts w:cs="Segoe UI"/>
        </w:rPr>
      </w:pPr>
      <w:r>
        <w:rPr>
          <w:rFonts w:cs="Segoe UI"/>
        </w:rPr>
        <w:t>CONSTRUCTION DE L’INDICE SUR LA CHERTE DE LA VIE EN CÔTE D’IVOIRE</w:t>
      </w:r>
    </w:p>
    <w:p w14:paraId="24F19F9F" w14:textId="21A15D0F" w:rsidR="00546702" w:rsidRPr="004A1DC9" w:rsidRDefault="008C2644" w:rsidP="00546702">
      <w:pPr>
        <w:pStyle w:val="SousNomDoc"/>
        <w:rPr>
          <w:rFonts w:ascii="Garamond" w:hAnsi="Garamond" w:cs="Segoe UI"/>
          <w:i/>
          <w:iCs/>
        </w:rPr>
      </w:pPr>
      <w:r>
        <w:rPr>
          <w:rFonts w:ascii="Garamond" w:hAnsi="Garamond" w:cs="Segoe UI"/>
          <w:i/>
          <w:iCs/>
        </w:rPr>
        <w:t>Rapport d</w:t>
      </w:r>
      <w:r w:rsidR="00850EC8">
        <w:rPr>
          <w:rFonts w:ascii="Garamond" w:hAnsi="Garamond" w:cs="Segoe UI"/>
          <w:i/>
          <w:iCs/>
        </w:rPr>
        <w:t>e la phase</w:t>
      </w:r>
      <w:r>
        <w:rPr>
          <w:rFonts w:ascii="Garamond" w:hAnsi="Garamond" w:cs="Segoe UI"/>
          <w:i/>
          <w:iCs/>
        </w:rPr>
        <w:t xml:space="preserve"> pilote</w:t>
      </w:r>
    </w:p>
    <w:p w14:paraId="64856EBA" w14:textId="153F3FDE" w:rsidR="00546702" w:rsidRDefault="00546702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 w:rsidRPr="008C2644">
        <w:rPr>
          <w:rFonts w:ascii="Garamond" w:hAnsi="Garamond" w:cs="Segoe UI"/>
          <w:b/>
          <w:sz w:val="24"/>
          <w:szCs w:val="24"/>
          <w:lang w:val="fr-FR"/>
        </w:rPr>
        <w:t>Cellule d’Analyses Economiques (CAE)</w:t>
      </w:r>
    </w:p>
    <w:p w14:paraId="3681E83D" w14:textId="76E8ECD2" w:rsidR="00724C33" w:rsidRPr="008C2644" w:rsidRDefault="00724C33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>
        <w:rPr>
          <w:rFonts w:ascii="Garamond" w:hAnsi="Garamond" w:cs="Segoe UI"/>
          <w:b/>
          <w:sz w:val="24"/>
          <w:szCs w:val="24"/>
          <w:lang w:val="fr-FR"/>
        </w:rPr>
        <w:t>Direction des Statistiques d’Entreprises et de la Conjoncture Economique (DSECE)</w:t>
      </w:r>
    </w:p>
    <w:p w14:paraId="6DF5B8D9" w14:textId="77777777" w:rsidR="00546702" w:rsidRPr="001C629C" w:rsidRDefault="00546702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 w:rsidRPr="001C629C">
        <w:rPr>
          <w:rFonts w:ascii="Garamond" w:hAnsi="Garamond" w:cs="Segoe UI"/>
          <w:b/>
          <w:sz w:val="24"/>
          <w:szCs w:val="24"/>
          <w:lang w:val="fr-FR"/>
        </w:rPr>
        <w:t>Agence Nationale de la S</w:t>
      </w:r>
      <w:bookmarkStart w:id="1" w:name="_GoBack"/>
      <w:bookmarkEnd w:id="1"/>
      <w:r w:rsidRPr="001C629C">
        <w:rPr>
          <w:rFonts w:ascii="Garamond" w:hAnsi="Garamond" w:cs="Segoe UI"/>
          <w:b/>
          <w:sz w:val="24"/>
          <w:szCs w:val="24"/>
          <w:lang w:val="fr-FR"/>
        </w:rPr>
        <w:t>tatistique (</w:t>
      </w:r>
      <w:proofErr w:type="spellStart"/>
      <w:r w:rsidRPr="001C629C">
        <w:rPr>
          <w:rFonts w:ascii="Garamond" w:hAnsi="Garamond" w:cs="Segoe UI"/>
          <w:b/>
          <w:sz w:val="24"/>
          <w:szCs w:val="24"/>
          <w:lang w:val="fr-FR"/>
        </w:rPr>
        <w:t>ANStat</w:t>
      </w:r>
      <w:proofErr w:type="spellEnd"/>
      <w:r w:rsidRPr="001C629C">
        <w:rPr>
          <w:rFonts w:ascii="Garamond" w:hAnsi="Garamond" w:cs="Segoe UI"/>
          <w:b/>
          <w:sz w:val="24"/>
          <w:szCs w:val="24"/>
          <w:lang w:val="fr-FR"/>
        </w:rPr>
        <w:t>)</w:t>
      </w:r>
    </w:p>
    <w:p w14:paraId="06C15086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413AE98A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0C1E2A34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7C45C2E9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1B53636D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691A0CF5" w14:textId="77777777" w:rsidR="00546702" w:rsidRPr="00546702" w:rsidRDefault="00546702" w:rsidP="004A1DC9">
      <w:pPr>
        <w:spacing w:before="120" w:after="200"/>
        <w:rPr>
          <w:rFonts w:cs="Segoe UI"/>
          <w:b/>
          <w:lang w:val="fr-FR"/>
        </w:rPr>
      </w:pPr>
    </w:p>
    <w:p w14:paraId="27701455" w14:textId="77777777" w:rsidR="00546702" w:rsidRPr="00546702" w:rsidRDefault="00546702" w:rsidP="00546702">
      <w:pPr>
        <w:spacing w:before="120" w:after="200"/>
        <w:jc w:val="center"/>
        <w:rPr>
          <w:rFonts w:cs="Segoe UI"/>
          <w:b/>
          <w:lang w:val="fr-FR"/>
        </w:rPr>
      </w:pPr>
    </w:p>
    <w:p w14:paraId="11C8C7FD" w14:textId="77777777" w:rsidR="00546702" w:rsidRPr="001C629C" w:rsidRDefault="004A1DC9" w:rsidP="00546702">
      <w:pPr>
        <w:spacing w:before="120" w:after="200"/>
        <w:jc w:val="center"/>
        <w:rPr>
          <w:rFonts w:ascii="Garamond" w:hAnsi="Garamond" w:cs="Segoe UI"/>
          <w:b/>
          <w:sz w:val="24"/>
          <w:szCs w:val="24"/>
          <w:lang w:val="fr-FR"/>
        </w:rPr>
      </w:pPr>
      <w:r w:rsidRPr="001C629C">
        <w:rPr>
          <w:rFonts w:ascii="Garamond" w:hAnsi="Garamond" w:cs="Segoe UI"/>
          <w:b/>
          <w:sz w:val="24"/>
          <w:szCs w:val="24"/>
          <w:lang w:val="fr-FR"/>
        </w:rPr>
        <w:t xml:space="preserve">Décembre </w:t>
      </w:r>
      <w:r w:rsidR="00546702" w:rsidRPr="001C629C">
        <w:rPr>
          <w:rFonts w:ascii="Garamond" w:hAnsi="Garamond" w:cs="Segoe UI"/>
          <w:b/>
          <w:sz w:val="24"/>
          <w:szCs w:val="24"/>
          <w:lang w:val="fr-FR"/>
        </w:rPr>
        <w:t>2024</w:t>
      </w:r>
    </w:p>
    <w:p w14:paraId="5EACF6D8" w14:textId="77777777" w:rsidR="00546702" w:rsidRPr="001C629C" w:rsidRDefault="00546702" w:rsidP="00546702">
      <w:pPr>
        <w:rPr>
          <w:rFonts w:cs="Segoe UI"/>
          <w:lang w:val="fr-FR"/>
        </w:rPr>
      </w:pPr>
    </w:p>
    <w:p w14:paraId="2C86B6AE" w14:textId="77777777" w:rsidR="00546702" w:rsidRPr="001C629C" w:rsidRDefault="00546702" w:rsidP="00546702">
      <w:pPr>
        <w:rPr>
          <w:rFonts w:cs="Segoe UI"/>
          <w:lang w:val="fr-FR"/>
        </w:rPr>
      </w:pPr>
    </w:p>
    <w:p w14:paraId="471AEE81" w14:textId="77777777" w:rsidR="00546702" w:rsidRPr="001C629C" w:rsidRDefault="00546702" w:rsidP="00546702">
      <w:pPr>
        <w:rPr>
          <w:rFonts w:cs="Segoe UI"/>
          <w:lang w:val="fr-FR"/>
        </w:rPr>
      </w:pPr>
    </w:p>
    <w:p w14:paraId="6F3C94AA" w14:textId="77777777" w:rsidR="00546702" w:rsidRPr="001C629C" w:rsidRDefault="00546702" w:rsidP="00546702">
      <w:pPr>
        <w:rPr>
          <w:rFonts w:cs="Segoe UI"/>
          <w:lang w:val="fr-FR"/>
        </w:rPr>
      </w:pPr>
    </w:p>
    <w:p w14:paraId="02203ABE" w14:textId="77777777" w:rsidR="00546702" w:rsidRDefault="00546702" w:rsidP="00E269A5">
      <w:pPr>
        <w:jc w:val="center"/>
        <w:rPr>
          <w:rFonts w:ascii="Garamond" w:hAnsi="Garamond"/>
          <w:b/>
          <w:sz w:val="28"/>
          <w:szCs w:val="24"/>
          <w:lang w:val="fr-FR"/>
        </w:rPr>
      </w:pPr>
      <w:r w:rsidRPr="001C629C">
        <w:rPr>
          <w:rFonts w:cs="Segoe UI"/>
          <w:b/>
          <w:lang w:val="fr-FR"/>
        </w:rPr>
        <w:lastRenderedPageBreak/>
        <w:tab/>
      </w:r>
    </w:p>
    <w:p w14:paraId="297A3D9A" w14:textId="77777777" w:rsidR="004A1DC9" w:rsidRDefault="00546702" w:rsidP="00143876">
      <w:pPr>
        <w:pStyle w:val="Titre1"/>
        <w:rPr>
          <w:rFonts w:ascii="Garamond" w:hAnsi="Garamond"/>
          <w:sz w:val="28"/>
          <w:szCs w:val="28"/>
          <w:lang w:val="fr-FR"/>
        </w:rPr>
      </w:pPr>
      <w:r w:rsidRPr="00546702">
        <w:rPr>
          <w:rFonts w:ascii="Garamond" w:hAnsi="Garamond"/>
          <w:sz w:val="28"/>
          <w:szCs w:val="28"/>
          <w:lang w:val="fr-FR"/>
        </w:rPr>
        <w:t>RESUME EXECUTIF</w:t>
      </w:r>
    </w:p>
    <w:p w14:paraId="519A07BA" w14:textId="77777777" w:rsidR="00143876" w:rsidRPr="00143876" w:rsidRDefault="00143876" w:rsidP="00143876">
      <w:pPr>
        <w:rPr>
          <w:lang w:val="fr-FR"/>
        </w:rPr>
      </w:pPr>
    </w:p>
    <w:p w14:paraId="05C329F8" w14:textId="33D15A08" w:rsidR="004A1DC9" w:rsidRDefault="004A1DC9" w:rsidP="00D74B54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4A1DC9">
        <w:rPr>
          <w:rFonts w:ascii="Garamond" w:hAnsi="Garamond"/>
          <w:sz w:val="24"/>
          <w:szCs w:val="24"/>
          <w:lang w:val="fr-FR"/>
        </w:rPr>
        <w:t>La phase pilote de l'étude sur la cherté</w:t>
      </w:r>
      <w:r w:rsidR="009F741E">
        <w:rPr>
          <w:rFonts w:ascii="Garamond" w:hAnsi="Garamond"/>
          <w:sz w:val="24"/>
          <w:szCs w:val="24"/>
          <w:lang w:val="fr-FR"/>
        </w:rPr>
        <w:t xml:space="preserve"> de la vie </w:t>
      </w:r>
      <w:r w:rsidR="00C60853" w:rsidRPr="001C629C">
        <w:rPr>
          <w:rFonts w:ascii="Garamond" w:hAnsi="Garamond"/>
          <w:sz w:val="24"/>
          <w:szCs w:val="24"/>
          <w:lang w:val="fr-FR"/>
        </w:rPr>
        <w:t xml:space="preserve">s'est déroulée </w:t>
      </w:r>
      <w:r w:rsidR="009F741E">
        <w:rPr>
          <w:rFonts w:ascii="Garamond" w:hAnsi="Garamond"/>
          <w:sz w:val="24"/>
          <w:szCs w:val="24"/>
          <w:lang w:val="fr-FR"/>
        </w:rPr>
        <w:t>du 05 au 22 novembre 2024</w:t>
      </w:r>
      <w:r w:rsidRPr="004A1DC9">
        <w:rPr>
          <w:rFonts w:ascii="Garamond" w:hAnsi="Garamond"/>
          <w:sz w:val="24"/>
          <w:szCs w:val="24"/>
          <w:lang w:val="fr-FR"/>
        </w:rPr>
        <w:t xml:space="preserve">. Cette étape préparatoire </w:t>
      </w:r>
      <w:r w:rsidR="00544192" w:rsidRPr="001C629C">
        <w:rPr>
          <w:rFonts w:ascii="Garamond" w:hAnsi="Garamond"/>
          <w:sz w:val="24"/>
          <w:szCs w:val="24"/>
          <w:lang w:val="fr-FR"/>
        </w:rPr>
        <w:t>avait pour objectif de</w:t>
      </w:r>
      <w:r w:rsidRPr="004A1DC9">
        <w:rPr>
          <w:rFonts w:ascii="Garamond" w:hAnsi="Garamond"/>
          <w:sz w:val="24"/>
          <w:szCs w:val="24"/>
          <w:lang w:val="fr-FR"/>
        </w:rPr>
        <w:t xml:space="preserve"> tester la méthodologie et les outils de</w:t>
      </w:r>
      <w:r w:rsidR="002164F1">
        <w:rPr>
          <w:rFonts w:ascii="Garamond" w:hAnsi="Garamond"/>
          <w:sz w:val="24"/>
          <w:szCs w:val="24"/>
          <w:lang w:val="fr-FR"/>
        </w:rPr>
        <w:t>stinés à</w:t>
      </w:r>
      <w:r w:rsidRPr="004A1DC9">
        <w:rPr>
          <w:rFonts w:ascii="Garamond" w:hAnsi="Garamond"/>
          <w:sz w:val="24"/>
          <w:szCs w:val="24"/>
          <w:lang w:val="fr-FR"/>
        </w:rPr>
        <w:t xml:space="preserve"> l'étude principale, tout</w:t>
      </w:r>
      <w:r w:rsidR="008E05F6" w:rsidRPr="001C629C">
        <w:rPr>
          <w:rFonts w:ascii="Garamond" w:hAnsi="Garamond"/>
          <w:sz w:val="24"/>
          <w:szCs w:val="24"/>
          <w:lang w:val="fr-FR"/>
        </w:rPr>
        <w:t xml:space="preserve"> en permettant de recueillir </w:t>
      </w:r>
      <w:r w:rsidRPr="004A1DC9">
        <w:rPr>
          <w:rFonts w:ascii="Garamond" w:hAnsi="Garamond"/>
          <w:sz w:val="24"/>
          <w:szCs w:val="24"/>
          <w:lang w:val="fr-FR"/>
        </w:rPr>
        <w:t>des premiers ind</w:t>
      </w:r>
      <w:r w:rsidR="009F741E">
        <w:rPr>
          <w:rFonts w:ascii="Garamond" w:hAnsi="Garamond"/>
          <w:sz w:val="24"/>
          <w:szCs w:val="24"/>
          <w:lang w:val="fr-FR"/>
        </w:rPr>
        <w:t>icateurs sur la perception des ménages et les soldes d’</w:t>
      </w:r>
      <w:r w:rsidR="001C629C">
        <w:rPr>
          <w:rFonts w:ascii="Garamond" w:hAnsi="Garamond"/>
          <w:sz w:val="24"/>
          <w:szCs w:val="24"/>
          <w:lang w:val="fr-FR"/>
        </w:rPr>
        <w:t>opinions.</w:t>
      </w:r>
      <w:r w:rsidR="001C629C" w:rsidRPr="009F741E">
        <w:rPr>
          <w:rFonts w:ascii="Garamond" w:hAnsi="Garamond"/>
          <w:sz w:val="24"/>
          <w:szCs w:val="24"/>
          <w:lang w:val="fr-FR"/>
        </w:rPr>
        <w:t xml:space="preserve"> Le</w:t>
      </w:r>
      <w:r w:rsidR="009F741E" w:rsidRPr="009F741E">
        <w:rPr>
          <w:rFonts w:ascii="Garamond" w:hAnsi="Garamond"/>
          <w:sz w:val="24"/>
          <w:szCs w:val="24"/>
          <w:lang w:val="fr-FR"/>
        </w:rPr>
        <w:t xml:space="preserve"> taux de réponse des ménages </w:t>
      </w:r>
      <w:r w:rsidR="002D0459">
        <w:rPr>
          <w:rFonts w:ascii="Garamond" w:hAnsi="Garamond"/>
          <w:sz w:val="24"/>
          <w:szCs w:val="24"/>
          <w:lang w:val="fr-FR"/>
        </w:rPr>
        <w:t>s’</w:t>
      </w:r>
      <w:r w:rsidR="009F741E" w:rsidRPr="009F741E">
        <w:rPr>
          <w:rFonts w:ascii="Garamond" w:hAnsi="Garamond"/>
          <w:sz w:val="24"/>
          <w:szCs w:val="24"/>
          <w:lang w:val="fr-FR"/>
        </w:rPr>
        <w:t xml:space="preserve">est </w:t>
      </w:r>
      <w:r w:rsidR="002D0459">
        <w:rPr>
          <w:rFonts w:ascii="Garamond" w:hAnsi="Garamond"/>
          <w:sz w:val="24"/>
          <w:szCs w:val="24"/>
          <w:lang w:val="fr-FR"/>
        </w:rPr>
        <w:t>établi à</w:t>
      </w:r>
      <w:r w:rsidR="009F741E" w:rsidRPr="009F741E">
        <w:rPr>
          <w:rFonts w:ascii="Garamond" w:hAnsi="Garamond"/>
          <w:sz w:val="24"/>
          <w:szCs w:val="24"/>
          <w:lang w:val="fr-FR"/>
        </w:rPr>
        <w:t xml:space="preserve"> 42,62</w:t>
      </w:r>
      <w:r w:rsidR="00D74B54" w:rsidRPr="009F741E">
        <w:rPr>
          <w:rFonts w:ascii="Garamond" w:hAnsi="Garamond"/>
          <w:sz w:val="24"/>
          <w:szCs w:val="24"/>
          <w:lang w:val="fr-FR"/>
        </w:rPr>
        <w:t>%</w:t>
      </w:r>
      <w:r w:rsidR="00D74B54">
        <w:rPr>
          <w:rFonts w:ascii="Garamond" w:hAnsi="Garamond"/>
          <w:sz w:val="24"/>
          <w:szCs w:val="24"/>
          <w:lang w:val="fr-FR"/>
        </w:rPr>
        <w:t>,</w:t>
      </w:r>
      <w:r w:rsidR="009F741E">
        <w:rPr>
          <w:rFonts w:ascii="Garamond" w:hAnsi="Garamond"/>
          <w:sz w:val="24"/>
          <w:szCs w:val="24"/>
          <w:lang w:val="fr-FR"/>
        </w:rPr>
        <w:t xml:space="preserve"> </w:t>
      </w:r>
      <w:r w:rsidR="006B7018">
        <w:rPr>
          <w:rFonts w:ascii="Garamond" w:hAnsi="Garamond"/>
          <w:sz w:val="24"/>
          <w:szCs w:val="24"/>
          <w:lang w:val="fr-FR"/>
        </w:rPr>
        <w:t>avec</w:t>
      </w:r>
      <w:r w:rsidR="009F741E">
        <w:rPr>
          <w:rFonts w:ascii="Garamond" w:hAnsi="Garamond"/>
          <w:sz w:val="24"/>
          <w:szCs w:val="24"/>
          <w:lang w:val="fr-FR"/>
        </w:rPr>
        <w:t xml:space="preserve"> 67 entretiens </w:t>
      </w:r>
      <w:r w:rsidR="00F17465">
        <w:rPr>
          <w:rFonts w:ascii="Garamond" w:hAnsi="Garamond"/>
          <w:sz w:val="24"/>
          <w:szCs w:val="24"/>
          <w:lang w:val="fr-FR"/>
        </w:rPr>
        <w:t>réalis</w:t>
      </w:r>
      <w:r w:rsidR="009F741E">
        <w:rPr>
          <w:rFonts w:ascii="Garamond" w:hAnsi="Garamond"/>
          <w:sz w:val="24"/>
          <w:szCs w:val="24"/>
          <w:lang w:val="fr-FR"/>
        </w:rPr>
        <w:t xml:space="preserve">és </w:t>
      </w:r>
      <w:r w:rsidR="006B7018">
        <w:rPr>
          <w:rFonts w:ascii="Garamond" w:hAnsi="Garamond"/>
          <w:sz w:val="24"/>
          <w:szCs w:val="24"/>
          <w:lang w:val="fr-FR"/>
        </w:rPr>
        <w:t>sur</w:t>
      </w:r>
      <w:r w:rsidR="009F741E">
        <w:rPr>
          <w:rFonts w:ascii="Garamond" w:hAnsi="Garamond"/>
          <w:sz w:val="24"/>
          <w:szCs w:val="24"/>
          <w:lang w:val="fr-FR"/>
        </w:rPr>
        <w:t xml:space="preserve"> 122 ménages </w:t>
      </w:r>
      <w:r w:rsidR="00D74B54">
        <w:rPr>
          <w:rFonts w:ascii="Garamond" w:hAnsi="Garamond"/>
          <w:sz w:val="24"/>
          <w:szCs w:val="24"/>
          <w:lang w:val="fr-FR"/>
        </w:rPr>
        <w:t>sélectionnés pour le pilote.</w:t>
      </w:r>
      <w:r w:rsidR="00E168CB">
        <w:rPr>
          <w:rFonts w:ascii="Garamond" w:hAnsi="Garamond"/>
          <w:sz w:val="24"/>
          <w:szCs w:val="24"/>
          <w:lang w:val="fr-FR"/>
        </w:rPr>
        <w:t xml:space="preserve"> </w:t>
      </w:r>
      <w:r w:rsidR="00E168CB">
        <w:rPr>
          <w:rFonts w:ascii="Garamond" w:hAnsi="Garamond"/>
          <w:sz w:val="24"/>
          <w:szCs w:val="24"/>
          <w:lang w:val="fr-FR"/>
        </w:rPr>
        <w:t>Pour chaque ménage sélectionné, la démarche a consisté à</w:t>
      </w:r>
      <w:r w:rsidR="00E168CB">
        <w:rPr>
          <w:rFonts w:ascii="Garamond" w:hAnsi="Garamond"/>
          <w:sz w:val="24"/>
          <w:szCs w:val="24"/>
          <w:lang w:val="fr-FR"/>
        </w:rPr>
        <w:t xml:space="preserve"> interroger le chef de ménage sur la perception de cherté de la vie.</w:t>
      </w:r>
    </w:p>
    <w:p w14:paraId="2B2DB934" w14:textId="072EB37C" w:rsidR="00AB5A07" w:rsidRDefault="00977278" w:rsidP="00D74B54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Les résultats montrent que l</w:t>
      </w:r>
      <w:r w:rsidR="00AB5A07">
        <w:rPr>
          <w:rFonts w:ascii="Garamond" w:hAnsi="Garamond"/>
          <w:sz w:val="24"/>
          <w:szCs w:val="24"/>
          <w:lang w:val="fr-FR"/>
        </w:rPr>
        <w:t>es soldes d’opinion sur la situation économique globale du pays</w:t>
      </w:r>
      <w:r w:rsidR="00706B95">
        <w:rPr>
          <w:rFonts w:ascii="Garamond" w:hAnsi="Garamond"/>
          <w:sz w:val="24"/>
          <w:szCs w:val="24"/>
          <w:lang w:val="fr-FR"/>
        </w:rPr>
        <w:t xml:space="preserve"> et</w:t>
      </w:r>
      <w:r w:rsidR="000F66EB">
        <w:rPr>
          <w:rFonts w:ascii="Garamond" w:hAnsi="Garamond"/>
          <w:sz w:val="24"/>
          <w:szCs w:val="24"/>
          <w:lang w:val="fr-FR"/>
        </w:rPr>
        <w:t xml:space="preserve"> la situation financière</w:t>
      </w:r>
      <w:r w:rsidR="00D46113">
        <w:rPr>
          <w:rFonts w:ascii="Garamond" w:hAnsi="Garamond"/>
          <w:sz w:val="24"/>
          <w:szCs w:val="24"/>
          <w:lang w:val="fr-FR"/>
        </w:rPr>
        <w:t xml:space="preserve"> s</w:t>
      </w:r>
      <w:r w:rsidR="0060346B">
        <w:rPr>
          <w:rFonts w:ascii="Garamond" w:hAnsi="Garamond"/>
          <w:sz w:val="24"/>
          <w:szCs w:val="24"/>
          <w:lang w:val="fr-FR"/>
        </w:rPr>
        <w:t>ont négatifs</w:t>
      </w:r>
      <w:r w:rsidR="009C5DD6">
        <w:rPr>
          <w:rFonts w:ascii="Garamond" w:hAnsi="Garamond"/>
          <w:sz w:val="24"/>
          <w:szCs w:val="24"/>
          <w:lang w:val="fr-FR"/>
        </w:rPr>
        <w:t>, traduisant un sentiment</w:t>
      </w:r>
      <w:r w:rsidR="00AA265C">
        <w:rPr>
          <w:rFonts w:ascii="Garamond" w:hAnsi="Garamond"/>
          <w:sz w:val="24"/>
          <w:szCs w:val="24"/>
          <w:lang w:val="fr-FR"/>
        </w:rPr>
        <w:t xml:space="preserve"> </w:t>
      </w:r>
      <w:r w:rsidR="0060346B">
        <w:rPr>
          <w:rFonts w:ascii="Garamond" w:hAnsi="Garamond"/>
          <w:sz w:val="24"/>
          <w:szCs w:val="24"/>
          <w:lang w:val="fr-FR"/>
        </w:rPr>
        <w:t xml:space="preserve">général </w:t>
      </w:r>
      <w:r w:rsidR="00AA265C">
        <w:rPr>
          <w:rFonts w:ascii="Garamond" w:hAnsi="Garamond"/>
          <w:sz w:val="24"/>
          <w:szCs w:val="24"/>
          <w:lang w:val="fr-FR"/>
        </w:rPr>
        <w:t>de</w:t>
      </w:r>
      <w:r w:rsidR="0060346B">
        <w:rPr>
          <w:rFonts w:ascii="Garamond" w:hAnsi="Garamond"/>
          <w:sz w:val="24"/>
          <w:szCs w:val="24"/>
          <w:lang w:val="fr-FR"/>
        </w:rPr>
        <w:t xml:space="preserve"> </w:t>
      </w:r>
      <w:r w:rsidR="007821E6">
        <w:rPr>
          <w:rFonts w:ascii="Garamond" w:hAnsi="Garamond"/>
          <w:sz w:val="24"/>
          <w:szCs w:val="24"/>
          <w:lang w:val="fr-FR"/>
        </w:rPr>
        <w:t>parmi les ménages</w:t>
      </w:r>
      <w:r w:rsidR="0060346B">
        <w:rPr>
          <w:rFonts w:ascii="Garamond" w:hAnsi="Garamond"/>
          <w:sz w:val="24"/>
          <w:szCs w:val="24"/>
          <w:lang w:val="fr-FR"/>
        </w:rPr>
        <w:t xml:space="preserve">. </w:t>
      </w:r>
      <w:r w:rsidR="00625C01">
        <w:rPr>
          <w:rFonts w:ascii="Garamond" w:hAnsi="Garamond"/>
          <w:sz w:val="24"/>
          <w:szCs w:val="24"/>
          <w:lang w:val="fr-FR"/>
        </w:rPr>
        <w:t>A l’inverse</w:t>
      </w:r>
      <w:r w:rsidR="0060346B">
        <w:rPr>
          <w:rFonts w:ascii="Garamond" w:hAnsi="Garamond"/>
          <w:sz w:val="24"/>
          <w:szCs w:val="24"/>
          <w:lang w:val="fr-FR"/>
        </w:rPr>
        <w:t>, les soldes d’opinion</w:t>
      </w:r>
      <w:r w:rsidR="00026B9D">
        <w:rPr>
          <w:rFonts w:ascii="Garamond" w:hAnsi="Garamond"/>
          <w:sz w:val="24"/>
          <w:szCs w:val="24"/>
          <w:lang w:val="fr-FR"/>
        </w:rPr>
        <w:t xml:space="preserve"> </w:t>
      </w:r>
      <w:r w:rsidR="00A8798D">
        <w:rPr>
          <w:rFonts w:ascii="Garamond" w:hAnsi="Garamond"/>
          <w:sz w:val="24"/>
          <w:szCs w:val="24"/>
          <w:lang w:val="fr-FR"/>
        </w:rPr>
        <w:t>relatifs à</w:t>
      </w:r>
      <w:r w:rsidR="00026B9D">
        <w:rPr>
          <w:rFonts w:ascii="Garamond" w:hAnsi="Garamond"/>
          <w:sz w:val="24"/>
          <w:szCs w:val="24"/>
          <w:lang w:val="fr-FR"/>
        </w:rPr>
        <w:t xml:space="preserve"> l’évolution des prix </w:t>
      </w:r>
      <w:r w:rsidR="008C2644">
        <w:rPr>
          <w:rFonts w:ascii="Garamond" w:hAnsi="Garamond"/>
          <w:sz w:val="24"/>
          <w:szCs w:val="24"/>
          <w:lang w:val="fr-FR"/>
        </w:rPr>
        <w:t xml:space="preserve">et </w:t>
      </w:r>
      <w:r w:rsidR="00A8798D">
        <w:rPr>
          <w:rFonts w:ascii="Garamond" w:hAnsi="Garamond"/>
          <w:sz w:val="24"/>
          <w:szCs w:val="24"/>
          <w:lang w:val="fr-FR"/>
        </w:rPr>
        <w:t xml:space="preserve">à </w:t>
      </w:r>
      <w:r w:rsidR="008C2644">
        <w:rPr>
          <w:rFonts w:ascii="Garamond" w:hAnsi="Garamond"/>
          <w:sz w:val="24"/>
          <w:szCs w:val="24"/>
          <w:lang w:val="fr-FR"/>
        </w:rPr>
        <w:t>la cherté de la vie sont tous positifs</w:t>
      </w:r>
      <w:r w:rsidR="00E61AA2">
        <w:rPr>
          <w:rFonts w:ascii="Garamond" w:hAnsi="Garamond"/>
          <w:sz w:val="24"/>
          <w:szCs w:val="24"/>
          <w:lang w:val="fr-FR"/>
        </w:rPr>
        <w:t>, reflétant une perception</w:t>
      </w:r>
      <w:r w:rsidR="008C2644">
        <w:rPr>
          <w:rFonts w:ascii="Garamond" w:hAnsi="Garamond"/>
          <w:sz w:val="24"/>
          <w:szCs w:val="24"/>
          <w:lang w:val="fr-FR"/>
        </w:rPr>
        <w:t xml:space="preserve"> </w:t>
      </w:r>
      <w:r w:rsidR="00E61AA2">
        <w:rPr>
          <w:rFonts w:ascii="Garamond" w:hAnsi="Garamond"/>
          <w:sz w:val="24"/>
          <w:szCs w:val="24"/>
          <w:lang w:val="fr-FR"/>
        </w:rPr>
        <w:t>d’</w:t>
      </w:r>
      <w:r w:rsidR="008C2644">
        <w:rPr>
          <w:rFonts w:ascii="Garamond" w:hAnsi="Garamond"/>
          <w:sz w:val="24"/>
          <w:szCs w:val="24"/>
          <w:lang w:val="fr-FR"/>
        </w:rPr>
        <w:t>augmentation</w:t>
      </w:r>
      <w:r w:rsidR="00584F01">
        <w:rPr>
          <w:rFonts w:ascii="Garamond" w:hAnsi="Garamond"/>
          <w:sz w:val="24"/>
          <w:szCs w:val="24"/>
          <w:lang w:val="fr-FR"/>
        </w:rPr>
        <w:t xml:space="preserve"> d</w:t>
      </w:r>
      <w:r w:rsidR="009A5FFD">
        <w:rPr>
          <w:rFonts w:ascii="Garamond" w:hAnsi="Garamond"/>
          <w:sz w:val="24"/>
          <w:szCs w:val="24"/>
          <w:lang w:val="fr-FR"/>
        </w:rPr>
        <w:t>es</w:t>
      </w:r>
      <w:r w:rsidR="00584F01">
        <w:rPr>
          <w:rFonts w:ascii="Garamond" w:hAnsi="Garamond"/>
          <w:sz w:val="24"/>
          <w:szCs w:val="24"/>
          <w:lang w:val="fr-FR"/>
        </w:rPr>
        <w:t xml:space="preserve"> niveau</w:t>
      </w:r>
      <w:r w:rsidR="009A5FFD">
        <w:rPr>
          <w:rFonts w:ascii="Garamond" w:hAnsi="Garamond"/>
          <w:sz w:val="24"/>
          <w:szCs w:val="24"/>
          <w:lang w:val="fr-FR"/>
        </w:rPr>
        <w:t>x</w:t>
      </w:r>
      <w:r w:rsidR="00584F01">
        <w:rPr>
          <w:rFonts w:ascii="Garamond" w:hAnsi="Garamond"/>
          <w:sz w:val="24"/>
          <w:szCs w:val="24"/>
          <w:lang w:val="fr-FR"/>
        </w:rPr>
        <w:t xml:space="preserve"> de prix et d</w:t>
      </w:r>
      <w:r w:rsidR="009A5FFD">
        <w:rPr>
          <w:rFonts w:ascii="Garamond" w:hAnsi="Garamond"/>
          <w:sz w:val="24"/>
          <w:szCs w:val="24"/>
          <w:lang w:val="fr-FR"/>
        </w:rPr>
        <w:t>u</w:t>
      </w:r>
      <w:r w:rsidR="00584F01">
        <w:rPr>
          <w:rFonts w:ascii="Garamond" w:hAnsi="Garamond"/>
          <w:sz w:val="24"/>
          <w:szCs w:val="24"/>
          <w:lang w:val="fr-FR"/>
        </w:rPr>
        <w:t xml:space="preserve"> </w:t>
      </w:r>
      <w:r w:rsidR="009A5FFD">
        <w:rPr>
          <w:rFonts w:ascii="Garamond" w:hAnsi="Garamond"/>
          <w:sz w:val="24"/>
          <w:szCs w:val="24"/>
          <w:lang w:val="fr-FR"/>
        </w:rPr>
        <w:t>cout de</w:t>
      </w:r>
      <w:r w:rsidR="00584F01">
        <w:rPr>
          <w:rFonts w:ascii="Garamond" w:hAnsi="Garamond"/>
          <w:sz w:val="24"/>
          <w:szCs w:val="24"/>
          <w:lang w:val="fr-FR"/>
        </w:rPr>
        <w:t xml:space="preserve"> la vie.</w:t>
      </w:r>
    </w:p>
    <w:p w14:paraId="1426DCE1" w14:textId="77777777" w:rsidR="00B827C7" w:rsidRDefault="00D74B54" w:rsidP="00E269A5">
      <w:pPr>
        <w:pStyle w:val="Titre1"/>
        <w:rPr>
          <w:rFonts w:ascii="Garamond" w:hAnsi="Garamond"/>
          <w:sz w:val="28"/>
          <w:szCs w:val="28"/>
          <w:lang w:val="fr-FR"/>
        </w:rPr>
      </w:pPr>
      <w:r w:rsidRPr="00D74B54">
        <w:rPr>
          <w:rFonts w:ascii="Garamond" w:hAnsi="Garamond"/>
          <w:sz w:val="28"/>
          <w:szCs w:val="28"/>
          <w:lang w:val="fr-FR"/>
        </w:rPr>
        <w:t>INTRODUCTION</w:t>
      </w:r>
    </w:p>
    <w:p w14:paraId="31F4672D" w14:textId="77777777" w:rsidR="00E269A5" w:rsidRPr="00E269A5" w:rsidRDefault="00E269A5" w:rsidP="00E269A5">
      <w:pPr>
        <w:rPr>
          <w:lang w:val="fr-FR"/>
        </w:rPr>
      </w:pPr>
    </w:p>
    <w:p w14:paraId="0826EF1C" w14:textId="34CC3EA4" w:rsidR="00B827C7" w:rsidRPr="00B827C7" w:rsidRDefault="00B827C7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B827C7">
        <w:rPr>
          <w:rFonts w:ascii="Garamond" w:hAnsi="Garamond"/>
          <w:sz w:val="24"/>
          <w:szCs w:val="24"/>
          <w:lang w:val="fr-FR"/>
        </w:rPr>
        <w:t>Le projet de construction de l’</w:t>
      </w:r>
      <w:r>
        <w:rPr>
          <w:rFonts w:ascii="Garamond" w:hAnsi="Garamond"/>
          <w:sz w:val="24"/>
          <w:szCs w:val="24"/>
          <w:lang w:val="fr-FR"/>
        </w:rPr>
        <w:t>Indice de</w:t>
      </w:r>
      <w:r w:rsidRPr="00B827C7">
        <w:rPr>
          <w:rFonts w:ascii="Garamond" w:hAnsi="Garamond"/>
          <w:sz w:val="24"/>
          <w:szCs w:val="24"/>
          <w:lang w:val="fr-FR"/>
        </w:rPr>
        <w:t xml:space="preserve"> Cherté de la Vie (ICV)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5C563E">
        <w:rPr>
          <w:rFonts w:ascii="Garamond" w:hAnsi="Garamond"/>
          <w:sz w:val="24"/>
          <w:szCs w:val="24"/>
          <w:lang w:val="fr-FR"/>
        </w:rPr>
        <w:t xml:space="preserve">s’inscrit </w:t>
      </w:r>
      <w:r>
        <w:rPr>
          <w:rFonts w:ascii="Garamond" w:hAnsi="Garamond"/>
          <w:sz w:val="24"/>
          <w:szCs w:val="24"/>
          <w:lang w:val="fr-FR"/>
        </w:rPr>
        <w:t>dans un contexte économique</w:t>
      </w:r>
      <w:r w:rsidR="005C563E">
        <w:rPr>
          <w:rFonts w:ascii="Garamond" w:hAnsi="Garamond"/>
          <w:sz w:val="24"/>
          <w:szCs w:val="24"/>
          <w:lang w:val="fr-FR"/>
        </w:rPr>
        <w:t xml:space="preserve"> complexe</w:t>
      </w:r>
      <w:r w:rsidR="001B489B">
        <w:rPr>
          <w:rFonts w:ascii="Garamond" w:hAnsi="Garamond"/>
          <w:sz w:val="24"/>
          <w:szCs w:val="24"/>
          <w:lang w:val="fr-FR"/>
        </w:rPr>
        <w:t>,</w:t>
      </w:r>
      <w:r>
        <w:rPr>
          <w:rFonts w:ascii="Garamond" w:hAnsi="Garamond"/>
          <w:sz w:val="24"/>
          <w:szCs w:val="24"/>
          <w:lang w:val="fr-FR"/>
        </w:rPr>
        <w:t xml:space="preserve"> marqué par des tensions géopolitiques (</w:t>
      </w:r>
      <w:r w:rsidR="001B489B">
        <w:rPr>
          <w:rFonts w:ascii="Garamond" w:hAnsi="Garamond"/>
          <w:sz w:val="24"/>
          <w:szCs w:val="24"/>
          <w:lang w:val="fr-FR"/>
        </w:rPr>
        <w:t>notamment le c</w:t>
      </w:r>
      <w:r>
        <w:rPr>
          <w:rFonts w:ascii="Garamond" w:hAnsi="Garamond"/>
          <w:sz w:val="24"/>
          <w:szCs w:val="24"/>
          <w:lang w:val="fr-FR"/>
        </w:rPr>
        <w:t xml:space="preserve">onflit russo-ukrainien) et </w:t>
      </w:r>
      <w:r w:rsidR="001C629C">
        <w:rPr>
          <w:rFonts w:ascii="Garamond" w:hAnsi="Garamond"/>
          <w:sz w:val="24"/>
          <w:szCs w:val="24"/>
          <w:lang w:val="fr-FR"/>
        </w:rPr>
        <w:t>les répercussions</w:t>
      </w:r>
      <w:r>
        <w:rPr>
          <w:rFonts w:ascii="Garamond" w:hAnsi="Garamond"/>
          <w:sz w:val="24"/>
          <w:szCs w:val="24"/>
          <w:lang w:val="fr-FR"/>
        </w:rPr>
        <w:t xml:space="preserve"> de la crise de la Covid-19. </w:t>
      </w:r>
      <w:r w:rsidR="002A350F">
        <w:rPr>
          <w:rFonts w:ascii="Garamond" w:hAnsi="Garamond"/>
          <w:sz w:val="24"/>
          <w:szCs w:val="24"/>
          <w:lang w:val="fr-FR"/>
        </w:rPr>
        <w:t>Ce</w:t>
      </w:r>
      <w:r w:rsidR="00794C6B">
        <w:rPr>
          <w:rFonts w:ascii="Garamond" w:hAnsi="Garamond"/>
          <w:sz w:val="24"/>
          <w:szCs w:val="24"/>
          <w:lang w:val="fr-FR"/>
        </w:rPr>
        <w:t xml:space="preserve">t </w:t>
      </w:r>
      <w:r w:rsidRPr="00B827C7">
        <w:rPr>
          <w:rFonts w:ascii="Garamond" w:hAnsi="Garamond"/>
          <w:sz w:val="24"/>
          <w:szCs w:val="24"/>
          <w:lang w:val="fr-FR"/>
        </w:rPr>
        <w:t>indic</w:t>
      </w:r>
      <w:r w:rsidR="001C629C">
        <w:rPr>
          <w:rFonts w:ascii="Garamond" w:hAnsi="Garamond"/>
          <w:sz w:val="24"/>
          <w:szCs w:val="24"/>
          <w:lang w:val="fr-FR"/>
        </w:rPr>
        <w:t>e</w:t>
      </w:r>
      <w:r w:rsidRPr="00B827C7">
        <w:rPr>
          <w:rFonts w:ascii="Garamond" w:hAnsi="Garamond"/>
          <w:sz w:val="24"/>
          <w:szCs w:val="24"/>
          <w:lang w:val="fr-FR"/>
        </w:rPr>
        <w:t xml:space="preserve"> </w:t>
      </w:r>
      <w:r w:rsidR="00E1796A" w:rsidRPr="001C629C">
        <w:rPr>
          <w:rFonts w:ascii="Garamond" w:hAnsi="Garamond"/>
          <w:sz w:val="24"/>
          <w:szCs w:val="24"/>
          <w:lang w:val="fr-FR"/>
        </w:rPr>
        <w:t xml:space="preserve">se distingue </w:t>
      </w:r>
      <w:r w:rsidRPr="00B827C7">
        <w:rPr>
          <w:rFonts w:ascii="Garamond" w:hAnsi="Garamond"/>
          <w:sz w:val="24"/>
          <w:szCs w:val="24"/>
          <w:lang w:val="fr-FR"/>
        </w:rPr>
        <w:t xml:space="preserve">de l'Indice Harmonisé des Prix à la Consommation (IHPC) </w:t>
      </w:r>
      <w:r w:rsidR="00BE183B">
        <w:rPr>
          <w:rFonts w:ascii="Garamond" w:hAnsi="Garamond"/>
          <w:sz w:val="24"/>
          <w:szCs w:val="24"/>
          <w:lang w:val="fr-FR"/>
        </w:rPr>
        <w:t xml:space="preserve">en </w:t>
      </w:r>
      <w:r w:rsidRPr="00B827C7">
        <w:rPr>
          <w:rFonts w:ascii="Garamond" w:hAnsi="Garamond"/>
          <w:sz w:val="24"/>
          <w:szCs w:val="24"/>
          <w:lang w:val="fr-FR"/>
        </w:rPr>
        <w:t>int</w:t>
      </w:r>
      <w:r w:rsidR="00BE183B">
        <w:rPr>
          <w:rFonts w:ascii="Garamond" w:hAnsi="Garamond"/>
          <w:sz w:val="24"/>
          <w:szCs w:val="24"/>
          <w:lang w:val="fr-FR"/>
        </w:rPr>
        <w:t>é</w:t>
      </w:r>
      <w:r w:rsidRPr="00B827C7">
        <w:rPr>
          <w:rFonts w:ascii="Garamond" w:hAnsi="Garamond"/>
          <w:sz w:val="24"/>
          <w:szCs w:val="24"/>
          <w:lang w:val="fr-FR"/>
        </w:rPr>
        <w:t>gr</w:t>
      </w:r>
      <w:r w:rsidR="00BE183B">
        <w:rPr>
          <w:rFonts w:ascii="Garamond" w:hAnsi="Garamond"/>
          <w:sz w:val="24"/>
          <w:szCs w:val="24"/>
          <w:lang w:val="fr-FR"/>
        </w:rPr>
        <w:t>ant</w:t>
      </w:r>
      <w:r w:rsidR="003A431B">
        <w:rPr>
          <w:rFonts w:ascii="Garamond" w:hAnsi="Garamond"/>
          <w:sz w:val="24"/>
          <w:szCs w:val="24"/>
          <w:lang w:val="fr-FR"/>
        </w:rPr>
        <w:t xml:space="preserve"> non seulement</w:t>
      </w:r>
      <w:r w:rsidRPr="00B827C7">
        <w:rPr>
          <w:rFonts w:ascii="Garamond" w:hAnsi="Garamond"/>
          <w:sz w:val="24"/>
          <w:szCs w:val="24"/>
          <w:lang w:val="fr-FR"/>
        </w:rPr>
        <w:t xml:space="preserve"> les aspects quantitatifs </w:t>
      </w:r>
      <w:r w:rsidR="006B01C4">
        <w:rPr>
          <w:rFonts w:ascii="Garamond" w:hAnsi="Garamond"/>
          <w:sz w:val="24"/>
          <w:szCs w:val="24"/>
          <w:lang w:val="fr-FR"/>
        </w:rPr>
        <w:t>tels que l’</w:t>
      </w:r>
      <w:r w:rsidRPr="00B827C7">
        <w:rPr>
          <w:rFonts w:ascii="Garamond" w:hAnsi="Garamond"/>
          <w:sz w:val="24"/>
          <w:szCs w:val="24"/>
          <w:lang w:val="fr-FR"/>
        </w:rPr>
        <w:t>évolution des prix</w:t>
      </w:r>
      <w:r w:rsidR="006B01C4">
        <w:rPr>
          <w:rFonts w:ascii="Garamond" w:hAnsi="Garamond"/>
          <w:sz w:val="24"/>
          <w:szCs w:val="24"/>
          <w:lang w:val="fr-FR"/>
        </w:rPr>
        <w:t xml:space="preserve"> et l’</w:t>
      </w:r>
      <w:r w:rsidRPr="00B827C7">
        <w:rPr>
          <w:rFonts w:ascii="Garamond" w:hAnsi="Garamond"/>
          <w:sz w:val="24"/>
          <w:szCs w:val="24"/>
          <w:lang w:val="fr-FR"/>
        </w:rPr>
        <w:t>inflation</w:t>
      </w:r>
      <w:r w:rsidR="006B01C4">
        <w:rPr>
          <w:rFonts w:ascii="Garamond" w:hAnsi="Garamond"/>
          <w:sz w:val="24"/>
          <w:szCs w:val="24"/>
          <w:lang w:val="fr-FR"/>
        </w:rPr>
        <w:t xml:space="preserve"> mais </w:t>
      </w:r>
      <w:r w:rsidR="00D51C3D">
        <w:rPr>
          <w:rFonts w:ascii="Garamond" w:hAnsi="Garamond"/>
          <w:sz w:val="24"/>
          <w:szCs w:val="24"/>
          <w:lang w:val="fr-FR"/>
        </w:rPr>
        <w:t>également d</w:t>
      </w:r>
      <w:r w:rsidRPr="00B827C7">
        <w:rPr>
          <w:rFonts w:ascii="Garamond" w:hAnsi="Garamond"/>
          <w:sz w:val="24"/>
          <w:szCs w:val="24"/>
          <w:lang w:val="fr-FR"/>
        </w:rPr>
        <w:t>es approches qualitatives</w:t>
      </w:r>
      <w:r w:rsidR="00ED155C">
        <w:rPr>
          <w:rFonts w:ascii="Garamond" w:hAnsi="Garamond"/>
          <w:sz w:val="24"/>
          <w:szCs w:val="24"/>
          <w:lang w:val="fr-FR"/>
        </w:rPr>
        <w:t xml:space="preserve">, à savoir la </w:t>
      </w:r>
      <w:r w:rsidRPr="00B827C7">
        <w:rPr>
          <w:rFonts w:ascii="Garamond" w:hAnsi="Garamond"/>
          <w:sz w:val="24"/>
          <w:szCs w:val="24"/>
          <w:lang w:val="fr-FR"/>
        </w:rPr>
        <w:t xml:space="preserve">perception des populations, </w:t>
      </w:r>
      <w:r w:rsidR="00B87DBD">
        <w:rPr>
          <w:rFonts w:ascii="Garamond" w:hAnsi="Garamond"/>
          <w:sz w:val="24"/>
          <w:szCs w:val="24"/>
          <w:lang w:val="fr-FR"/>
        </w:rPr>
        <w:t xml:space="preserve">le </w:t>
      </w:r>
      <w:r w:rsidRPr="00B827C7">
        <w:rPr>
          <w:rFonts w:ascii="Garamond" w:hAnsi="Garamond"/>
          <w:sz w:val="24"/>
          <w:szCs w:val="24"/>
          <w:lang w:val="fr-FR"/>
        </w:rPr>
        <w:t>ressenti des ménages</w:t>
      </w:r>
      <w:r w:rsidR="00B87DBD">
        <w:rPr>
          <w:rFonts w:ascii="Garamond" w:hAnsi="Garamond"/>
          <w:sz w:val="24"/>
          <w:szCs w:val="24"/>
          <w:lang w:val="fr-FR"/>
        </w:rPr>
        <w:t xml:space="preserve"> et les </w:t>
      </w:r>
      <w:r w:rsidR="001C629C">
        <w:rPr>
          <w:rFonts w:ascii="Garamond" w:hAnsi="Garamond"/>
          <w:sz w:val="24"/>
          <w:szCs w:val="24"/>
          <w:lang w:val="fr-FR"/>
        </w:rPr>
        <w:t xml:space="preserve">dimensions </w:t>
      </w:r>
      <w:r w:rsidR="001C629C" w:rsidRPr="00B827C7">
        <w:rPr>
          <w:rFonts w:ascii="Garamond" w:hAnsi="Garamond"/>
          <w:sz w:val="24"/>
          <w:szCs w:val="24"/>
          <w:lang w:val="fr-FR"/>
        </w:rPr>
        <w:t>sociologiques</w:t>
      </w:r>
      <w:r w:rsidRPr="00B827C7">
        <w:rPr>
          <w:rFonts w:ascii="Garamond" w:hAnsi="Garamond"/>
          <w:sz w:val="24"/>
          <w:szCs w:val="24"/>
          <w:lang w:val="fr-FR"/>
        </w:rPr>
        <w:t xml:space="preserve"> du coût de la vie.</w:t>
      </w:r>
    </w:p>
    <w:p w14:paraId="6AFAE51C" w14:textId="6BB117F9" w:rsidR="00D25585" w:rsidRDefault="00D74B54" w:rsidP="00D74B54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La présente note vise à faire le point </w:t>
      </w:r>
      <w:r w:rsidR="009858B6">
        <w:rPr>
          <w:rFonts w:ascii="Garamond" w:hAnsi="Garamond"/>
          <w:sz w:val="24"/>
          <w:szCs w:val="24"/>
          <w:lang w:val="fr-FR"/>
        </w:rPr>
        <w:t>sur la phase</w:t>
      </w:r>
      <w:r>
        <w:rPr>
          <w:rFonts w:ascii="Garamond" w:hAnsi="Garamond"/>
          <w:sz w:val="24"/>
          <w:szCs w:val="24"/>
          <w:lang w:val="fr-FR"/>
        </w:rPr>
        <w:t xml:space="preserve"> pilote de l’étude sur la cherté de la vie. Elle consistera à</w:t>
      </w:r>
      <w:r w:rsidR="00D25585">
        <w:rPr>
          <w:rFonts w:ascii="Garamond" w:hAnsi="Garamond"/>
          <w:sz w:val="24"/>
          <w:szCs w:val="24"/>
          <w:lang w:val="fr-FR"/>
        </w:rPr>
        <w:t> :</w:t>
      </w:r>
    </w:p>
    <w:p w14:paraId="67BAE1BE" w14:textId="03F19975" w:rsidR="006959A2" w:rsidRDefault="00016D93" w:rsidP="00D25585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1C629C">
        <w:rPr>
          <w:rFonts w:ascii="Garamond" w:hAnsi="Garamond"/>
          <w:sz w:val="24"/>
          <w:szCs w:val="24"/>
          <w:lang w:val="fr-FR"/>
        </w:rPr>
        <w:t xml:space="preserve"> </w:t>
      </w:r>
      <w:r w:rsidR="00D25585">
        <w:rPr>
          <w:rFonts w:ascii="Garamond" w:hAnsi="Garamond"/>
          <w:sz w:val="24"/>
          <w:szCs w:val="24"/>
          <w:lang w:val="fr-FR"/>
        </w:rPr>
        <w:t>Evaluer le</w:t>
      </w:r>
      <w:r w:rsidRPr="001C629C">
        <w:rPr>
          <w:rFonts w:ascii="Garamond" w:hAnsi="Garamond"/>
          <w:sz w:val="24"/>
          <w:szCs w:val="24"/>
          <w:lang w:val="fr-FR"/>
        </w:rPr>
        <w:t xml:space="preserve"> questionnaire</w:t>
      </w:r>
      <w:r w:rsidR="006959A2">
        <w:rPr>
          <w:rFonts w:ascii="Garamond" w:hAnsi="Garamond"/>
          <w:sz w:val="24"/>
          <w:szCs w:val="24"/>
          <w:lang w:val="fr-FR"/>
        </w:rPr>
        <w:t xml:space="preserve"> utilisé lors du pilote ;</w:t>
      </w:r>
    </w:p>
    <w:p w14:paraId="5D74527E" w14:textId="7EDC7CA0" w:rsidR="00D30419" w:rsidRDefault="005D52BB" w:rsidP="00050C95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Analyser </w:t>
      </w:r>
      <w:r w:rsidR="00016D93" w:rsidRPr="001C629C">
        <w:rPr>
          <w:rFonts w:ascii="Garamond" w:hAnsi="Garamond"/>
          <w:sz w:val="24"/>
          <w:szCs w:val="24"/>
          <w:lang w:val="fr-FR"/>
        </w:rPr>
        <w:t>la formation</w:t>
      </w:r>
      <w:r w:rsidR="00D30419">
        <w:rPr>
          <w:rFonts w:ascii="Garamond" w:hAnsi="Garamond"/>
          <w:sz w:val="24"/>
          <w:szCs w:val="24"/>
          <w:lang w:val="fr-FR"/>
        </w:rPr>
        <w:t xml:space="preserve"> des téléopérateurs et des défis rencontrés ;</w:t>
      </w:r>
    </w:p>
    <w:p w14:paraId="33E88FF7" w14:textId="6BA60401" w:rsidR="00007DC8" w:rsidRDefault="00016D93" w:rsidP="00050C95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1C629C">
        <w:rPr>
          <w:rFonts w:ascii="Garamond" w:hAnsi="Garamond"/>
          <w:sz w:val="24"/>
          <w:szCs w:val="24"/>
          <w:lang w:val="fr-FR"/>
        </w:rPr>
        <w:t xml:space="preserve"> </w:t>
      </w:r>
      <w:r w:rsidR="00007DC8">
        <w:rPr>
          <w:rFonts w:ascii="Garamond" w:hAnsi="Garamond"/>
          <w:sz w:val="24"/>
          <w:szCs w:val="24"/>
          <w:lang w:val="fr-FR"/>
        </w:rPr>
        <w:t>P</w:t>
      </w:r>
      <w:r w:rsidRPr="001C629C">
        <w:rPr>
          <w:rFonts w:ascii="Garamond" w:hAnsi="Garamond"/>
          <w:sz w:val="24"/>
          <w:szCs w:val="24"/>
          <w:lang w:val="fr-FR"/>
        </w:rPr>
        <w:t xml:space="preserve">résenter les principaux résultats </w:t>
      </w:r>
      <w:r w:rsidR="00007DC8">
        <w:rPr>
          <w:rFonts w:ascii="Garamond" w:hAnsi="Garamond"/>
          <w:sz w:val="24"/>
          <w:szCs w:val="24"/>
          <w:lang w:val="fr-FR"/>
        </w:rPr>
        <w:t>les principaux résultats obtenus ;</w:t>
      </w:r>
    </w:p>
    <w:p w14:paraId="58AFBCC4" w14:textId="1A8BEA47" w:rsidR="00D74B54" w:rsidRDefault="00007DC8" w:rsidP="001C629C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F</w:t>
      </w:r>
      <w:r w:rsidR="00016D93" w:rsidRPr="001C629C">
        <w:rPr>
          <w:rFonts w:ascii="Garamond" w:hAnsi="Garamond"/>
          <w:sz w:val="24"/>
          <w:szCs w:val="24"/>
          <w:lang w:val="fr-FR"/>
        </w:rPr>
        <w:t>ormuler des recommandations</w:t>
      </w:r>
      <w:r w:rsidR="00882120">
        <w:rPr>
          <w:rFonts w:ascii="Garamond" w:hAnsi="Garamond"/>
          <w:sz w:val="24"/>
          <w:szCs w:val="24"/>
          <w:lang w:val="fr-FR"/>
        </w:rPr>
        <w:t xml:space="preserve"> en vue d’assurer la réussite </w:t>
      </w:r>
      <w:r w:rsidR="00016D93" w:rsidRPr="001C629C">
        <w:rPr>
          <w:rFonts w:ascii="Garamond" w:hAnsi="Garamond"/>
          <w:sz w:val="24"/>
          <w:szCs w:val="24"/>
          <w:lang w:val="fr-FR"/>
        </w:rPr>
        <w:t>de l’enquête nationale</w:t>
      </w:r>
      <w:r w:rsidR="00882120">
        <w:rPr>
          <w:rFonts w:ascii="Garamond" w:hAnsi="Garamond"/>
          <w:sz w:val="24"/>
          <w:szCs w:val="24"/>
          <w:lang w:val="fr-FR"/>
        </w:rPr>
        <w:t xml:space="preserve"> à venir</w:t>
      </w:r>
      <w:r w:rsidR="00016D93" w:rsidRPr="001C629C">
        <w:rPr>
          <w:rFonts w:ascii="Garamond" w:hAnsi="Garamond"/>
          <w:sz w:val="24"/>
          <w:szCs w:val="24"/>
          <w:lang w:val="fr-FR"/>
        </w:rPr>
        <w:t>.</w:t>
      </w:r>
    </w:p>
    <w:p w14:paraId="04A77153" w14:textId="77777777" w:rsidR="001C629C" w:rsidRPr="001C629C" w:rsidRDefault="001C629C" w:rsidP="001C629C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68E9A2DD" w14:textId="77777777" w:rsidR="00B827C7" w:rsidRDefault="00B827C7" w:rsidP="00B827C7">
      <w:pPr>
        <w:pStyle w:val="Titre1"/>
        <w:rPr>
          <w:rFonts w:ascii="Garamond" w:hAnsi="Garamond"/>
          <w:sz w:val="28"/>
          <w:szCs w:val="28"/>
          <w:lang w:val="fr-FR"/>
        </w:rPr>
      </w:pPr>
      <w:r w:rsidRPr="00B827C7">
        <w:rPr>
          <w:rFonts w:ascii="Garamond" w:hAnsi="Garamond"/>
          <w:sz w:val="28"/>
          <w:szCs w:val="28"/>
          <w:lang w:val="fr-FR"/>
        </w:rPr>
        <w:lastRenderedPageBreak/>
        <w:t>BILAN ET EVALUATION DU PILOTE</w:t>
      </w:r>
    </w:p>
    <w:p w14:paraId="6619D532" w14:textId="77777777" w:rsidR="00B827C7" w:rsidRPr="00B827C7" w:rsidRDefault="00B827C7" w:rsidP="00B827C7">
      <w:pPr>
        <w:rPr>
          <w:lang w:val="fr-FR"/>
        </w:rPr>
      </w:pPr>
    </w:p>
    <w:p w14:paraId="1F631D85" w14:textId="5A1B46FA" w:rsidR="00143876" w:rsidRDefault="00D74B54" w:rsidP="00B827C7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Pour cette phase pilote, </w:t>
      </w:r>
      <w:r w:rsidR="00BA5B1F">
        <w:rPr>
          <w:rFonts w:ascii="Garamond" w:hAnsi="Garamond"/>
          <w:sz w:val="24"/>
          <w:szCs w:val="24"/>
          <w:lang w:val="fr-FR"/>
        </w:rPr>
        <w:t>l’objectif ét</w:t>
      </w:r>
      <w:r w:rsidR="00FC482C">
        <w:rPr>
          <w:rFonts w:ascii="Garamond" w:hAnsi="Garamond"/>
          <w:sz w:val="24"/>
          <w:szCs w:val="24"/>
          <w:lang w:val="fr-FR"/>
        </w:rPr>
        <w:t>ait</w:t>
      </w:r>
      <w:r>
        <w:rPr>
          <w:rFonts w:ascii="Garamond" w:hAnsi="Garamond"/>
          <w:sz w:val="24"/>
          <w:szCs w:val="24"/>
          <w:lang w:val="fr-FR"/>
        </w:rPr>
        <w:t xml:space="preserve"> d’enquêter 122 ménage</w:t>
      </w:r>
      <w:r w:rsidR="00B827C7">
        <w:rPr>
          <w:rFonts w:ascii="Garamond" w:hAnsi="Garamond"/>
          <w:sz w:val="24"/>
          <w:szCs w:val="24"/>
          <w:lang w:val="fr-FR"/>
        </w:rPr>
        <w:t xml:space="preserve">s à partir de la base </w:t>
      </w:r>
      <w:r w:rsidR="00FC482C">
        <w:rPr>
          <w:rFonts w:ascii="Garamond" w:hAnsi="Garamond"/>
          <w:sz w:val="24"/>
          <w:szCs w:val="24"/>
          <w:lang w:val="fr-FR"/>
        </w:rPr>
        <w:t>de données de l’</w:t>
      </w:r>
      <w:r w:rsidR="00B827C7">
        <w:rPr>
          <w:rFonts w:ascii="Garamond" w:hAnsi="Garamond"/>
          <w:sz w:val="24"/>
          <w:szCs w:val="24"/>
          <w:lang w:val="fr-FR"/>
        </w:rPr>
        <w:t>EHCVM</w:t>
      </w:r>
      <w:r w:rsidR="00FC482C">
        <w:rPr>
          <w:rFonts w:ascii="Garamond" w:hAnsi="Garamond"/>
          <w:sz w:val="24"/>
          <w:szCs w:val="24"/>
          <w:lang w:val="fr-FR"/>
        </w:rPr>
        <w:t xml:space="preserve"> </w:t>
      </w:r>
      <w:r w:rsidR="00B827C7">
        <w:rPr>
          <w:rFonts w:ascii="Garamond" w:hAnsi="Garamond"/>
          <w:sz w:val="24"/>
          <w:szCs w:val="24"/>
          <w:lang w:val="fr-FR"/>
        </w:rPr>
        <w:t xml:space="preserve">21. </w:t>
      </w:r>
      <w:r>
        <w:rPr>
          <w:rFonts w:ascii="Garamond" w:hAnsi="Garamond"/>
          <w:sz w:val="24"/>
          <w:szCs w:val="24"/>
          <w:lang w:val="fr-FR"/>
        </w:rPr>
        <w:t xml:space="preserve">Cependant, </w:t>
      </w:r>
      <w:r w:rsidR="00411CF3">
        <w:rPr>
          <w:rFonts w:ascii="Garamond" w:hAnsi="Garamond"/>
          <w:sz w:val="24"/>
          <w:szCs w:val="24"/>
          <w:lang w:val="fr-FR"/>
        </w:rPr>
        <w:t>en raison des</w:t>
      </w:r>
      <w:r>
        <w:rPr>
          <w:rFonts w:ascii="Garamond" w:hAnsi="Garamond"/>
          <w:sz w:val="24"/>
          <w:szCs w:val="24"/>
          <w:lang w:val="fr-FR"/>
        </w:rPr>
        <w:t xml:space="preserve"> contraintes </w:t>
      </w:r>
      <w:r w:rsidR="00411CF3">
        <w:rPr>
          <w:rFonts w:ascii="Garamond" w:hAnsi="Garamond"/>
          <w:sz w:val="24"/>
          <w:szCs w:val="24"/>
          <w:lang w:val="fr-FR"/>
        </w:rPr>
        <w:t xml:space="preserve">liées à </w:t>
      </w:r>
      <w:r w:rsidR="0032520F">
        <w:rPr>
          <w:rFonts w:ascii="Garamond" w:hAnsi="Garamond"/>
          <w:sz w:val="24"/>
          <w:szCs w:val="24"/>
          <w:lang w:val="fr-FR"/>
        </w:rPr>
        <w:t>la</w:t>
      </w:r>
      <w:r>
        <w:rPr>
          <w:rFonts w:ascii="Garamond" w:hAnsi="Garamond"/>
          <w:sz w:val="24"/>
          <w:szCs w:val="24"/>
          <w:lang w:val="fr-FR"/>
        </w:rPr>
        <w:t xml:space="preserve"> disponibilité des contacts dans </w:t>
      </w:r>
      <w:r w:rsidR="00A03D58">
        <w:rPr>
          <w:rFonts w:ascii="Garamond" w:hAnsi="Garamond"/>
          <w:sz w:val="24"/>
          <w:szCs w:val="24"/>
          <w:lang w:val="fr-FR"/>
        </w:rPr>
        <w:t xml:space="preserve">cette </w:t>
      </w:r>
      <w:r>
        <w:rPr>
          <w:rFonts w:ascii="Garamond" w:hAnsi="Garamond"/>
          <w:sz w:val="24"/>
          <w:szCs w:val="24"/>
          <w:lang w:val="fr-FR"/>
        </w:rPr>
        <w:t xml:space="preserve">base, nous avons </w:t>
      </w:r>
      <w:r w:rsidR="00CF5134">
        <w:rPr>
          <w:rFonts w:ascii="Garamond" w:hAnsi="Garamond"/>
          <w:sz w:val="24"/>
          <w:szCs w:val="24"/>
          <w:lang w:val="fr-FR"/>
        </w:rPr>
        <w:t>dû utiliser</w:t>
      </w:r>
      <w:r>
        <w:rPr>
          <w:rFonts w:ascii="Garamond" w:hAnsi="Garamond"/>
          <w:sz w:val="24"/>
          <w:szCs w:val="24"/>
          <w:lang w:val="fr-FR"/>
        </w:rPr>
        <w:t xml:space="preserve"> à la base de l’étude de la TNT </w:t>
      </w:r>
      <w:r w:rsidR="00DB6332">
        <w:rPr>
          <w:rFonts w:ascii="Garamond" w:hAnsi="Garamond"/>
          <w:sz w:val="24"/>
          <w:szCs w:val="24"/>
          <w:lang w:val="fr-FR"/>
        </w:rPr>
        <w:t>réalisée en</w:t>
      </w:r>
      <w:r>
        <w:rPr>
          <w:rFonts w:ascii="Garamond" w:hAnsi="Garamond"/>
          <w:sz w:val="24"/>
          <w:szCs w:val="24"/>
          <w:lang w:val="fr-FR"/>
        </w:rPr>
        <w:t xml:space="preserve"> 2022.</w:t>
      </w:r>
    </w:p>
    <w:p w14:paraId="38702E8A" w14:textId="77777777" w:rsidR="00B827C7" w:rsidRPr="00220CEC" w:rsidRDefault="00F42D83" w:rsidP="00F42D83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220CEC">
        <w:rPr>
          <w:rFonts w:ascii="Garamond" w:hAnsi="Garamond"/>
          <w:b/>
          <w:sz w:val="24"/>
          <w:szCs w:val="24"/>
          <w:lang w:val="fr-FR"/>
        </w:rPr>
        <w:t>Evaluation de la base de tirage</w:t>
      </w:r>
    </w:p>
    <w:p w14:paraId="42B638F4" w14:textId="7F1545EB" w:rsidR="00F42D83" w:rsidRDefault="00F42D83" w:rsidP="00F42D83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La base de donné</w:t>
      </w:r>
      <w:r w:rsidR="00090378">
        <w:rPr>
          <w:rFonts w:ascii="Garamond" w:hAnsi="Garamond"/>
          <w:sz w:val="24"/>
          <w:szCs w:val="24"/>
          <w:lang w:val="fr-FR"/>
        </w:rPr>
        <w:t>es</w:t>
      </w:r>
      <w:r>
        <w:rPr>
          <w:rFonts w:ascii="Garamond" w:hAnsi="Garamond"/>
          <w:sz w:val="24"/>
          <w:szCs w:val="24"/>
          <w:lang w:val="fr-FR"/>
        </w:rPr>
        <w:t xml:space="preserve"> utilisée pour le tirage des ménages </w:t>
      </w:r>
      <w:r w:rsidR="000E7F5C">
        <w:rPr>
          <w:rFonts w:ascii="Garamond" w:hAnsi="Garamond"/>
          <w:sz w:val="24"/>
          <w:szCs w:val="24"/>
          <w:lang w:val="fr-FR"/>
        </w:rPr>
        <w:t>provient</w:t>
      </w:r>
      <w:r>
        <w:rPr>
          <w:rFonts w:ascii="Garamond" w:hAnsi="Garamond"/>
          <w:sz w:val="24"/>
          <w:szCs w:val="24"/>
          <w:lang w:val="fr-FR"/>
        </w:rPr>
        <w:t xml:space="preserve"> d’une étude (TNT) réalisée par la Cellule d’Analyses Economiques</w:t>
      </w:r>
      <w:r w:rsidR="00102222">
        <w:rPr>
          <w:rFonts w:ascii="Garamond" w:hAnsi="Garamond"/>
          <w:sz w:val="24"/>
          <w:szCs w:val="24"/>
          <w:lang w:val="fr-FR"/>
        </w:rPr>
        <w:t xml:space="preserve"> de l’Agence Nationale de la Stat</w:t>
      </w:r>
      <w:r w:rsidR="00561D8F">
        <w:rPr>
          <w:rFonts w:ascii="Garamond" w:hAnsi="Garamond"/>
          <w:sz w:val="24"/>
          <w:szCs w:val="24"/>
          <w:lang w:val="fr-FR"/>
        </w:rPr>
        <w:t>istique</w:t>
      </w:r>
      <w:r>
        <w:rPr>
          <w:rFonts w:ascii="Garamond" w:hAnsi="Garamond"/>
          <w:sz w:val="24"/>
          <w:szCs w:val="24"/>
          <w:lang w:val="fr-FR"/>
        </w:rPr>
        <w:t xml:space="preserve"> en 2022</w:t>
      </w:r>
      <w:r w:rsidR="00561D8F">
        <w:rPr>
          <w:rFonts w:ascii="Garamond" w:hAnsi="Garamond"/>
          <w:sz w:val="24"/>
          <w:szCs w:val="24"/>
          <w:lang w:val="fr-FR"/>
        </w:rPr>
        <w:t>.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561D8F">
        <w:rPr>
          <w:rFonts w:ascii="Garamond" w:hAnsi="Garamond"/>
          <w:sz w:val="24"/>
          <w:szCs w:val="24"/>
          <w:lang w:val="fr-FR"/>
        </w:rPr>
        <w:t xml:space="preserve">Cette base </w:t>
      </w:r>
      <w:r w:rsidR="001C629C">
        <w:rPr>
          <w:rFonts w:ascii="Garamond" w:hAnsi="Garamond"/>
          <w:sz w:val="24"/>
          <w:szCs w:val="24"/>
          <w:lang w:val="fr-FR"/>
        </w:rPr>
        <w:t>comptabilise 4075</w:t>
      </w:r>
      <w:r>
        <w:rPr>
          <w:rFonts w:ascii="Garamond" w:hAnsi="Garamond"/>
          <w:sz w:val="24"/>
          <w:szCs w:val="24"/>
          <w:lang w:val="fr-FR"/>
        </w:rPr>
        <w:t xml:space="preserve"> ménages</w:t>
      </w:r>
      <w:r w:rsidR="001F457B">
        <w:rPr>
          <w:rFonts w:ascii="Garamond" w:hAnsi="Garamond"/>
          <w:sz w:val="24"/>
          <w:szCs w:val="24"/>
          <w:lang w:val="fr-FR"/>
        </w:rPr>
        <w:t>,</w:t>
      </w:r>
      <w:r w:rsidR="00220CEC">
        <w:rPr>
          <w:rFonts w:ascii="Garamond" w:hAnsi="Garamond"/>
          <w:sz w:val="24"/>
          <w:szCs w:val="24"/>
          <w:lang w:val="fr-FR"/>
        </w:rPr>
        <w:t xml:space="preserve"> </w:t>
      </w:r>
      <w:r w:rsidR="001F457B">
        <w:rPr>
          <w:rFonts w:ascii="Garamond" w:hAnsi="Garamond"/>
          <w:sz w:val="24"/>
          <w:szCs w:val="24"/>
          <w:lang w:val="fr-FR"/>
        </w:rPr>
        <w:t>p</w:t>
      </w:r>
      <w:r w:rsidR="00220CEC">
        <w:rPr>
          <w:rFonts w:ascii="Garamond" w:hAnsi="Garamond"/>
          <w:sz w:val="24"/>
          <w:szCs w:val="24"/>
          <w:lang w:val="fr-FR"/>
        </w:rPr>
        <w:t xml:space="preserve">armi </w:t>
      </w:r>
      <w:r w:rsidR="001F457B">
        <w:rPr>
          <w:rFonts w:ascii="Garamond" w:hAnsi="Garamond"/>
          <w:sz w:val="24"/>
          <w:szCs w:val="24"/>
          <w:lang w:val="fr-FR"/>
        </w:rPr>
        <w:t>lesquel</w:t>
      </w:r>
      <w:r w:rsidR="00BA7460">
        <w:rPr>
          <w:rFonts w:ascii="Garamond" w:hAnsi="Garamond"/>
          <w:sz w:val="24"/>
          <w:szCs w:val="24"/>
          <w:lang w:val="fr-FR"/>
        </w:rPr>
        <w:t>s</w:t>
      </w:r>
      <w:r w:rsidR="00220CEC">
        <w:rPr>
          <w:rFonts w:ascii="Garamond" w:hAnsi="Garamond"/>
          <w:sz w:val="24"/>
          <w:szCs w:val="24"/>
          <w:lang w:val="fr-FR"/>
        </w:rPr>
        <w:t xml:space="preserve"> 3824 ont </w:t>
      </w:r>
      <w:r w:rsidR="00BA7460">
        <w:rPr>
          <w:rFonts w:ascii="Garamond" w:hAnsi="Garamond"/>
          <w:sz w:val="24"/>
          <w:szCs w:val="24"/>
          <w:lang w:val="fr-FR"/>
        </w:rPr>
        <w:t>fourni</w:t>
      </w:r>
      <w:r w:rsidR="00220CEC">
        <w:rPr>
          <w:rFonts w:ascii="Garamond" w:hAnsi="Garamond"/>
          <w:sz w:val="24"/>
          <w:szCs w:val="24"/>
          <w:lang w:val="fr-FR"/>
        </w:rPr>
        <w:t xml:space="preserve"> leurs numéros </w:t>
      </w:r>
      <w:r w:rsidR="006919EA">
        <w:rPr>
          <w:rFonts w:ascii="Garamond" w:hAnsi="Garamond"/>
          <w:sz w:val="24"/>
          <w:szCs w:val="24"/>
          <w:lang w:val="fr-FR"/>
        </w:rPr>
        <w:t xml:space="preserve">de contact, soit </w:t>
      </w:r>
      <w:r w:rsidR="00D25F0C">
        <w:rPr>
          <w:rFonts w:ascii="Garamond" w:hAnsi="Garamond"/>
          <w:sz w:val="24"/>
          <w:szCs w:val="24"/>
          <w:lang w:val="fr-FR"/>
        </w:rPr>
        <w:t xml:space="preserve">un taux de </w:t>
      </w:r>
      <w:r w:rsidR="00220CEC">
        <w:rPr>
          <w:rFonts w:ascii="Garamond" w:hAnsi="Garamond"/>
          <w:sz w:val="24"/>
          <w:szCs w:val="24"/>
          <w:lang w:val="fr-FR"/>
        </w:rPr>
        <w:t>93,8%.</w:t>
      </w:r>
    </w:p>
    <w:p w14:paraId="63B3B3CB" w14:textId="61D466D3" w:rsidR="00220CEC" w:rsidRDefault="00A325D5" w:rsidP="00F42D83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</w:t>
      </w:r>
      <w:r w:rsidR="00220CEC">
        <w:rPr>
          <w:rFonts w:ascii="Garamond" w:hAnsi="Garamond"/>
          <w:sz w:val="24"/>
          <w:szCs w:val="24"/>
          <w:lang w:val="fr-FR"/>
        </w:rPr>
        <w:t xml:space="preserve">e sondage a consisté à tirer aléatoirement les ménages dans chaque région </w:t>
      </w:r>
      <w:r w:rsidR="00831726">
        <w:rPr>
          <w:rFonts w:ascii="Garamond" w:hAnsi="Garamond"/>
          <w:sz w:val="24"/>
          <w:szCs w:val="24"/>
          <w:lang w:val="fr-FR"/>
        </w:rPr>
        <w:t>tout en respectant</w:t>
      </w:r>
      <w:r w:rsidR="00220CEC">
        <w:rPr>
          <w:rFonts w:ascii="Garamond" w:hAnsi="Garamond"/>
          <w:sz w:val="24"/>
          <w:szCs w:val="24"/>
          <w:lang w:val="fr-FR"/>
        </w:rPr>
        <w:t xml:space="preserve"> </w:t>
      </w:r>
      <w:r w:rsidR="00831726">
        <w:rPr>
          <w:rFonts w:ascii="Garamond" w:hAnsi="Garamond"/>
          <w:sz w:val="24"/>
          <w:szCs w:val="24"/>
          <w:lang w:val="fr-FR"/>
        </w:rPr>
        <w:t>le</w:t>
      </w:r>
      <w:r w:rsidR="00220CEC">
        <w:rPr>
          <w:rFonts w:ascii="Garamond" w:hAnsi="Garamond"/>
          <w:sz w:val="24"/>
          <w:szCs w:val="24"/>
          <w:lang w:val="fr-FR"/>
        </w:rPr>
        <w:t xml:space="preserve"> poids</w:t>
      </w:r>
      <w:r w:rsidR="00831726">
        <w:rPr>
          <w:rFonts w:ascii="Garamond" w:hAnsi="Garamond"/>
          <w:sz w:val="24"/>
          <w:szCs w:val="24"/>
          <w:lang w:val="fr-FR"/>
        </w:rPr>
        <w:t xml:space="preserve"> relatif</w:t>
      </w:r>
      <w:r w:rsidR="00220CEC">
        <w:rPr>
          <w:rFonts w:ascii="Garamond" w:hAnsi="Garamond"/>
          <w:sz w:val="24"/>
          <w:szCs w:val="24"/>
          <w:lang w:val="fr-FR"/>
        </w:rPr>
        <w:t xml:space="preserve"> </w:t>
      </w:r>
      <w:r w:rsidR="005D6120">
        <w:rPr>
          <w:rFonts w:ascii="Garamond" w:hAnsi="Garamond"/>
          <w:sz w:val="24"/>
          <w:szCs w:val="24"/>
          <w:lang w:val="fr-FR"/>
        </w:rPr>
        <w:t>de chaque</w:t>
      </w:r>
      <w:r w:rsidR="00220CEC">
        <w:rPr>
          <w:rFonts w:ascii="Garamond" w:hAnsi="Garamond"/>
          <w:sz w:val="24"/>
          <w:szCs w:val="24"/>
          <w:lang w:val="fr-FR"/>
        </w:rPr>
        <w:t xml:space="preserve"> région dans la base totale en termes de ménage</w:t>
      </w:r>
      <w:r w:rsidR="005D6120">
        <w:rPr>
          <w:rFonts w:ascii="Garamond" w:hAnsi="Garamond"/>
          <w:sz w:val="24"/>
          <w:szCs w:val="24"/>
          <w:lang w:val="fr-FR"/>
        </w:rPr>
        <w:t>s</w:t>
      </w:r>
      <w:r w:rsidR="00220CEC">
        <w:rPr>
          <w:rFonts w:ascii="Garamond" w:hAnsi="Garamond"/>
          <w:sz w:val="24"/>
          <w:szCs w:val="24"/>
          <w:lang w:val="fr-FR"/>
        </w:rPr>
        <w:t>.</w:t>
      </w:r>
    </w:p>
    <w:p w14:paraId="000553B5" w14:textId="77777777" w:rsidR="00220CEC" w:rsidRDefault="00220CEC" w:rsidP="00220CEC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220CEC">
        <w:rPr>
          <w:rFonts w:ascii="Garamond" w:hAnsi="Garamond"/>
          <w:b/>
          <w:sz w:val="24"/>
          <w:szCs w:val="24"/>
          <w:lang w:val="fr-FR"/>
        </w:rPr>
        <w:t>Evaluation de la base utilisée pour le pilote</w:t>
      </w:r>
    </w:p>
    <w:p w14:paraId="6768FBE0" w14:textId="18E8ED67" w:rsidR="006C4306" w:rsidRDefault="006C4306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La base </w:t>
      </w:r>
      <w:r w:rsidR="00CC2D9E">
        <w:rPr>
          <w:rFonts w:ascii="Garamond" w:hAnsi="Garamond"/>
          <w:sz w:val="24"/>
          <w:szCs w:val="24"/>
          <w:lang w:val="fr-FR"/>
        </w:rPr>
        <w:t>de données utilisée</w:t>
      </w:r>
      <w:r>
        <w:rPr>
          <w:rFonts w:ascii="Garamond" w:hAnsi="Garamond"/>
          <w:sz w:val="24"/>
          <w:szCs w:val="24"/>
          <w:lang w:val="fr-FR"/>
        </w:rPr>
        <w:t xml:space="preserve"> pour le pilote était composée de 122 ménages répartis sur l’ensemble des 33 régions à raison de 3,7 ménages à enquêter en moyenne par région. </w:t>
      </w:r>
      <w:r w:rsidR="00A75D5D">
        <w:rPr>
          <w:rFonts w:ascii="Garamond" w:hAnsi="Garamond"/>
          <w:sz w:val="24"/>
          <w:szCs w:val="24"/>
          <w:lang w:val="fr-FR"/>
        </w:rPr>
        <w:t>C</w:t>
      </w:r>
      <w:r>
        <w:rPr>
          <w:rFonts w:ascii="Garamond" w:hAnsi="Garamond"/>
          <w:sz w:val="24"/>
          <w:szCs w:val="24"/>
          <w:lang w:val="fr-FR"/>
        </w:rPr>
        <w:t xml:space="preserve">ependant, </w:t>
      </w:r>
      <w:r w:rsidR="007F0C41">
        <w:rPr>
          <w:rFonts w:ascii="Garamond" w:hAnsi="Garamond"/>
          <w:sz w:val="24"/>
          <w:szCs w:val="24"/>
          <w:lang w:val="fr-FR"/>
        </w:rPr>
        <w:t xml:space="preserve">le </w:t>
      </w:r>
      <w:r>
        <w:rPr>
          <w:rFonts w:ascii="Garamond" w:hAnsi="Garamond"/>
          <w:sz w:val="24"/>
          <w:szCs w:val="24"/>
          <w:lang w:val="fr-FR"/>
        </w:rPr>
        <w:t xml:space="preserve">taux de réponse des ménages </w:t>
      </w:r>
      <w:r w:rsidR="007F0C41">
        <w:rPr>
          <w:rFonts w:ascii="Garamond" w:hAnsi="Garamond"/>
          <w:sz w:val="24"/>
          <w:szCs w:val="24"/>
          <w:lang w:val="fr-FR"/>
        </w:rPr>
        <w:t xml:space="preserve">s’est avéré faible, atteignant </w:t>
      </w:r>
      <w:r w:rsidR="00EC5B7C">
        <w:rPr>
          <w:rFonts w:ascii="Garamond" w:hAnsi="Garamond"/>
          <w:sz w:val="24"/>
          <w:szCs w:val="24"/>
          <w:lang w:val="fr-FR"/>
        </w:rPr>
        <w:t xml:space="preserve">seulement </w:t>
      </w:r>
      <w:r>
        <w:rPr>
          <w:rFonts w:ascii="Garamond" w:hAnsi="Garamond"/>
          <w:sz w:val="24"/>
          <w:szCs w:val="24"/>
          <w:lang w:val="fr-FR"/>
        </w:rPr>
        <w:t>42,62%.</w:t>
      </w:r>
    </w:p>
    <w:p w14:paraId="4193B843" w14:textId="020390CD" w:rsidR="006C4306" w:rsidRDefault="006C4306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</w:t>
      </w:r>
      <w:r w:rsidR="00982C41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fldChar w:fldCharType="begin"/>
      </w:r>
      <w:r>
        <w:rPr>
          <w:rFonts w:ascii="Garamond" w:hAnsi="Garamond"/>
          <w:sz w:val="24"/>
          <w:szCs w:val="24"/>
          <w:lang w:val="fr-FR"/>
        </w:rPr>
        <w:instrText xml:space="preserve"> REF _Ref183106180 \h </w:instrText>
      </w:r>
      <w:r>
        <w:rPr>
          <w:rFonts w:ascii="Garamond" w:hAnsi="Garamond"/>
          <w:sz w:val="24"/>
          <w:szCs w:val="24"/>
          <w:lang w:val="fr-FR"/>
        </w:rPr>
      </w:r>
      <w:r>
        <w:rPr>
          <w:rFonts w:ascii="Garamond" w:hAnsi="Garamond"/>
          <w:sz w:val="24"/>
          <w:szCs w:val="24"/>
          <w:lang w:val="fr-FR"/>
        </w:rPr>
        <w:fldChar w:fldCharType="separate"/>
      </w:r>
      <w:r w:rsidRPr="00BB4B7F">
        <w:rPr>
          <w:rFonts w:ascii="Book Antiqua" w:hAnsi="Book Antiqua"/>
          <w:sz w:val="24"/>
          <w:lang w:val="fr-FR"/>
        </w:rPr>
        <w:t xml:space="preserve">Tableau </w:t>
      </w:r>
      <w:r w:rsidRPr="00BB4B7F">
        <w:rPr>
          <w:rFonts w:ascii="Book Antiqua" w:hAnsi="Book Antiqua"/>
          <w:noProof/>
          <w:sz w:val="24"/>
          <w:lang w:val="fr-FR"/>
        </w:rPr>
        <w:t>1</w:t>
      </w:r>
      <w:r>
        <w:rPr>
          <w:rFonts w:ascii="Garamond" w:hAnsi="Garamond"/>
          <w:sz w:val="24"/>
          <w:szCs w:val="24"/>
          <w:lang w:val="fr-FR"/>
        </w:rPr>
        <w:fldChar w:fldCharType="end"/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982C41">
        <w:rPr>
          <w:rFonts w:ascii="Garamond" w:hAnsi="Garamond"/>
          <w:sz w:val="24"/>
          <w:szCs w:val="24"/>
          <w:lang w:val="fr-FR"/>
        </w:rPr>
        <w:t xml:space="preserve">ci-dessous </w:t>
      </w:r>
      <w:r w:rsidR="00823F03">
        <w:rPr>
          <w:rFonts w:ascii="Garamond" w:hAnsi="Garamond"/>
          <w:sz w:val="24"/>
          <w:szCs w:val="24"/>
          <w:lang w:val="fr-FR"/>
        </w:rPr>
        <w:t xml:space="preserve">présente une </w:t>
      </w:r>
      <w:r>
        <w:rPr>
          <w:rFonts w:ascii="Garamond" w:hAnsi="Garamond"/>
          <w:sz w:val="24"/>
          <w:szCs w:val="24"/>
          <w:lang w:val="fr-FR"/>
        </w:rPr>
        <w:t>synth</w:t>
      </w:r>
      <w:r w:rsidR="00823F03">
        <w:rPr>
          <w:rFonts w:ascii="Garamond" w:hAnsi="Garamond"/>
          <w:sz w:val="24"/>
          <w:szCs w:val="24"/>
          <w:lang w:val="fr-FR"/>
        </w:rPr>
        <w:t>è</w:t>
      </w:r>
      <w:r>
        <w:rPr>
          <w:rFonts w:ascii="Garamond" w:hAnsi="Garamond"/>
          <w:sz w:val="24"/>
          <w:szCs w:val="24"/>
          <w:lang w:val="fr-FR"/>
        </w:rPr>
        <w:t xml:space="preserve">se </w:t>
      </w:r>
      <w:r w:rsidR="00823F03">
        <w:rPr>
          <w:rFonts w:ascii="Garamond" w:hAnsi="Garamond"/>
          <w:sz w:val="24"/>
          <w:szCs w:val="24"/>
          <w:lang w:val="fr-FR"/>
        </w:rPr>
        <w:t>d</w:t>
      </w:r>
      <w:r>
        <w:rPr>
          <w:rFonts w:ascii="Garamond" w:hAnsi="Garamond"/>
          <w:sz w:val="24"/>
          <w:szCs w:val="24"/>
          <w:lang w:val="fr-FR"/>
        </w:rPr>
        <w:t>es principaux indicateurs de la collecte.</w:t>
      </w:r>
      <w:r w:rsidR="003E3960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 xml:space="preserve">Sur </w:t>
      </w:r>
      <w:r w:rsidR="00A16F53">
        <w:rPr>
          <w:rFonts w:ascii="Garamond" w:hAnsi="Garamond"/>
          <w:sz w:val="24"/>
          <w:szCs w:val="24"/>
          <w:lang w:val="fr-FR"/>
        </w:rPr>
        <w:t xml:space="preserve">les </w:t>
      </w:r>
      <w:r>
        <w:rPr>
          <w:rFonts w:ascii="Garamond" w:hAnsi="Garamond"/>
          <w:sz w:val="24"/>
          <w:szCs w:val="24"/>
          <w:lang w:val="fr-FR"/>
        </w:rPr>
        <w:t xml:space="preserve">122 ménages contactés, 67 entretiens ont </w:t>
      </w:r>
      <w:r w:rsidR="00411410">
        <w:rPr>
          <w:rFonts w:ascii="Garamond" w:hAnsi="Garamond"/>
          <w:sz w:val="24"/>
          <w:szCs w:val="24"/>
          <w:lang w:val="fr-FR"/>
        </w:rPr>
        <w:t>été complétés</w:t>
      </w:r>
      <w:r>
        <w:rPr>
          <w:rFonts w:ascii="Garamond" w:hAnsi="Garamond"/>
          <w:sz w:val="24"/>
          <w:szCs w:val="24"/>
          <w:lang w:val="fr-FR"/>
        </w:rPr>
        <w:t xml:space="preserve">, soit un taux de réponse de 42,62%. </w:t>
      </w:r>
      <w:r w:rsidR="00B40A35">
        <w:rPr>
          <w:rFonts w:ascii="Garamond" w:hAnsi="Garamond"/>
          <w:sz w:val="24"/>
          <w:szCs w:val="24"/>
          <w:lang w:val="fr-FR"/>
        </w:rPr>
        <w:t>En revanche</w:t>
      </w:r>
      <w:r>
        <w:rPr>
          <w:rFonts w:ascii="Garamond" w:hAnsi="Garamond"/>
          <w:sz w:val="24"/>
          <w:szCs w:val="24"/>
          <w:lang w:val="fr-FR"/>
        </w:rPr>
        <w:t xml:space="preserve">, </w:t>
      </w:r>
      <w:r w:rsidRPr="003E3960">
        <w:rPr>
          <w:rFonts w:ascii="Garamond" w:hAnsi="Garamond"/>
          <w:b/>
          <w:sz w:val="24"/>
          <w:szCs w:val="24"/>
          <w:lang w:val="fr-FR"/>
        </w:rPr>
        <w:t>55 entretien</w:t>
      </w:r>
      <w:r w:rsidR="00090378">
        <w:rPr>
          <w:rFonts w:ascii="Garamond" w:hAnsi="Garamond"/>
          <w:b/>
          <w:sz w:val="24"/>
          <w:szCs w:val="24"/>
          <w:lang w:val="fr-FR"/>
        </w:rPr>
        <w:t>s n’ont pu être réalisé</w:t>
      </w:r>
      <w:r w:rsidR="00B40A35">
        <w:rPr>
          <w:rFonts w:ascii="Garamond" w:hAnsi="Garamond"/>
          <w:b/>
          <w:sz w:val="24"/>
          <w:szCs w:val="24"/>
          <w:lang w:val="fr-FR"/>
        </w:rPr>
        <w:t>s</w:t>
      </w:r>
      <w:r w:rsidR="002B769A">
        <w:rPr>
          <w:rFonts w:ascii="Garamond" w:hAnsi="Garamond"/>
          <w:b/>
          <w:sz w:val="24"/>
          <w:szCs w:val="24"/>
          <w:lang w:val="fr-FR"/>
        </w:rPr>
        <w:t>, principalement</w:t>
      </w:r>
      <w:r w:rsidR="007C4491">
        <w:rPr>
          <w:rFonts w:ascii="Garamond" w:hAnsi="Garamond"/>
          <w:b/>
          <w:sz w:val="24"/>
          <w:szCs w:val="24"/>
          <w:lang w:val="fr-FR"/>
        </w:rPr>
        <w:t xml:space="preserve"> en raison</w:t>
      </w:r>
      <w:r w:rsidRPr="003E3960">
        <w:rPr>
          <w:rFonts w:ascii="Garamond" w:hAnsi="Garamond"/>
          <w:b/>
          <w:sz w:val="24"/>
          <w:szCs w:val="24"/>
          <w:lang w:val="fr-FR"/>
        </w:rPr>
        <w:t xml:space="preserve"> </w:t>
      </w:r>
      <w:r w:rsidR="007C4491">
        <w:rPr>
          <w:rFonts w:ascii="Garamond" w:hAnsi="Garamond"/>
          <w:b/>
          <w:sz w:val="24"/>
          <w:szCs w:val="24"/>
          <w:lang w:val="fr-FR"/>
        </w:rPr>
        <w:t>d</w:t>
      </w:r>
      <w:r w:rsidRPr="003E3960">
        <w:rPr>
          <w:rFonts w:ascii="Garamond" w:hAnsi="Garamond"/>
          <w:b/>
          <w:sz w:val="24"/>
          <w:szCs w:val="24"/>
          <w:lang w:val="fr-FR"/>
        </w:rPr>
        <w:t xml:space="preserve">es </w:t>
      </w:r>
      <w:r w:rsidR="006D20A0" w:rsidRPr="003E3960">
        <w:rPr>
          <w:rFonts w:ascii="Garamond" w:hAnsi="Garamond"/>
          <w:b/>
          <w:sz w:val="24"/>
          <w:szCs w:val="24"/>
          <w:lang w:val="fr-FR"/>
        </w:rPr>
        <w:t xml:space="preserve">contacts </w:t>
      </w:r>
      <w:r w:rsidR="006D20A0">
        <w:rPr>
          <w:rFonts w:ascii="Garamond" w:hAnsi="Garamond"/>
          <w:b/>
          <w:sz w:val="24"/>
          <w:szCs w:val="24"/>
          <w:lang w:val="fr-FR"/>
        </w:rPr>
        <w:t>injoignables</w:t>
      </w:r>
      <w:r>
        <w:rPr>
          <w:rFonts w:ascii="Garamond" w:hAnsi="Garamond"/>
          <w:sz w:val="24"/>
          <w:szCs w:val="24"/>
          <w:lang w:val="fr-FR"/>
        </w:rPr>
        <w:t xml:space="preserve"> (45 sur 55), ou de refus </w:t>
      </w:r>
      <w:r w:rsidR="007C4491">
        <w:rPr>
          <w:rFonts w:ascii="Garamond" w:hAnsi="Garamond"/>
          <w:sz w:val="24"/>
          <w:szCs w:val="24"/>
          <w:lang w:val="fr-FR"/>
        </w:rPr>
        <w:t xml:space="preserve">de la part </w:t>
      </w:r>
      <w:r>
        <w:rPr>
          <w:rFonts w:ascii="Garamond" w:hAnsi="Garamond"/>
          <w:sz w:val="24"/>
          <w:szCs w:val="24"/>
          <w:lang w:val="fr-FR"/>
        </w:rPr>
        <w:t>des ménages</w:t>
      </w:r>
      <w:r w:rsidR="00900C44">
        <w:rPr>
          <w:rFonts w:ascii="Garamond" w:hAnsi="Garamond"/>
          <w:sz w:val="24"/>
          <w:szCs w:val="24"/>
          <w:lang w:val="fr-FR"/>
        </w:rPr>
        <w:t>, ces derniers évoquant la crainte comme principal</w:t>
      </w:r>
      <w:r>
        <w:rPr>
          <w:rFonts w:ascii="Garamond" w:hAnsi="Garamond"/>
          <w:sz w:val="24"/>
          <w:szCs w:val="24"/>
          <w:lang w:val="fr-FR"/>
        </w:rPr>
        <w:t xml:space="preserve"> motif </w:t>
      </w:r>
      <w:r w:rsidR="00B442B8">
        <w:rPr>
          <w:rFonts w:ascii="Garamond" w:hAnsi="Garamond"/>
          <w:sz w:val="24"/>
          <w:szCs w:val="24"/>
          <w:lang w:val="fr-FR"/>
        </w:rPr>
        <w:t xml:space="preserve">de </w:t>
      </w:r>
      <w:r>
        <w:rPr>
          <w:rFonts w:ascii="Garamond" w:hAnsi="Garamond"/>
          <w:sz w:val="24"/>
          <w:szCs w:val="24"/>
          <w:lang w:val="fr-FR"/>
        </w:rPr>
        <w:t>l</w:t>
      </w:r>
      <w:r w:rsidR="00B442B8">
        <w:rPr>
          <w:rFonts w:ascii="Garamond" w:hAnsi="Garamond"/>
          <w:sz w:val="24"/>
          <w:szCs w:val="24"/>
          <w:lang w:val="fr-FR"/>
        </w:rPr>
        <w:t>eur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B442B8">
        <w:rPr>
          <w:rFonts w:ascii="Garamond" w:hAnsi="Garamond"/>
          <w:sz w:val="24"/>
          <w:szCs w:val="24"/>
          <w:lang w:val="fr-FR"/>
        </w:rPr>
        <w:t>réticence</w:t>
      </w:r>
      <w:r>
        <w:rPr>
          <w:rFonts w:ascii="Garamond" w:hAnsi="Garamond"/>
          <w:sz w:val="24"/>
          <w:szCs w:val="24"/>
          <w:lang w:val="fr-FR"/>
        </w:rPr>
        <w:t>.</w:t>
      </w:r>
    </w:p>
    <w:tbl>
      <w:tblPr>
        <w:tblpPr w:leftFromText="141" w:rightFromText="141" w:vertAnchor="text" w:horzAnchor="margin" w:tblpY="365"/>
        <w:tblW w:w="9392" w:type="dxa"/>
        <w:tblLook w:val="04A0" w:firstRow="1" w:lastRow="0" w:firstColumn="1" w:lastColumn="0" w:noHBand="0" w:noVBand="1"/>
      </w:tblPr>
      <w:tblGrid>
        <w:gridCol w:w="1377"/>
        <w:gridCol w:w="2984"/>
        <w:gridCol w:w="2043"/>
        <w:gridCol w:w="1285"/>
        <w:gridCol w:w="1703"/>
      </w:tblGrid>
      <w:tr w:rsidR="00B442B8" w:rsidRPr="003E3960" w14:paraId="1EB0F039" w14:textId="77777777" w:rsidTr="001C629C">
        <w:trPr>
          <w:trHeight w:val="547"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hideMark/>
          </w:tcPr>
          <w:p w14:paraId="6B8193CF" w14:textId="4BED6CC6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val="fr-FR"/>
              </w:rPr>
            </w:pPr>
            <w:bookmarkStart w:id="2" w:name="_Ref183106180"/>
          </w:p>
        </w:tc>
        <w:tc>
          <w:tcPr>
            <w:tcW w:w="29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hideMark/>
          </w:tcPr>
          <w:p w14:paraId="651053AC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Nombre</w:t>
            </w:r>
            <w:proofErr w:type="spellEnd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d'interview</w:t>
            </w:r>
            <w:proofErr w:type="spellEnd"/>
          </w:p>
        </w:tc>
        <w:tc>
          <w:tcPr>
            <w:tcW w:w="20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hideMark/>
          </w:tcPr>
          <w:p w14:paraId="3E66E7D8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 xml:space="preserve">Interview </w:t>
            </w: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terminés</w:t>
            </w:r>
            <w:proofErr w:type="spellEnd"/>
          </w:p>
        </w:tc>
        <w:tc>
          <w:tcPr>
            <w:tcW w:w="12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hideMark/>
          </w:tcPr>
          <w:p w14:paraId="0CD914B3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Refus</w:t>
            </w:r>
            <w:proofErr w:type="spellEnd"/>
          </w:p>
        </w:tc>
        <w:tc>
          <w:tcPr>
            <w:tcW w:w="17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FBD896" w14:textId="77777777" w:rsidR="00B442B8" w:rsidRPr="003E3960" w:rsidRDefault="00B442B8" w:rsidP="00B442B8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E3960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Injoignables</w:t>
            </w:r>
            <w:proofErr w:type="spellEnd"/>
          </w:p>
        </w:tc>
      </w:tr>
      <w:tr w:rsidR="00B442B8" w:rsidRPr="003E3960" w14:paraId="11E51C6C" w14:textId="77777777" w:rsidTr="00B442B8">
        <w:trPr>
          <w:trHeight w:val="350"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C8CC2" w14:textId="77777777" w:rsidR="00B442B8" w:rsidRPr="001C629C" w:rsidRDefault="00B442B8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29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09DFB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20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A9862A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2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8CED3F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766A9F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45</w:t>
            </w:r>
          </w:p>
        </w:tc>
      </w:tr>
      <w:tr w:rsidR="00B442B8" w:rsidRPr="003E3960" w14:paraId="0023A6C0" w14:textId="77777777" w:rsidTr="00B442B8">
        <w:trPr>
          <w:trHeight w:val="350"/>
        </w:trPr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8019BA" w14:textId="77777777" w:rsidR="00B442B8" w:rsidRPr="001C629C" w:rsidRDefault="00B442B8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Ratio</w:t>
            </w:r>
          </w:p>
        </w:tc>
        <w:tc>
          <w:tcPr>
            <w:tcW w:w="298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67BAC7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0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7545B3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42,62</w:t>
            </w:r>
          </w:p>
        </w:tc>
        <w:tc>
          <w:tcPr>
            <w:tcW w:w="12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FFC2F7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8,2</w:t>
            </w:r>
          </w:p>
        </w:tc>
        <w:tc>
          <w:tcPr>
            <w:tcW w:w="17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E73687" w14:textId="77777777" w:rsidR="00B442B8" w:rsidRPr="003E3960" w:rsidRDefault="00B442B8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3E3960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36,89</w:t>
            </w:r>
          </w:p>
        </w:tc>
      </w:tr>
    </w:tbl>
    <w:p w14:paraId="5B10BBA7" w14:textId="72C0C5B9" w:rsidR="006C4306" w:rsidRPr="00BB4B7F" w:rsidRDefault="00B442B8" w:rsidP="006C4306">
      <w:pPr>
        <w:pStyle w:val="Lgende"/>
        <w:rPr>
          <w:rFonts w:ascii="Book Antiqua" w:hAnsi="Book Antiqua"/>
          <w:sz w:val="36"/>
          <w:szCs w:val="24"/>
          <w:lang w:val="fr-FR"/>
        </w:rPr>
      </w:pPr>
      <w:r w:rsidRPr="00BB4B7F">
        <w:rPr>
          <w:rFonts w:ascii="Book Antiqua" w:hAnsi="Book Antiqua"/>
          <w:sz w:val="24"/>
          <w:lang w:val="fr-FR"/>
        </w:rPr>
        <w:t xml:space="preserve"> </w:t>
      </w:r>
      <w:r w:rsidR="006C4306" w:rsidRPr="00BB4B7F">
        <w:rPr>
          <w:rFonts w:ascii="Book Antiqua" w:hAnsi="Book Antiqua"/>
          <w:sz w:val="24"/>
          <w:lang w:val="fr-FR"/>
        </w:rPr>
        <w:t xml:space="preserve">Tableau </w:t>
      </w:r>
      <w:r w:rsidR="006C4306" w:rsidRPr="00BB4B7F">
        <w:rPr>
          <w:rFonts w:ascii="Book Antiqua" w:hAnsi="Book Antiqua"/>
          <w:sz w:val="24"/>
        </w:rPr>
        <w:fldChar w:fldCharType="begin"/>
      </w:r>
      <w:r w:rsidR="006C4306" w:rsidRPr="00BB4B7F">
        <w:rPr>
          <w:rFonts w:ascii="Book Antiqua" w:hAnsi="Book Antiqua"/>
          <w:sz w:val="24"/>
          <w:lang w:val="fr-FR"/>
        </w:rPr>
        <w:instrText xml:space="preserve"> SEQ Tableau \* ARABIC </w:instrText>
      </w:r>
      <w:r w:rsidR="006C4306" w:rsidRPr="00BB4B7F">
        <w:rPr>
          <w:rFonts w:ascii="Book Antiqua" w:hAnsi="Book Antiqua"/>
          <w:sz w:val="24"/>
        </w:rPr>
        <w:fldChar w:fldCharType="separate"/>
      </w:r>
      <w:r w:rsidR="006C4306">
        <w:rPr>
          <w:rFonts w:ascii="Book Antiqua" w:hAnsi="Book Antiqua"/>
          <w:noProof/>
          <w:sz w:val="24"/>
          <w:lang w:val="fr-FR"/>
        </w:rPr>
        <w:t>1</w:t>
      </w:r>
      <w:r w:rsidR="006C4306" w:rsidRPr="00BB4B7F">
        <w:rPr>
          <w:rFonts w:ascii="Book Antiqua" w:hAnsi="Book Antiqua"/>
          <w:sz w:val="24"/>
        </w:rPr>
        <w:fldChar w:fldCharType="end"/>
      </w:r>
      <w:bookmarkEnd w:id="2"/>
      <w:r w:rsidR="006C4306" w:rsidRPr="00BB4B7F">
        <w:rPr>
          <w:rFonts w:ascii="Book Antiqua" w:hAnsi="Book Antiqua"/>
          <w:sz w:val="24"/>
          <w:lang w:val="fr-FR"/>
        </w:rPr>
        <w:t>:Point de collecte du pilote</w:t>
      </w:r>
    </w:p>
    <w:p w14:paraId="02FF3322" w14:textId="6E9DD090" w:rsidR="006C4306" w:rsidRDefault="00C2033C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Source : CAE</w:t>
      </w:r>
      <w:r w:rsidR="006C4306">
        <w:rPr>
          <w:rFonts w:ascii="Garamond" w:hAnsi="Garamond"/>
          <w:sz w:val="24"/>
          <w:szCs w:val="24"/>
          <w:lang w:val="fr-FR"/>
        </w:rPr>
        <w:t>,</w:t>
      </w:r>
    </w:p>
    <w:p w14:paraId="13595F0B" w14:textId="3B16DEFF" w:rsidR="00D77B70" w:rsidRDefault="00D77B70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L’une des raisons évoquées par les ménages pour ne pas répondre aux questions est le fait qu’ils n’ont pas entendu parler de cette enquête dans les médias nationaux</w:t>
      </w:r>
      <w:r w:rsidR="00342E24">
        <w:rPr>
          <w:rFonts w:ascii="Garamond" w:hAnsi="Garamond"/>
          <w:sz w:val="24"/>
          <w:szCs w:val="24"/>
          <w:lang w:val="fr-FR"/>
        </w:rPr>
        <w:t xml:space="preserve">. Cela </w:t>
      </w:r>
      <w:r w:rsidR="00AF0568" w:rsidRPr="001C629C">
        <w:rPr>
          <w:rFonts w:ascii="Garamond" w:hAnsi="Garamond"/>
          <w:sz w:val="24"/>
          <w:szCs w:val="24"/>
          <w:lang w:val="fr-FR"/>
        </w:rPr>
        <w:t xml:space="preserve">les a amenés à </w:t>
      </w:r>
      <w:r w:rsidR="006D20A0" w:rsidRPr="001C629C">
        <w:rPr>
          <w:rFonts w:ascii="Garamond" w:hAnsi="Garamond"/>
          <w:sz w:val="24"/>
          <w:szCs w:val="24"/>
          <w:lang w:val="fr-FR"/>
        </w:rPr>
        <w:t>supposer</w:t>
      </w:r>
      <w:r w:rsidR="006D20A0">
        <w:rPr>
          <w:rFonts w:ascii="Garamond" w:hAnsi="Garamond"/>
          <w:sz w:val="24"/>
          <w:szCs w:val="24"/>
          <w:lang w:val="fr-FR"/>
        </w:rPr>
        <w:t xml:space="preserve"> qu’il</w:t>
      </w:r>
      <w:r>
        <w:rPr>
          <w:rFonts w:ascii="Garamond" w:hAnsi="Garamond"/>
          <w:sz w:val="24"/>
          <w:szCs w:val="24"/>
          <w:lang w:val="fr-FR"/>
        </w:rPr>
        <w:t xml:space="preserve"> s’agissait </w:t>
      </w:r>
      <w:r w:rsidR="005D4204" w:rsidRPr="001C629C">
        <w:rPr>
          <w:rFonts w:ascii="Garamond" w:hAnsi="Garamond"/>
          <w:sz w:val="24"/>
          <w:szCs w:val="24"/>
          <w:lang w:val="fr-FR"/>
        </w:rPr>
        <w:t>d’une tentative d’escroquerie visant à obtenir</w:t>
      </w:r>
      <w:r w:rsidR="00F81A8F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 xml:space="preserve">des informations sur leur situation économique. </w:t>
      </w:r>
      <w:r w:rsidR="0080522F" w:rsidRPr="001C629C">
        <w:rPr>
          <w:rFonts w:ascii="Garamond" w:hAnsi="Garamond"/>
          <w:sz w:val="24"/>
          <w:szCs w:val="24"/>
          <w:lang w:val="fr-FR"/>
        </w:rPr>
        <w:lastRenderedPageBreak/>
        <w:t xml:space="preserve">De plus, certains </w:t>
      </w:r>
      <w:r>
        <w:rPr>
          <w:rFonts w:ascii="Garamond" w:hAnsi="Garamond"/>
          <w:sz w:val="24"/>
          <w:szCs w:val="24"/>
          <w:lang w:val="fr-FR"/>
        </w:rPr>
        <w:t xml:space="preserve">ont manifesté une certaine réticence lorsqu’on leur posa la question sur « la situation économique globale du pays » </w:t>
      </w:r>
      <w:r w:rsidR="007673BB" w:rsidRPr="001C629C">
        <w:rPr>
          <w:rFonts w:ascii="Garamond" w:hAnsi="Garamond"/>
          <w:sz w:val="24"/>
          <w:szCs w:val="24"/>
          <w:lang w:val="fr-FR"/>
        </w:rPr>
        <w:t>qu’ils percevaient comme ayant</w:t>
      </w:r>
      <w:r w:rsidR="001E1A22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un caractère politique.</w:t>
      </w:r>
    </w:p>
    <w:p w14:paraId="669FEB9C" w14:textId="77777777" w:rsidR="0060346B" w:rsidRDefault="005C3DE5" w:rsidP="006C4306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Cela soulève, dès lors, la question de la communication officielle qui doit être de mise d’autant plus que les ménages ne sont pas habitués aux appels téléphoniques</w:t>
      </w:r>
      <w:r w:rsidR="008F1D20">
        <w:rPr>
          <w:rFonts w:ascii="Garamond" w:hAnsi="Garamond"/>
          <w:sz w:val="24"/>
          <w:szCs w:val="24"/>
          <w:lang w:val="fr-FR"/>
        </w:rPr>
        <w:t>.</w:t>
      </w:r>
    </w:p>
    <w:p w14:paraId="201E9C83" w14:textId="77777777" w:rsidR="003E3960" w:rsidRDefault="003E3960" w:rsidP="006C4306">
      <w:p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3E3960">
        <w:rPr>
          <w:rFonts w:ascii="Garamond" w:hAnsi="Garamond"/>
          <w:b/>
          <w:sz w:val="24"/>
          <w:szCs w:val="24"/>
          <w:lang w:val="fr-FR"/>
        </w:rPr>
        <w:t>La migration : un point qui mérite l’attention</w:t>
      </w:r>
    </w:p>
    <w:p w14:paraId="51670317" w14:textId="2C3F722A" w:rsidR="005C3DE5" w:rsidRPr="0060346B" w:rsidRDefault="003E3960" w:rsidP="0060346B">
      <w:p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Un </w:t>
      </w:r>
      <w:r w:rsidR="006D20A0">
        <w:rPr>
          <w:rFonts w:ascii="Garamond" w:hAnsi="Garamond"/>
          <w:sz w:val="24"/>
          <w:szCs w:val="24"/>
          <w:lang w:val="fr-FR"/>
        </w:rPr>
        <w:t>aspect nécessitant</w:t>
      </w:r>
      <w:r w:rsidR="002B3DD4">
        <w:rPr>
          <w:rFonts w:ascii="Garamond" w:hAnsi="Garamond"/>
          <w:sz w:val="24"/>
          <w:szCs w:val="24"/>
          <w:lang w:val="fr-FR"/>
        </w:rPr>
        <w:t xml:space="preserve"> une</w:t>
      </w:r>
      <w:r>
        <w:rPr>
          <w:rFonts w:ascii="Garamond" w:hAnsi="Garamond"/>
          <w:sz w:val="24"/>
          <w:szCs w:val="24"/>
          <w:lang w:val="fr-FR"/>
        </w:rPr>
        <w:t xml:space="preserve"> attention </w:t>
      </w:r>
      <w:r w:rsidR="002B3DD4">
        <w:rPr>
          <w:rFonts w:ascii="Garamond" w:hAnsi="Garamond"/>
          <w:sz w:val="24"/>
          <w:szCs w:val="24"/>
          <w:lang w:val="fr-FR"/>
        </w:rPr>
        <w:t xml:space="preserve">particulière </w:t>
      </w:r>
      <w:r>
        <w:rPr>
          <w:rFonts w:ascii="Garamond" w:hAnsi="Garamond"/>
          <w:sz w:val="24"/>
          <w:szCs w:val="24"/>
          <w:lang w:val="fr-FR"/>
        </w:rPr>
        <w:t>est l</w:t>
      </w:r>
      <w:r w:rsidR="001567F1">
        <w:rPr>
          <w:rFonts w:ascii="Garamond" w:hAnsi="Garamond"/>
          <w:sz w:val="24"/>
          <w:szCs w:val="24"/>
          <w:lang w:val="fr-FR"/>
        </w:rPr>
        <w:t xml:space="preserve">e phénomène de migration. Sur 67 personnes enquêtées, 60 d’entre elles affirment avoir changé de localité entre 2022 et 2024. </w:t>
      </w:r>
      <w:r w:rsidR="006D20A0">
        <w:rPr>
          <w:rFonts w:ascii="Garamond" w:hAnsi="Garamond"/>
          <w:sz w:val="24"/>
          <w:szCs w:val="24"/>
          <w:lang w:val="fr-FR"/>
        </w:rPr>
        <w:t>Bien que</w:t>
      </w:r>
      <w:r w:rsidR="001567F1">
        <w:rPr>
          <w:rFonts w:ascii="Garamond" w:hAnsi="Garamond"/>
          <w:sz w:val="24"/>
          <w:szCs w:val="24"/>
          <w:lang w:val="fr-FR"/>
        </w:rPr>
        <w:t xml:space="preserve"> cela </w:t>
      </w:r>
      <w:r w:rsidR="002E1759" w:rsidRPr="001C629C">
        <w:rPr>
          <w:rFonts w:ascii="Garamond" w:hAnsi="Garamond"/>
          <w:sz w:val="24"/>
          <w:szCs w:val="24"/>
          <w:lang w:val="fr-FR"/>
        </w:rPr>
        <w:t xml:space="preserve">puisse être attribué à la </w:t>
      </w:r>
      <w:r w:rsidR="001567F1">
        <w:rPr>
          <w:rFonts w:ascii="Garamond" w:hAnsi="Garamond"/>
          <w:sz w:val="24"/>
          <w:szCs w:val="24"/>
          <w:lang w:val="fr-FR"/>
        </w:rPr>
        <w:t>taille</w:t>
      </w:r>
      <w:r w:rsidR="002E1759">
        <w:rPr>
          <w:rFonts w:ascii="Garamond" w:hAnsi="Garamond"/>
          <w:sz w:val="24"/>
          <w:szCs w:val="24"/>
          <w:lang w:val="fr-FR"/>
        </w:rPr>
        <w:t xml:space="preserve"> réduite</w:t>
      </w:r>
      <w:r w:rsidR="001567F1">
        <w:rPr>
          <w:rFonts w:ascii="Garamond" w:hAnsi="Garamond"/>
          <w:sz w:val="24"/>
          <w:szCs w:val="24"/>
          <w:lang w:val="fr-FR"/>
        </w:rPr>
        <w:t xml:space="preserve"> de la base pilote</w:t>
      </w:r>
      <w:r w:rsidR="00443AB7">
        <w:rPr>
          <w:rFonts w:ascii="Garamond" w:hAnsi="Garamond"/>
          <w:sz w:val="24"/>
          <w:szCs w:val="24"/>
          <w:lang w:val="fr-FR"/>
        </w:rPr>
        <w:t>,</w:t>
      </w:r>
      <w:r w:rsidR="001567F1">
        <w:rPr>
          <w:rFonts w:ascii="Garamond" w:hAnsi="Garamond"/>
          <w:sz w:val="24"/>
          <w:szCs w:val="24"/>
          <w:lang w:val="fr-FR"/>
        </w:rPr>
        <w:t xml:space="preserve"> qui est de 122, ce</w:t>
      </w:r>
      <w:r w:rsidR="00443AB7">
        <w:rPr>
          <w:rFonts w:ascii="Garamond" w:hAnsi="Garamond"/>
          <w:sz w:val="24"/>
          <w:szCs w:val="24"/>
          <w:lang w:val="fr-FR"/>
        </w:rPr>
        <w:t xml:space="preserve">tte </w:t>
      </w:r>
      <w:r w:rsidR="006D20A0">
        <w:rPr>
          <w:rFonts w:ascii="Garamond" w:hAnsi="Garamond"/>
          <w:sz w:val="24"/>
          <w:szCs w:val="24"/>
          <w:lang w:val="fr-FR"/>
        </w:rPr>
        <w:t>observation soulève</w:t>
      </w:r>
      <w:r w:rsidR="001567F1">
        <w:rPr>
          <w:rFonts w:ascii="Garamond" w:hAnsi="Garamond"/>
          <w:sz w:val="24"/>
          <w:szCs w:val="24"/>
          <w:lang w:val="fr-FR"/>
        </w:rPr>
        <w:t xml:space="preserve"> toutefois </w:t>
      </w:r>
      <w:r w:rsidR="00333E08">
        <w:rPr>
          <w:rFonts w:ascii="Garamond" w:hAnsi="Garamond"/>
          <w:sz w:val="24"/>
          <w:szCs w:val="24"/>
          <w:lang w:val="fr-FR"/>
        </w:rPr>
        <w:t>une question cruciale</w:t>
      </w:r>
      <w:r w:rsidR="001567F1">
        <w:rPr>
          <w:rFonts w:ascii="Garamond" w:hAnsi="Garamond"/>
          <w:sz w:val="24"/>
          <w:szCs w:val="24"/>
          <w:lang w:val="fr-FR"/>
        </w:rPr>
        <w:t xml:space="preserve"> : </w:t>
      </w:r>
      <w:r w:rsidR="00333E08">
        <w:rPr>
          <w:rFonts w:ascii="Garamond" w:hAnsi="Garamond"/>
          <w:b/>
          <w:sz w:val="24"/>
          <w:szCs w:val="24"/>
          <w:lang w:val="fr-FR"/>
        </w:rPr>
        <w:t>Sur</w:t>
      </w:r>
      <w:r w:rsidR="001567F1" w:rsidRPr="001567F1">
        <w:rPr>
          <w:rFonts w:ascii="Garamond" w:hAnsi="Garamond"/>
          <w:b/>
          <w:sz w:val="24"/>
          <w:szCs w:val="24"/>
          <w:lang w:val="fr-FR"/>
        </w:rPr>
        <w:t xml:space="preserve"> quelle base doit-on arrimer l’étude sur la cherté de la vie au fil des années dans sa phase de pérennisation ?</w:t>
      </w:r>
    </w:p>
    <w:p w14:paraId="77EE575A" w14:textId="77777777" w:rsidR="006C4306" w:rsidRPr="00232B51" w:rsidRDefault="006C4306" w:rsidP="006C4306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Tableau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>
        <w:rPr>
          <w:rFonts w:ascii="Book Antiqua" w:hAnsi="Book Antiqua"/>
          <w:noProof/>
          <w:sz w:val="24"/>
          <w:lang w:val="fr-FR"/>
        </w:rPr>
        <w:t>2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:Migration entre 2022 et 2024</w:t>
      </w:r>
    </w:p>
    <w:tbl>
      <w:tblPr>
        <w:tblW w:w="9309" w:type="dxa"/>
        <w:tblInd w:w="-10" w:type="dxa"/>
        <w:tblLook w:val="04A0" w:firstRow="1" w:lastRow="0" w:firstColumn="1" w:lastColumn="0" w:noHBand="0" w:noVBand="1"/>
      </w:tblPr>
      <w:tblGrid>
        <w:gridCol w:w="2157"/>
        <w:gridCol w:w="3372"/>
        <w:gridCol w:w="3780"/>
      </w:tblGrid>
      <w:tr w:rsidR="006C4306" w:rsidRPr="00232B51" w14:paraId="0BD77C5F" w14:textId="77777777" w:rsidTr="001C629C">
        <w:trPr>
          <w:trHeight w:val="190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9A1B46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Migration</w:t>
            </w:r>
          </w:p>
        </w:tc>
        <w:tc>
          <w:tcPr>
            <w:tcW w:w="33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4FE68" w14:textId="77777777" w:rsidR="006C4306" w:rsidRPr="001C629C" w:rsidRDefault="006C4306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70BB89" w14:textId="77777777" w:rsidR="006C4306" w:rsidRPr="001C629C" w:rsidRDefault="006C4306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pourcentage</w:t>
            </w:r>
            <w:proofErr w:type="spellEnd"/>
          </w:p>
        </w:tc>
      </w:tr>
      <w:tr w:rsidR="006C4306" w:rsidRPr="00232B51" w14:paraId="104381C2" w14:textId="77777777" w:rsidTr="001C629C">
        <w:trPr>
          <w:trHeight w:val="373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CAF6E4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</w:rPr>
              <w:t>Oui</w:t>
            </w:r>
            <w:proofErr w:type="spellEnd"/>
          </w:p>
        </w:tc>
        <w:tc>
          <w:tcPr>
            <w:tcW w:w="3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E7360" w14:textId="77777777" w:rsidR="006C4306" w:rsidRPr="00232B51" w:rsidRDefault="003E3960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60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4D0EF3" w14:textId="77777777" w:rsidR="006C4306" w:rsidRPr="00232B51" w:rsidRDefault="001567F1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89,5</w:t>
            </w:r>
          </w:p>
        </w:tc>
      </w:tr>
      <w:tr w:rsidR="006C4306" w:rsidRPr="00232B51" w14:paraId="55AFFD63" w14:textId="77777777" w:rsidTr="001C629C">
        <w:trPr>
          <w:trHeight w:val="373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D59E29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Non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214498" w14:textId="77777777" w:rsidR="006C4306" w:rsidRPr="00232B51" w:rsidRDefault="003E3960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512973" w14:textId="77777777" w:rsidR="006C4306" w:rsidRPr="00232B51" w:rsidRDefault="001567F1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</w:rPr>
            </w:pPr>
            <w:r>
              <w:rPr>
                <w:rFonts w:ascii="Garamond" w:eastAsia="Times New Roman" w:hAnsi="Garamond" w:cs="Calibri"/>
              </w:rPr>
              <w:t>9,5</w:t>
            </w:r>
          </w:p>
        </w:tc>
      </w:tr>
      <w:tr w:rsidR="006C4306" w:rsidRPr="00232B51" w14:paraId="4AD49C58" w14:textId="77777777" w:rsidTr="001C629C">
        <w:trPr>
          <w:trHeight w:val="373"/>
        </w:trPr>
        <w:tc>
          <w:tcPr>
            <w:tcW w:w="21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8AC49" w14:textId="77777777" w:rsidR="006C4306" w:rsidRPr="001C629C" w:rsidRDefault="006C4306" w:rsidP="00B442B8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Total</w:t>
            </w:r>
          </w:p>
        </w:tc>
        <w:tc>
          <w:tcPr>
            <w:tcW w:w="3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1646E3" w14:textId="77777777" w:rsidR="006C4306" w:rsidRPr="001C629C" w:rsidRDefault="003E3960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67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AA2830" w14:textId="77777777" w:rsidR="006C4306" w:rsidRPr="001C629C" w:rsidRDefault="006C4306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</w:rPr>
              <w:t>100,0</w:t>
            </w:r>
          </w:p>
        </w:tc>
      </w:tr>
    </w:tbl>
    <w:p w14:paraId="597EACD1" w14:textId="79F97447" w:rsidR="00FC113E" w:rsidRPr="006C4306" w:rsidRDefault="00C2033C" w:rsidP="005C3DE5">
      <w:pPr>
        <w:spacing w:line="360" w:lineRule="auto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Source : CAE</w:t>
      </w:r>
      <w:r w:rsidR="006C4306">
        <w:rPr>
          <w:rFonts w:ascii="Garamond" w:hAnsi="Garamond"/>
          <w:sz w:val="24"/>
          <w:szCs w:val="24"/>
          <w:lang w:val="fr-FR"/>
        </w:rPr>
        <w:t>,</w:t>
      </w:r>
    </w:p>
    <w:p w14:paraId="6BB8A763" w14:textId="77777777" w:rsidR="00D74B54" w:rsidRPr="00220CEC" w:rsidRDefault="00D74B54" w:rsidP="00D74B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220CEC">
        <w:rPr>
          <w:rFonts w:ascii="Garamond" w:hAnsi="Garamond"/>
          <w:b/>
          <w:sz w:val="24"/>
          <w:szCs w:val="24"/>
          <w:lang w:val="fr-FR"/>
        </w:rPr>
        <w:t>Evaluation de la formation</w:t>
      </w:r>
    </w:p>
    <w:p w14:paraId="25FA7C86" w14:textId="305BAA91" w:rsidR="00D74B54" w:rsidRDefault="0043057A" w:rsidP="001567F1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La</w:t>
      </w:r>
      <w:r w:rsidR="00E269A5">
        <w:rPr>
          <w:rFonts w:ascii="Garamond" w:hAnsi="Garamond"/>
          <w:sz w:val="24"/>
          <w:szCs w:val="24"/>
          <w:lang w:val="fr-FR"/>
        </w:rPr>
        <w:t xml:space="preserve"> phase pilote </w:t>
      </w:r>
      <w:r>
        <w:rPr>
          <w:rFonts w:ascii="Garamond" w:hAnsi="Garamond"/>
          <w:sz w:val="24"/>
          <w:szCs w:val="24"/>
          <w:lang w:val="fr-FR"/>
        </w:rPr>
        <w:t>a été réalisée exclusivement par</w:t>
      </w:r>
      <w:r w:rsidR="00FA11F3">
        <w:rPr>
          <w:rFonts w:ascii="Garamond" w:hAnsi="Garamond"/>
          <w:sz w:val="24"/>
          <w:szCs w:val="24"/>
          <w:lang w:val="fr-FR"/>
        </w:rPr>
        <w:t xml:space="preserve"> le </w:t>
      </w:r>
      <w:r w:rsidR="006D20A0">
        <w:rPr>
          <w:rFonts w:ascii="Garamond" w:hAnsi="Garamond"/>
          <w:sz w:val="24"/>
          <w:szCs w:val="24"/>
          <w:lang w:val="fr-FR"/>
        </w:rPr>
        <w:t>biais des</w:t>
      </w:r>
      <w:r w:rsidR="00E269A5">
        <w:rPr>
          <w:rFonts w:ascii="Garamond" w:hAnsi="Garamond"/>
          <w:sz w:val="24"/>
          <w:szCs w:val="24"/>
          <w:lang w:val="fr-FR"/>
        </w:rPr>
        <w:t xml:space="preserve"> entretiens téléphoniques. La formation des téléopérateurs s’est </w:t>
      </w:r>
      <w:r w:rsidR="00FA11F3">
        <w:rPr>
          <w:rFonts w:ascii="Garamond" w:hAnsi="Garamond"/>
          <w:sz w:val="24"/>
          <w:szCs w:val="24"/>
          <w:lang w:val="fr-FR"/>
        </w:rPr>
        <w:t xml:space="preserve">globalement </w:t>
      </w:r>
      <w:r w:rsidR="00E269A5">
        <w:rPr>
          <w:rFonts w:ascii="Garamond" w:hAnsi="Garamond"/>
          <w:sz w:val="24"/>
          <w:szCs w:val="24"/>
          <w:lang w:val="fr-FR"/>
        </w:rPr>
        <w:t xml:space="preserve">bien déroulée, </w:t>
      </w:r>
      <w:r w:rsidR="00263368">
        <w:rPr>
          <w:rFonts w:ascii="Garamond" w:hAnsi="Garamond"/>
          <w:sz w:val="24"/>
          <w:szCs w:val="24"/>
          <w:lang w:val="fr-FR"/>
        </w:rPr>
        <w:t xml:space="preserve">ces derniers </w:t>
      </w:r>
      <w:r w:rsidR="00E269A5">
        <w:rPr>
          <w:rFonts w:ascii="Garamond" w:hAnsi="Garamond"/>
          <w:sz w:val="24"/>
          <w:szCs w:val="24"/>
          <w:lang w:val="fr-FR"/>
        </w:rPr>
        <w:t xml:space="preserve">ayant une compréhension </w:t>
      </w:r>
      <w:r w:rsidR="00263368">
        <w:rPr>
          <w:rFonts w:ascii="Garamond" w:hAnsi="Garamond"/>
          <w:sz w:val="24"/>
          <w:szCs w:val="24"/>
          <w:lang w:val="fr-FR"/>
        </w:rPr>
        <w:t>satisfa</w:t>
      </w:r>
      <w:r w:rsidR="003E3720">
        <w:rPr>
          <w:rFonts w:ascii="Garamond" w:hAnsi="Garamond"/>
          <w:sz w:val="24"/>
          <w:szCs w:val="24"/>
          <w:lang w:val="fr-FR"/>
        </w:rPr>
        <w:t>i</w:t>
      </w:r>
      <w:r w:rsidR="00263368">
        <w:rPr>
          <w:rFonts w:ascii="Garamond" w:hAnsi="Garamond"/>
          <w:sz w:val="24"/>
          <w:szCs w:val="24"/>
          <w:lang w:val="fr-FR"/>
        </w:rPr>
        <w:t>sante</w:t>
      </w:r>
      <w:r w:rsidR="00E269A5">
        <w:rPr>
          <w:rFonts w:ascii="Garamond" w:hAnsi="Garamond"/>
          <w:sz w:val="24"/>
          <w:szCs w:val="24"/>
          <w:lang w:val="fr-FR"/>
        </w:rPr>
        <w:t xml:space="preserve"> du questionnaire. Toutefois, pour la prochaine étape, un recyclage </w:t>
      </w:r>
      <w:r w:rsidR="004D0351">
        <w:rPr>
          <w:rFonts w:ascii="Garamond" w:hAnsi="Garamond"/>
          <w:sz w:val="24"/>
          <w:szCs w:val="24"/>
          <w:lang w:val="fr-FR"/>
        </w:rPr>
        <w:t xml:space="preserve">sera nécessaire </w:t>
      </w:r>
      <w:r w:rsidR="00E269A5">
        <w:rPr>
          <w:rFonts w:ascii="Garamond" w:hAnsi="Garamond"/>
          <w:sz w:val="24"/>
          <w:szCs w:val="24"/>
          <w:lang w:val="fr-FR"/>
        </w:rPr>
        <w:t>pour clarifier certains points.</w:t>
      </w:r>
    </w:p>
    <w:p w14:paraId="1B38229E" w14:textId="4DBB3D02" w:rsidR="00F81A8F" w:rsidRPr="00F81A8F" w:rsidRDefault="00E269A5" w:rsidP="00F81A8F">
      <w:pPr>
        <w:spacing w:line="360" w:lineRule="auto"/>
        <w:jc w:val="both"/>
        <w:rPr>
          <w:rFonts w:ascii="Garamond" w:hAnsi="Garamond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La compréhension de certaines questions a été diffici</w:t>
      </w:r>
      <w:r w:rsidR="00714CF7">
        <w:rPr>
          <w:rFonts w:ascii="Garamond" w:hAnsi="Garamond"/>
          <w:sz w:val="24"/>
          <w:szCs w:val="24"/>
          <w:lang w:val="fr-FR"/>
        </w:rPr>
        <w:t>le,</w:t>
      </w:r>
      <w:r w:rsidR="006D20A0">
        <w:rPr>
          <w:rFonts w:ascii="Garamond" w:hAnsi="Garamond"/>
          <w:sz w:val="24"/>
          <w:szCs w:val="24"/>
          <w:lang w:val="fr-FR"/>
        </w:rPr>
        <w:t xml:space="preserve"> </w:t>
      </w:r>
      <w:r w:rsidR="00EB5529">
        <w:rPr>
          <w:rFonts w:ascii="Garamond" w:hAnsi="Garamond"/>
          <w:sz w:val="24"/>
          <w:szCs w:val="24"/>
          <w:lang w:val="fr-FR"/>
        </w:rPr>
        <w:t xml:space="preserve">notamment en </w:t>
      </w:r>
      <w:r w:rsidR="006D20A0">
        <w:rPr>
          <w:rFonts w:ascii="Garamond" w:hAnsi="Garamond"/>
          <w:sz w:val="24"/>
          <w:szCs w:val="24"/>
          <w:lang w:val="fr-FR"/>
        </w:rPr>
        <w:t>raison des</w:t>
      </w:r>
      <w:r>
        <w:rPr>
          <w:rFonts w:ascii="Garamond" w:hAnsi="Garamond"/>
          <w:sz w:val="24"/>
          <w:szCs w:val="24"/>
          <w:lang w:val="fr-FR"/>
        </w:rPr>
        <w:t xml:space="preserve"> nuances </w:t>
      </w:r>
      <w:r w:rsidR="001F1DD7">
        <w:rPr>
          <w:rFonts w:ascii="Garamond" w:hAnsi="Garamond"/>
          <w:sz w:val="24"/>
          <w:szCs w:val="24"/>
          <w:lang w:val="fr-FR"/>
        </w:rPr>
        <w:t xml:space="preserve">liées à </w:t>
      </w:r>
      <w:r w:rsidR="006D20A0">
        <w:rPr>
          <w:rFonts w:ascii="Garamond" w:hAnsi="Garamond"/>
          <w:sz w:val="24"/>
          <w:szCs w:val="24"/>
          <w:lang w:val="fr-FR"/>
        </w:rPr>
        <w:t>certaines terminologies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1F1DD7">
        <w:rPr>
          <w:rFonts w:ascii="Garamond" w:hAnsi="Garamond"/>
          <w:sz w:val="24"/>
          <w:szCs w:val="24"/>
          <w:lang w:val="fr-FR"/>
        </w:rPr>
        <w:t xml:space="preserve">telles que </w:t>
      </w:r>
      <w:r w:rsidR="00714CF7">
        <w:rPr>
          <w:rFonts w:ascii="Garamond" w:hAnsi="Garamond"/>
          <w:sz w:val="24"/>
          <w:szCs w:val="24"/>
          <w:lang w:val="fr-FR"/>
        </w:rPr>
        <w:t>« </w:t>
      </w:r>
      <w:r w:rsidR="00A67930">
        <w:rPr>
          <w:rFonts w:ascii="Garamond" w:hAnsi="Garamond"/>
          <w:sz w:val="24"/>
          <w:szCs w:val="24"/>
          <w:lang w:val="fr-FR"/>
        </w:rPr>
        <w:t>r</w:t>
      </w:r>
      <w:r>
        <w:rPr>
          <w:rFonts w:ascii="Garamond" w:hAnsi="Garamond"/>
          <w:sz w:val="24"/>
          <w:szCs w:val="24"/>
          <w:lang w:val="fr-FR"/>
        </w:rPr>
        <w:t>evenu</w:t>
      </w:r>
      <w:r w:rsidR="00714CF7">
        <w:rPr>
          <w:rFonts w:ascii="Garamond" w:hAnsi="Garamond"/>
          <w:sz w:val="24"/>
          <w:szCs w:val="24"/>
          <w:lang w:val="fr-FR"/>
        </w:rPr>
        <w:t> »</w:t>
      </w:r>
      <w:r>
        <w:rPr>
          <w:rFonts w:ascii="Garamond" w:hAnsi="Garamond"/>
          <w:sz w:val="24"/>
          <w:szCs w:val="24"/>
          <w:lang w:val="fr-FR"/>
        </w:rPr>
        <w:t xml:space="preserve">, </w:t>
      </w:r>
      <w:r w:rsidR="00714CF7">
        <w:rPr>
          <w:rFonts w:ascii="Garamond" w:hAnsi="Garamond"/>
          <w:sz w:val="24"/>
          <w:szCs w:val="24"/>
          <w:lang w:val="fr-FR"/>
        </w:rPr>
        <w:t>« </w:t>
      </w:r>
      <w:r>
        <w:rPr>
          <w:rFonts w:ascii="Garamond" w:hAnsi="Garamond"/>
          <w:sz w:val="24"/>
          <w:szCs w:val="24"/>
          <w:lang w:val="fr-FR"/>
        </w:rPr>
        <w:t>situation</w:t>
      </w:r>
      <w:r w:rsidR="00F81A8F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économique</w:t>
      </w:r>
      <w:r w:rsidR="00714CF7">
        <w:rPr>
          <w:rFonts w:ascii="Garamond" w:hAnsi="Garamond"/>
          <w:sz w:val="24"/>
          <w:szCs w:val="24"/>
          <w:lang w:val="fr-FR"/>
        </w:rPr>
        <w:t> »</w:t>
      </w:r>
      <w:r>
        <w:rPr>
          <w:rFonts w:ascii="Garamond" w:hAnsi="Garamond"/>
          <w:sz w:val="24"/>
          <w:szCs w:val="24"/>
          <w:lang w:val="fr-FR"/>
        </w:rPr>
        <w:t xml:space="preserve">, </w:t>
      </w:r>
      <w:r w:rsidR="00714CF7">
        <w:rPr>
          <w:rFonts w:ascii="Garamond" w:hAnsi="Garamond"/>
          <w:sz w:val="24"/>
          <w:szCs w:val="24"/>
          <w:lang w:val="fr-FR"/>
        </w:rPr>
        <w:t>« </w:t>
      </w:r>
      <w:r>
        <w:rPr>
          <w:rFonts w:ascii="Garamond" w:hAnsi="Garamond"/>
          <w:sz w:val="24"/>
          <w:szCs w:val="24"/>
          <w:lang w:val="fr-FR"/>
        </w:rPr>
        <w:t>situation financière</w:t>
      </w:r>
      <w:r w:rsidR="00714CF7">
        <w:rPr>
          <w:rFonts w:ascii="Garamond" w:hAnsi="Garamond"/>
          <w:sz w:val="24"/>
          <w:szCs w:val="24"/>
          <w:lang w:val="fr-FR"/>
        </w:rPr>
        <w:t> »</w:t>
      </w:r>
      <w:r w:rsidR="00287407">
        <w:rPr>
          <w:rFonts w:ascii="Garamond" w:hAnsi="Garamond"/>
          <w:sz w:val="24"/>
          <w:szCs w:val="24"/>
          <w:lang w:val="fr-FR"/>
        </w:rPr>
        <w:t xml:space="preserve">. Par </w:t>
      </w:r>
      <w:r w:rsidR="006D20A0">
        <w:rPr>
          <w:rFonts w:ascii="Garamond" w:hAnsi="Garamond"/>
          <w:sz w:val="24"/>
          <w:szCs w:val="24"/>
          <w:lang w:val="fr-FR"/>
        </w:rPr>
        <w:t>ailleurs, la</w:t>
      </w:r>
      <w:r w:rsidR="000959B8">
        <w:rPr>
          <w:rFonts w:ascii="Garamond" w:hAnsi="Garamond"/>
          <w:sz w:val="24"/>
          <w:szCs w:val="24"/>
          <w:lang w:val="fr-FR"/>
        </w:rPr>
        <w:t xml:space="preserve"> formulation </w:t>
      </w:r>
      <w:r w:rsidR="00EA10A7">
        <w:rPr>
          <w:rFonts w:ascii="Garamond" w:hAnsi="Garamond"/>
          <w:sz w:val="24"/>
          <w:szCs w:val="24"/>
          <w:lang w:val="fr-FR"/>
        </w:rPr>
        <w:t xml:space="preserve">de l’expression </w:t>
      </w:r>
      <w:r w:rsidR="000959B8">
        <w:rPr>
          <w:rFonts w:ascii="Garamond" w:hAnsi="Garamond"/>
          <w:sz w:val="24"/>
          <w:szCs w:val="24"/>
          <w:lang w:val="fr-FR"/>
        </w:rPr>
        <w:t>« par rapport au mois passé, lorsque nous sommes au cours du mois »</w:t>
      </w:r>
      <w:r w:rsidR="00F81A8F">
        <w:rPr>
          <w:rFonts w:ascii="Garamond" w:hAnsi="Garamond"/>
          <w:sz w:val="24"/>
          <w:szCs w:val="24"/>
          <w:lang w:val="fr-FR"/>
        </w:rPr>
        <w:t xml:space="preserve"> </w:t>
      </w:r>
      <w:r w:rsidR="00F81A8F" w:rsidRPr="001C629C">
        <w:rPr>
          <w:rFonts w:ascii="Garamond" w:hAnsi="Garamond"/>
          <w:lang w:val="fr-FR"/>
        </w:rPr>
        <w:t>également suscité des incompréhensions.</w:t>
      </w:r>
    </w:p>
    <w:p w14:paraId="19EAF14A" w14:textId="23204E12" w:rsidR="000959B8" w:rsidRDefault="000959B8" w:rsidP="00E269A5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Pour passer en revue les difficultés de compréhension des questionnaires aussi bien par les agents que les ménages, un sous-point sur l’évaluation du questionnaire est introduit</w:t>
      </w:r>
      <w:r w:rsidR="008C2644">
        <w:rPr>
          <w:rFonts w:ascii="Garamond" w:hAnsi="Garamond"/>
          <w:sz w:val="24"/>
          <w:szCs w:val="24"/>
          <w:lang w:val="fr-FR"/>
        </w:rPr>
        <w:t>.</w:t>
      </w:r>
    </w:p>
    <w:p w14:paraId="295FC1F0" w14:textId="77777777" w:rsidR="00714CF7" w:rsidRPr="00E269A5" w:rsidRDefault="00714CF7" w:rsidP="00E269A5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</w:p>
    <w:p w14:paraId="653756C2" w14:textId="77777777" w:rsidR="00D74B54" w:rsidRPr="00220CEC" w:rsidRDefault="00D74B54" w:rsidP="00D74B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220CEC">
        <w:rPr>
          <w:rFonts w:ascii="Garamond" w:hAnsi="Garamond"/>
          <w:b/>
          <w:sz w:val="24"/>
          <w:szCs w:val="24"/>
          <w:lang w:val="fr-FR"/>
        </w:rPr>
        <w:lastRenderedPageBreak/>
        <w:t>Evaluation du questionnaire</w:t>
      </w:r>
    </w:p>
    <w:p w14:paraId="17083722" w14:textId="0E9A7492" w:rsidR="00D74B54" w:rsidRDefault="000959B8" w:rsidP="000959B8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L’évaluation du questionnaire concerne la compréhension des questions et de la durée d’administration du questionnaire.</w:t>
      </w:r>
    </w:p>
    <w:p w14:paraId="3137C0FC" w14:textId="4C65D0C0" w:rsidR="00A0297D" w:rsidRDefault="001A7882" w:rsidP="000959B8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Lors</w:t>
      </w:r>
      <w:r w:rsidR="00A0297D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du</w:t>
      </w:r>
      <w:r w:rsidR="00A0297D">
        <w:rPr>
          <w:rFonts w:ascii="Garamond" w:hAnsi="Garamond"/>
          <w:sz w:val="24"/>
          <w:szCs w:val="24"/>
          <w:lang w:val="fr-FR"/>
        </w:rPr>
        <w:t xml:space="preserve"> pilote, seul le questionnaire court a été administré</w:t>
      </w:r>
      <w:r w:rsidR="00774A78">
        <w:rPr>
          <w:rFonts w:ascii="Garamond" w:hAnsi="Garamond"/>
          <w:sz w:val="24"/>
          <w:szCs w:val="24"/>
          <w:lang w:val="fr-FR"/>
        </w:rPr>
        <w:t>. Celui-</w:t>
      </w:r>
      <w:r w:rsidR="00714CF7">
        <w:rPr>
          <w:rFonts w:ascii="Garamond" w:hAnsi="Garamond"/>
          <w:sz w:val="24"/>
          <w:szCs w:val="24"/>
          <w:lang w:val="fr-FR"/>
        </w:rPr>
        <w:t>ci</w:t>
      </w:r>
      <w:r w:rsidR="00A0297D">
        <w:rPr>
          <w:rFonts w:ascii="Garamond" w:hAnsi="Garamond"/>
          <w:sz w:val="24"/>
          <w:szCs w:val="24"/>
          <w:lang w:val="fr-FR"/>
        </w:rPr>
        <w:t xml:space="preserve"> ne comporta</w:t>
      </w:r>
      <w:r w:rsidR="003C44E0">
        <w:rPr>
          <w:rFonts w:ascii="Garamond" w:hAnsi="Garamond"/>
          <w:sz w:val="24"/>
          <w:szCs w:val="24"/>
          <w:lang w:val="fr-FR"/>
        </w:rPr>
        <w:t>it</w:t>
      </w:r>
      <w:r w:rsidR="00A0297D">
        <w:rPr>
          <w:rFonts w:ascii="Garamond" w:hAnsi="Garamond"/>
          <w:sz w:val="24"/>
          <w:szCs w:val="24"/>
          <w:lang w:val="fr-FR"/>
        </w:rPr>
        <w:t xml:space="preserve"> pas les sections </w:t>
      </w:r>
      <w:r w:rsidR="003C44E0">
        <w:rPr>
          <w:rFonts w:ascii="Garamond" w:hAnsi="Garamond"/>
          <w:sz w:val="24"/>
          <w:szCs w:val="24"/>
          <w:lang w:val="fr-FR"/>
        </w:rPr>
        <w:t>relatives à</w:t>
      </w:r>
      <w:r w:rsidR="00A0297D">
        <w:rPr>
          <w:rFonts w:ascii="Garamond" w:hAnsi="Garamond"/>
          <w:sz w:val="24"/>
          <w:szCs w:val="24"/>
          <w:lang w:val="fr-FR"/>
        </w:rPr>
        <w:t xml:space="preserve"> l’évaluation des actions publiques et </w:t>
      </w:r>
      <w:r w:rsidR="003C44E0">
        <w:rPr>
          <w:rFonts w:ascii="Garamond" w:hAnsi="Garamond"/>
          <w:sz w:val="24"/>
          <w:szCs w:val="24"/>
          <w:lang w:val="fr-FR"/>
        </w:rPr>
        <w:t xml:space="preserve">à </w:t>
      </w:r>
      <w:r w:rsidR="00A0297D">
        <w:rPr>
          <w:rFonts w:ascii="Garamond" w:hAnsi="Garamond"/>
          <w:sz w:val="24"/>
          <w:szCs w:val="24"/>
          <w:lang w:val="fr-FR"/>
        </w:rPr>
        <w:t>la connaissance des outils de recours.</w:t>
      </w:r>
    </w:p>
    <w:p w14:paraId="42F34EC6" w14:textId="20207855" w:rsidR="00A0297D" w:rsidRPr="000959B8" w:rsidRDefault="00A0297D" w:rsidP="000959B8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 La durée moyenne d’administration de ce questionnaire court est de 3 minutes </w:t>
      </w:r>
      <w:r w:rsidR="00F35FF2">
        <w:rPr>
          <w:rFonts w:ascii="Garamond" w:hAnsi="Garamond"/>
          <w:sz w:val="24"/>
          <w:szCs w:val="24"/>
          <w:lang w:val="fr-FR"/>
        </w:rPr>
        <w:t>en l’absence de problème linguistique</w:t>
      </w:r>
      <w:r w:rsidR="00CF184B">
        <w:rPr>
          <w:rFonts w:ascii="Garamond" w:hAnsi="Garamond"/>
          <w:sz w:val="24"/>
          <w:szCs w:val="24"/>
          <w:lang w:val="fr-FR"/>
        </w:rPr>
        <w:t xml:space="preserve">s. Cependant, lorsqu’un traducteur est </w:t>
      </w:r>
      <w:r w:rsidR="00343AE1">
        <w:rPr>
          <w:rFonts w:ascii="Garamond" w:hAnsi="Garamond"/>
          <w:sz w:val="24"/>
          <w:szCs w:val="24"/>
          <w:lang w:val="fr-FR"/>
        </w:rPr>
        <w:t>nécessaire, cette durée s’allonge à environ</w:t>
      </w:r>
      <w:r>
        <w:rPr>
          <w:rFonts w:ascii="Garamond" w:hAnsi="Garamond"/>
          <w:sz w:val="24"/>
          <w:szCs w:val="24"/>
          <w:lang w:val="fr-FR"/>
        </w:rPr>
        <w:t xml:space="preserve"> 5 à 7 minutes.</w:t>
      </w:r>
    </w:p>
    <w:p w14:paraId="0B21E9DC" w14:textId="26410EB7" w:rsidR="00A0297D" w:rsidRDefault="00A0297D" w:rsidP="004D6600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Comme </w:t>
      </w:r>
      <w:r w:rsidR="00F10C06" w:rsidRPr="001C629C">
        <w:rPr>
          <w:rFonts w:ascii="Garamond" w:hAnsi="Garamond"/>
          <w:sz w:val="24"/>
          <w:szCs w:val="24"/>
          <w:lang w:val="fr-FR"/>
        </w:rPr>
        <w:t>mentionné précédemment</w:t>
      </w:r>
      <w:r>
        <w:rPr>
          <w:rFonts w:ascii="Garamond" w:hAnsi="Garamond"/>
          <w:sz w:val="24"/>
          <w:szCs w:val="24"/>
          <w:lang w:val="fr-FR"/>
        </w:rPr>
        <w:t xml:space="preserve">, les terminologies </w:t>
      </w:r>
      <w:r w:rsidR="004C2966" w:rsidRPr="001C629C">
        <w:rPr>
          <w:rFonts w:ascii="Garamond" w:hAnsi="Garamond"/>
          <w:sz w:val="24"/>
          <w:szCs w:val="24"/>
          <w:lang w:val="fr-FR"/>
        </w:rPr>
        <w:t xml:space="preserve">qui ont posé quelques difficultés </w:t>
      </w:r>
      <w:r w:rsidR="004C2966">
        <w:rPr>
          <w:rFonts w:ascii="Garamond" w:hAnsi="Garamond"/>
          <w:sz w:val="24"/>
          <w:szCs w:val="24"/>
          <w:lang w:val="fr-FR"/>
        </w:rPr>
        <w:t xml:space="preserve">aux agents </w:t>
      </w:r>
      <w:r w:rsidR="005C3DE5">
        <w:rPr>
          <w:rFonts w:ascii="Garamond" w:hAnsi="Garamond"/>
          <w:sz w:val="24"/>
          <w:szCs w:val="24"/>
          <w:lang w:val="fr-FR"/>
        </w:rPr>
        <w:t>sont</w:t>
      </w:r>
      <w:r w:rsidR="009303AB">
        <w:rPr>
          <w:rFonts w:ascii="Garamond" w:hAnsi="Garamond"/>
          <w:sz w:val="24"/>
          <w:szCs w:val="24"/>
          <w:lang w:val="fr-FR"/>
        </w:rPr>
        <w:t> :</w:t>
      </w:r>
      <w:r w:rsidR="005C3DE5">
        <w:rPr>
          <w:rFonts w:ascii="Garamond" w:hAnsi="Garamond"/>
          <w:sz w:val="24"/>
          <w:szCs w:val="24"/>
          <w:lang w:val="fr-FR"/>
        </w:rPr>
        <w:t xml:space="preserve"> </w:t>
      </w:r>
      <w:r w:rsidR="009303AB">
        <w:rPr>
          <w:rFonts w:ascii="Garamond" w:hAnsi="Garamond"/>
          <w:sz w:val="24"/>
          <w:szCs w:val="24"/>
          <w:lang w:val="fr-FR"/>
        </w:rPr>
        <w:t>« </w:t>
      </w:r>
      <w:r w:rsidR="005C3DE5">
        <w:rPr>
          <w:rFonts w:ascii="Garamond" w:hAnsi="Garamond"/>
          <w:sz w:val="24"/>
          <w:szCs w:val="24"/>
          <w:lang w:val="fr-FR"/>
        </w:rPr>
        <w:t>le revenu</w:t>
      </w:r>
      <w:r w:rsidR="009303AB">
        <w:rPr>
          <w:rFonts w:ascii="Garamond" w:hAnsi="Garamond"/>
          <w:sz w:val="24"/>
          <w:szCs w:val="24"/>
          <w:lang w:val="fr-FR"/>
        </w:rPr>
        <w:t> »</w:t>
      </w:r>
      <w:r w:rsidR="005C3DE5">
        <w:rPr>
          <w:rFonts w:ascii="Garamond" w:hAnsi="Garamond"/>
          <w:sz w:val="24"/>
          <w:szCs w:val="24"/>
          <w:lang w:val="fr-FR"/>
        </w:rPr>
        <w:t xml:space="preserve">, </w:t>
      </w:r>
      <w:r w:rsidR="009303AB">
        <w:rPr>
          <w:rFonts w:ascii="Garamond" w:hAnsi="Garamond"/>
          <w:sz w:val="24"/>
          <w:szCs w:val="24"/>
          <w:lang w:val="fr-FR"/>
        </w:rPr>
        <w:t>« </w:t>
      </w:r>
      <w:r w:rsidR="005C3DE5">
        <w:rPr>
          <w:rFonts w:ascii="Garamond" w:hAnsi="Garamond"/>
          <w:sz w:val="24"/>
          <w:szCs w:val="24"/>
          <w:lang w:val="fr-FR"/>
        </w:rPr>
        <w:t>la situation économique</w:t>
      </w:r>
      <w:r w:rsidR="009303AB">
        <w:rPr>
          <w:rFonts w:ascii="Garamond" w:hAnsi="Garamond"/>
          <w:sz w:val="24"/>
          <w:szCs w:val="24"/>
          <w:lang w:val="fr-FR"/>
        </w:rPr>
        <w:t> »</w:t>
      </w:r>
      <w:r w:rsidR="005C3DE5">
        <w:rPr>
          <w:rFonts w:ascii="Garamond" w:hAnsi="Garamond"/>
          <w:sz w:val="24"/>
          <w:szCs w:val="24"/>
          <w:lang w:val="fr-FR"/>
        </w:rPr>
        <w:t xml:space="preserve">, </w:t>
      </w:r>
      <w:r w:rsidR="009303AB">
        <w:rPr>
          <w:rFonts w:ascii="Garamond" w:hAnsi="Garamond"/>
          <w:sz w:val="24"/>
          <w:szCs w:val="24"/>
          <w:lang w:val="fr-FR"/>
        </w:rPr>
        <w:t>« </w:t>
      </w:r>
      <w:r w:rsidR="005C3DE5">
        <w:rPr>
          <w:rFonts w:ascii="Garamond" w:hAnsi="Garamond"/>
          <w:sz w:val="24"/>
          <w:szCs w:val="24"/>
          <w:lang w:val="fr-FR"/>
        </w:rPr>
        <w:t>la situation financière</w:t>
      </w:r>
      <w:r w:rsidR="009303AB">
        <w:rPr>
          <w:rFonts w:ascii="Garamond" w:hAnsi="Garamond"/>
          <w:sz w:val="24"/>
          <w:szCs w:val="24"/>
          <w:lang w:val="fr-FR"/>
        </w:rPr>
        <w:t> »</w:t>
      </w:r>
      <w:r w:rsidR="005C3DE5">
        <w:rPr>
          <w:rFonts w:ascii="Garamond" w:hAnsi="Garamond"/>
          <w:sz w:val="24"/>
          <w:szCs w:val="24"/>
          <w:lang w:val="fr-FR"/>
        </w:rPr>
        <w:t>.</w:t>
      </w:r>
    </w:p>
    <w:p w14:paraId="2F154DED" w14:textId="77777777" w:rsidR="004D6600" w:rsidRDefault="004D6600" w:rsidP="004D6600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Q1 : Comment évaluez-vous votre situation financière actuelle par rapport au mois précédent ?</w:t>
      </w:r>
    </w:p>
    <w:p w14:paraId="5F5B4EFE" w14:textId="73B6DC69" w:rsidR="004D6600" w:rsidRDefault="004D6600" w:rsidP="004D6600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A cette question, les agents avaient du mal à la conceptualiser</w:t>
      </w:r>
      <w:r w:rsidR="003E4C53">
        <w:rPr>
          <w:rFonts w:ascii="Garamond" w:hAnsi="Garamond"/>
          <w:sz w:val="24"/>
          <w:szCs w:val="24"/>
          <w:lang w:val="fr-FR"/>
        </w:rPr>
        <w:t xml:space="preserve"> lorsqu’</w:t>
      </w:r>
      <w:r w:rsidR="00192EDE">
        <w:rPr>
          <w:rFonts w:ascii="Garamond" w:hAnsi="Garamond"/>
          <w:sz w:val="24"/>
          <w:szCs w:val="24"/>
          <w:lang w:val="fr-FR"/>
        </w:rPr>
        <w:t>ils</w:t>
      </w:r>
      <w:r w:rsidR="003E4C53">
        <w:rPr>
          <w:rFonts w:ascii="Garamond" w:hAnsi="Garamond"/>
          <w:sz w:val="24"/>
          <w:szCs w:val="24"/>
          <w:lang w:val="fr-FR"/>
        </w:rPr>
        <w:t xml:space="preserve"> se trouv</w:t>
      </w:r>
      <w:r w:rsidR="001E75A2">
        <w:rPr>
          <w:rFonts w:ascii="Garamond" w:hAnsi="Garamond"/>
          <w:sz w:val="24"/>
          <w:szCs w:val="24"/>
          <w:lang w:val="fr-FR"/>
        </w:rPr>
        <w:t>aient</w:t>
      </w:r>
      <w:r w:rsidR="003E4C53">
        <w:rPr>
          <w:rFonts w:ascii="Garamond" w:hAnsi="Garamond"/>
          <w:sz w:val="24"/>
          <w:szCs w:val="24"/>
          <w:lang w:val="fr-FR"/>
        </w:rPr>
        <w:t xml:space="preserve"> en début de mois.</w:t>
      </w:r>
    </w:p>
    <w:p w14:paraId="4CF25491" w14:textId="33F0586E" w:rsidR="00016D93" w:rsidRDefault="00AA42C7" w:rsidP="008F2F83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Au niveau des ménages, </w:t>
      </w:r>
      <w:r w:rsidR="008F2F83">
        <w:rPr>
          <w:rFonts w:ascii="Garamond" w:hAnsi="Garamond"/>
          <w:sz w:val="24"/>
          <w:szCs w:val="24"/>
          <w:lang w:val="fr-FR"/>
        </w:rPr>
        <w:t>le questionnaire a été assez digeste</w:t>
      </w:r>
      <w:r w:rsidR="00180292">
        <w:rPr>
          <w:rFonts w:ascii="Garamond" w:hAnsi="Garamond"/>
          <w:sz w:val="24"/>
          <w:szCs w:val="24"/>
          <w:lang w:val="fr-FR"/>
        </w:rPr>
        <w:t xml:space="preserve"> </w:t>
      </w:r>
      <w:r w:rsidR="008F2F83">
        <w:rPr>
          <w:rFonts w:ascii="Garamond" w:hAnsi="Garamond"/>
          <w:sz w:val="24"/>
          <w:szCs w:val="24"/>
          <w:lang w:val="fr-FR"/>
        </w:rPr>
        <w:t>et les réponses étaient données avec beaucoup d’engouement.</w:t>
      </w:r>
    </w:p>
    <w:p w14:paraId="07A326E8" w14:textId="267D41BD" w:rsidR="00C06062" w:rsidRDefault="00C06062" w:rsidP="00C06062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C06062">
        <w:rPr>
          <w:rFonts w:ascii="Garamond" w:hAnsi="Garamond"/>
          <w:b/>
          <w:sz w:val="24"/>
          <w:szCs w:val="24"/>
          <w:lang w:val="fr-FR"/>
        </w:rPr>
        <w:t>Besoin de reformulation des questions appendices sur la perception et connaissance des actions gouvernementales</w:t>
      </w:r>
      <w:r w:rsidR="009843F1">
        <w:rPr>
          <w:rFonts w:ascii="Garamond" w:hAnsi="Garamond"/>
          <w:b/>
          <w:sz w:val="24"/>
          <w:szCs w:val="24"/>
          <w:lang w:val="fr-FR"/>
        </w:rPr>
        <w:t xml:space="preserve"> (PCAG)</w:t>
      </w:r>
      <w:r w:rsidR="0068710C">
        <w:rPr>
          <w:rFonts w:ascii="Garamond" w:hAnsi="Garamond"/>
          <w:b/>
          <w:sz w:val="24"/>
          <w:szCs w:val="24"/>
          <w:lang w:val="fr-FR"/>
        </w:rPr>
        <w:t xml:space="preserve">, ainsi qu’aux </w:t>
      </w:r>
      <w:r w:rsidR="009843F1">
        <w:rPr>
          <w:rFonts w:ascii="Garamond" w:hAnsi="Garamond"/>
          <w:b/>
          <w:sz w:val="24"/>
          <w:szCs w:val="24"/>
          <w:lang w:val="fr-FR"/>
        </w:rPr>
        <w:t>Actions Personnelles et Recours en cas d’abus de prix (APR)</w:t>
      </w:r>
    </w:p>
    <w:p w14:paraId="191838CC" w14:textId="4351636F" w:rsidR="00C06062" w:rsidRDefault="00C06062" w:rsidP="00C06062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Après la phase test avec les agents enquêteurs, il a été convenu de reformuler certaines questions ou </w:t>
      </w:r>
      <w:r w:rsidR="0042513D">
        <w:rPr>
          <w:rFonts w:ascii="Garamond" w:hAnsi="Garamond"/>
          <w:sz w:val="24"/>
          <w:szCs w:val="24"/>
          <w:lang w:val="fr-FR"/>
        </w:rPr>
        <w:t xml:space="preserve">simplifier </w:t>
      </w:r>
      <w:r>
        <w:rPr>
          <w:rFonts w:ascii="Garamond" w:hAnsi="Garamond"/>
          <w:sz w:val="24"/>
          <w:szCs w:val="24"/>
          <w:lang w:val="fr-FR"/>
        </w:rPr>
        <w:t>certaines modalités des questions dans un français courant</w:t>
      </w:r>
      <w:r w:rsidR="008B794F">
        <w:rPr>
          <w:rFonts w:ascii="Garamond" w:hAnsi="Garamond"/>
          <w:sz w:val="24"/>
          <w:szCs w:val="24"/>
          <w:lang w:val="fr-FR"/>
        </w:rPr>
        <w:t>.</w:t>
      </w:r>
    </w:p>
    <w:p w14:paraId="5147AB85" w14:textId="77777777" w:rsidR="009843F1" w:rsidRDefault="009843F1" w:rsidP="00C06062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9843F1">
        <w:rPr>
          <w:rFonts w:ascii="Garamond" w:hAnsi="Garamond"/>
          <w:sz w:val="24"/>
          <w:szCs w:val="24"/>
          <w:lang w:val="fr-FR"/>
        </w:rPr>
        <w:t>PCAG2 : Quelles actions connaissez-vous parmi les suivantes : (C. Surveillance des marchés ;</w:t>
      </w:r>
      <w:r>
        <w:rPr>
          <w:rFonts w:ascii="Garamond" w:hAnsi="Garamond"/>
          <w:sz w:val="24"/>
          <w:szCs w:val="24"/>
          <w:lang w:val="fr-FR"/>
        </w:rPr>
        <w:t xml:space="preserve"> D. </w:t>
      </w:r>
      <w:r w:rsidRPr="009843F1">
        <w:rPr>
          <w:rFonts w:ascii="Garamond" w:hAnsi="Garamond"/>
          <w:color w:val="FF0000"/>
          <w:sz w:val="24"/>
          <w:szCs w:val="24"/>
          <w:lang w:val="fr-FR"/>
        </w:rPr>
        <w:t>Démantèlement des cartels</w:t>
      </w:r>
      <w:r>
        <w:rPr>
          <w:rFonts w:ascii="Garamond" w:hAnsi="Garamond"/>
          <w:sz w:val="24"/>
          <w:szCs w:val="24"/>
          <w:lang w:val="fr-FR"/>
        </w:rPr>
        <w:t>)</w:t>
      </w:r>
    </w:p>
    <w:p w14:paraId="458BFD1C" w14:textId="6A8573DA" w:rsidR="009843F1" w:rsidRPr="009843F1" w:rsidRDefault="009843F1" w:rsidP="00C06062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De même</w:t>
      </w:r>
      <w:r w:rsidR="00C97F7B">
        <w:rPr>
          <w:rFonts w:ascii="Garamond" w:hAnsi="Garamond"/>
          <w:sz w:val="24"/>
          <w:szCs w:val="24"/>
          <w:lang w:val="fr-FR"/>
        </w:rPr>
        <w:t>,</w:t>
      </w:r>
      <w:r>
        <w:rPr>
          <w:rFonts w:ascii="Garamond" w:hAnsi="Garamond"/>
          <w:sz w:val="24"/>
          <w:szCs w:val="24"/>
          <w:lang w:val="fr-FR"/>
        </w:rPr>
        <w:t xml:space="preserve"> il a été suggéré </w:t>
      </w:r>
      <w:r w:rsidR="00C97F7B">
        <w:rPr>
          <w:rFonts w:ascii="Garamond" w:hAnsi="Garamond"/>
          <w:sz w:val="24"/>
          <w:szCs w:val="24"/>
          <w:lang w:val="fr-FR"/>
        </w:rPr>
        <w:t>d’inclure</w:t>
      </w:r>
      <w:r>
        <w:rPr>
          <w:rFonts w:ascii="Garamond" w:hAnsi="Garamond"/>
          <w:sz w:val="24"/>
          <w:szCs w:val="24"/>
          <w:lang w:val="fr-FR"/>
        </w:rPr>
        <w:t xml:space="preserve"> explicitement le numéro vert du ministère</w:t>
      </w:r>
      <w:r w:rsidR="00E65298">
        <w:rPr>
          <w:rFonts w:ascii="Garamond" w:hAnsi="Garamond"/>
          <w:sz w:val="24"/>
          <w:szCs w:val="24"/>
          <w:lang w:val="fr-FR"/>
        </w:rPr>
        <w:t xml:space="preserve"> dans la question</w:t>
      </w:r>
      <w:r>
        <w:rPr>
          <w:rFonts w:ascii="Garamond" w:hAnsi="Garamond"/>
          <w:sz w:val="24"/>
          <w:szCs w:val="24"/>
          <w:lang w:val="fr-FR"/>
        </w:rPr>
        <w:t xml:space="preserve"> APR2. </w:t>
      </w:r>
    </w:p>
    <w:p w14:paraId="2679F550" w14:textId="77777777" w:rsidR="00016D93" w:rsidRPr="006A3913" w:rsidRDefault="00016D93" w:rsidP="006A3913">
      <w:pPr>
        <w:pStyle w:val="Titre1"/>
        <w:rPr>
          <w:rFonts w:ascii="Garamond" w:hAnsi="Garamond"/>
          <w:sz w:val="28"/>
          <w:szCs w:val="28"/>
          <w:lang w:val="fr-FR"/>
        </w:rPr>
      </w:pPr>
      <w:r>
        <w:rPr>
          <w:rFonts w:ascii="Garamond" w:hAnsi="Garamond"/>
          <w:sz w:val="28"/>
          <w:szCs w:val="28"/>
          <w:lang w:val="fr-FR"/>
        </w:rPr>
        <w:t>RECOMMANDATIONS</w:t>
      </w:r>
    </w:p>
    <w:p w14:paraId="2FC4C53F" w14:textId="324BF841" w:rsidR="00016D93" w:rsidRPr="005C3DE5" w:rsidRDefault="00016D93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 w:rsidRPr="005C3DE5">
        <w:rPr>
          <w:rFonts w:ascii="Garamond" w:hAnsi="Garamond"/>
          <w:sz w:val="24"/>
          <w:szCs w:val="24"/>
          <w:lang w:val="fr-FR"/>
        </w:rPr>
        <w:t>Ajustements nécessaires pour améliorer le q</w:t>
      </w:r>
      <w:r w:rsidR="00F55541">
        <w:rPr>
          <w:rFonts w:ascii="Garamond" w:hAnsi="Garamond"/>
          <w:sz w:val="24"/>
          <w:szCs w:val="24"/>
          <w:lang w:val="fr-FR"/>
        </w:rPr>
        <w:t xml:space="preserve">uestionnaire, </w:t>
      </w:r>
      <w:r w:rsidR="00DA439B">
        <w:rPr>
          <w:rFonts w:ascii="Garamond" w:hAnsi="Garamond"/>
          <w:sz w:val="24"/>
          <w:szCs w:val="24"/>
          <w:lang w:val="fr-FR"/>
        </w:rPr>
        <w:t xml:space="preserve">notamment la </w:t>
      </w:r>
      <w:r w:rsidR="00F55541">
        <w:rPr>
          <w:rFonts w:ascii="Garamond" w:hAnsi="Garamond"/>
          <w:sz w:val="24"/>
          <w:szCs w:val="24"/>
          <w:lang w:val="fr-FR"/>
        </w:rPr>
        <w:t>reformulation de certaines modalités des sections APR et PCAG</w:t>
      </w:r>
      <w:r w:rsidR="00D524E7">
        <w:rPr>
          <w:rFonts w:ascii="Garamond" w:hAnsi="Garamond"/>
          <w:sz w:val="24"/>
          <w:szCs w:val="24"/>
          <w:lang w:val="fr-FR"/>
        </w:rPr>
        <w:t> ;</w:t>
      </w:r>
    </w:p>
    <w:p w14:paraId="2ACFCACB" w14:textId="28D2713C" w:rsidR="00F55541" w:rsidRDefault="00F55541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Procéder à une communication officielle </w:t>
      </w:r>
      <w:r w:rsidR="00CE4D53">
        <w:rPr>
          <w:rFonts w:ascii="Garamond" w:hAnsi="Garamond"/>
          <w:sz w:val="24"/>
          <w:szCs w:val="24"/>
          <w:lang w:val="fr-FR"/>
        </w:rPr>
        <w:t>concernant</w:t>
      </w:r>
      <w:r>
        <w:rPr>
          <w:rFonts w:ascii="Garamond" w:hAnsi="Garamond"/>
          <w:sz w:val="24"/>
          <w:szCs w:val="24"/>
          <w:lang w:val="fr-FR"/>
        </w:rPr>
        <w:t xml:space="preserve"> l’enquête et l</w:t>
      </w:r>
      <w:r w:rsidR="00193A88">
        <w:rPr>
          <w:rFonts w:ascii="Garamond" w:hAnsi="Garamond"/>
          <w:sz w:val="24"/>
          <w:szCs w:val="24"/>
          <w:lang w:val="fr-FR"/>
        </w:rPr>
        <w:t>a</w:t>
      </w:r>
      <w:r>
        <w:rPr>
          <w:rFonts w:ascii="Garamond" w:hAnsi="Garamond"/>
          <w:sz w:val="24"/>
          <w:szCs w:val="24"/>
          <w:lang w:val="fr-FR"/>
        </w:rPr>
        <w:t xml:space="preserve"> m</w:t>
      </w:r>
      <w:r w:rsidR="00193A88">
        <w:rPr>
          <w:rFonts w:ascii="Garamond" w:hAnsi="Garamond"/>
          <w:sz w:val="24"/>
          <w:szCs w:val="24"/>
          <w:lang w:val="fr-FR"/>
        </w:rPr>
        <w:t>étho</w:t>
      </w:r>
      <w:r>
        <w:rPr>
          <w:rFonts w:ascii="Garamond" w:hAnsi="Garamond"/>
          <w:sz w:val="24"/>
          <w:szCs w:val="24"/>
          <w:lang w:val="fr-FR"/>
        </w:rPr>
        <w:t>de</w:t>
      </w:r>
      <w:r w:rsidR="00D524E7">
        <w:rPr>
          <w:rFonts w:ascii="Garamond" w:hAnsi="Garamond"/>
          <w:sz w:val="24"/>
          <w:szCs w:val="24"/>
          <w:lang w:val="fr-FR"/>
        </w:rPr>
        <w:t xml:space="preserve"> </w:t>
      </w:r>
      <w:r w:rsidR="00193A88">
        <w:rPr>
          <w:rFonts w:ascii="Garamond" w:hAnsi="Garamond"/>
          <w:sz w:val="24"/>
          <w:szCs w:val="24"/>
          <w:lang w:val="fr-FR"/>
        </w:rPr>
        <w:t xml:space="preserve">de collecte </w:t>
      </w:r>
      <w:r w:rsidR="00D524E7">
        <w:rPr>
          <w:rFonts w:ascii="Garamond" w:hAnsi="Garamond"/>
          <w:sz w:val="24"/>
          <w:szCs w:val="24"/>
          <w:lang w:val="fr-FR"/>
        </w:rPr>
        <w:t>par appel téléphonique ;</w:t>
      </w:r>
    </w:p>
    <w:p w14:paraId="00A39D79" w14:textId="58D89E9C" w:rsidR="00016D93" w:rsidRDefault="00D524E7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lastRenderedPageBreak/>
        <w:t xml:space="preserve">Formation supplémentaire des téléopérateurs avant le lancement de l’enquête </w:t>
      </w:r>
      <w:r w:rsidR="00004B7D">
        <w:rPr>
          <w:rFonts w:ascii="Garamond" w:hAnsi="Garamond"/>
          <w:sz w:val="24"/>
          <w:szCs w:val="24"/>
          <w:lang w:val="fr-FR"/>
        </w:rPr>
        <w:t>à</w:t>
      </w:r>
      <w:r>
        <w:rPr>
          <w:rFonts w:ascii="Garamond" w:hAnsi="Garamond"/>
          <w:sz w:val="24"/>
          <w:szCs w:val="24"/>
          <w:lang w:val="fr-FR"/>
        </w:rPr>
        <w:t xml:space="preserve"> grande </w:t>
      </w:r>
      <w:r w:rsidR="00004B7D">
        <w:rPr>
          <w:rFonts w:ascii="Garamond" w:hAnsi="Garamond"/>
          <w:sz w:val="24"/>
          <w:szCs w:val="24"/>
          <w:lang w:val="fr-FR"/>
        </w:rPr>
        <w:t>échelle </w:t>
      </w:r>
      <w:r w:rsidR="00AB5A07">
        <w:rPr>
          <w:rFonts w:ascii="Garamond" w:hAnsi="Garamond"/>
          <w:sz w:val="24"/>
          <w:szCs w:val="24"/>
          <w:lang w:val="fr-FR"/>
        </w:rPr>
        <w:t>;</w:t>
      </w:r>
    </w:p>
    <w:p w14:paraId="1FDCE8A0" w14:textId="77777777" w:rsidR="00AB5A07" w:rsidRDefault="00AB5A07" w:rsidP="00360E47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commentRangeStart w:id="3"/>
      <w:r>
        <w:rPr>
          <w:rFonts w:ascii="Garamond" w:hAnsi="Garamond"/>
          <w:sz w:val="24"/>
          <w:szCs w:val="24"/>
          <w:lang w:val="fr-FR"/>
        </w:rPr>
        <w:t>Discussion méthodologique sur l’enquête à laquelle les données seront arrimées </w:t>
      </w:r>
      <w:commentRangeEnd w:id="3"/>
      <w:r w:rsidR="00C75D48">
        <w:rPr>
          <w:rStyle w:val="Marquedecommentaire"/>
        </w:rPr>
        <w:commentReference w:id="3"/>
      </w:r>
      <w:r>
        <w:rPr>
          <w:rFonts w:ascii="Garamond" w:hAnsi="Garamond"/>
          <w:sz w:val="24"/>
          <w:szCs w:val="24"/>
          <w:lang w:val="fr-FR"/>
        </w:rPr>
        <w:t>;</w:t>
      </w:r>
    </w:p>
    <w:p w14:paraId="4F05239B" w14:textId="3B089784" w:rsidR="00294980" w:rsidRPr="006A3913" w:rsidRDefault="00AB5A07" w:rsidP="001C629C">
      <w:pPr>
        <w:numPr>
          <w:ilvl w:val="0"/>
          <w:numId w:val="6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Entreprendre une phase terrain afin de </w:t>
      </w:r>
      <w:r w:rsidR="008657A0">
        <w:rPr>
          <w:rFonts w:ascii="Garamond" w:hAnsi="Garamond"/>
          <w:sz w:val="24"/>
          <w:szCs w:val="24"/>
          <w:lang w:val="fr-FR"/>
        </w:rPr>
        <w:t xml:space="preserve">confronter </w:t>
      </w:r>
      <w:r>
        <w:rPr>
          <w:rFonts w:ascii="Garamond" w:hAnsi="Garamond"/>
          <w:sz w:val="24"/>
          <w:szCs w:val="24"/>
          <w:lang w:val="fr-FR"/>
        </w:rPr>
        <w:t>les résultats des entretiens téléphoniques.</w:t>
      </w:r>
    </w:p>
    <w:p w14:paraId="1333C887" w14:textId="77777777" w:rsidR="00016D93" w:rsidRDefault="00016D93" w:rsidP="00016D93">
      <w:pPr>
        <w:pStyle w:val="Titre1"/>
        <w:rPr>
          <w:rFonts w:ascii="Garamond" w:hAnsi="Garamond"/>
          <w:sz w:val="28"/>
          <w:szCs w:val="28"/>
          <w:lang w:val="fr-FR"/>
        </w:rPr>
      </w:pPr>
      <w:r w:rsidRPr="004A1DC9">
        <w:rPr>
          <w:rFonts w:ascii="Garamond" w:hAnsi="Garamond"/>
          <w:sz w:val="28"/>
          <w:szCs w:val="28"/>
          <w:lang w:val="fr-FR"/>
        </w:rPr>
        <w:t>PRINCIPAUX RESULTATS DE LA PHASE PILOTE</w:t>
      </w:r>
    </w:p>
    <w:p w14:paraId="44A0A701" w14:textId="77777777" w:rsidR="004A1DC9" w:rsidRPr="004A1DC9" w:rsidRDefault="004A1DC9" w:rsidP="004A1DC9">
      <w:pPr>
        <w:rPr>
          <w:lang w:val="fr-FR"/>
        </w:rPr>
      </w:pPr>
    </w:p>
    <w:p w14:paraId="6233A189" w14:textId="245C9501" w:rsidR="00232B51" w:rsidRPr="00232B51" w:rsidRDefault="00232B51" w:rsidP="00232B5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232B51">
        <w:rPr>
          <w:rFonts w:ascii="Garamond" w:hAnsi="Garamond"/>
          <w:b/>
          <w:sz w:val="24"/>
          <w:szCs w:val="24"/>
          <w:lang w:val="fr-FR"/>
        </w:rPr>
        <w:t xml:space="preserve">Quels sont les différents soldes d’opinions </w:t>
      </w:r>
      <w:r w:rsidR="00CC6E3C">
        <w:rPr>
          <w:rFonts w:ascii="Garamond" w:hAnsi="Garamond"/>
          <w:b/>
          <w:sz w:val="24"/>
          <w:szCs w:val="24"/>
          <w:lang w:val="fr-FR"/>
        </w:rPr>
        <w:t xml:space="preserve">obtenus </w:t>
      </w:r>
      <w:r w:rsidRPr="00232B51">
        <w:rPr>
          <w:rFonts w:ascii="Garamond" w:hAnsi="Garamond"/>
          <w:b/>
          <w:sz w:val="24"/>
          <w:szCs w:val="24"/>
          <w:lang w:val="fr-FR"/>
        </w:rPr>
        <w:t xml:space="preserve">à </w:t>
      </w:r>
      <w:r w:rsidR="003B346E">
        <w:rPr>
          <w:rFonts w:ascii="Garamond" w:hAnsi="Garamond"/>
          <w:b/>
          <w:sz w:val="24"/>
          <w:szCs w:val="24"/>
          <w:lang w:val="fr-FR"/>
        </w:rPr>
        <w:t>l’issue de la</w:t>
      </w:r>
      <w:r w:rsidRPr="00232B51">
        <w:rPr>
          <w:rFonts w:ascii="Garamond" w:hAnsi="Garamond"/>
          <w:b/>
          <w:sz w:val="24"/>
          <w:szCs w:val="24"/>
          <w:lang w:val="fr-FR"/>
        </w:rPr>
        <w:t xml:space="preserve"> </w:t>
      </w:r>
      <w:r w:rsidR="0051019C">
        <w:rPr>
          <w:rFonts w:ascii="Garamond" w:hAnsi="Garamond"/>
          <w:b/>
          <w:sz w:val="24"/>
          <w:szCs w:val="24"/>
          <w:lang w:val="fr-FR"/>
        </w:rPr>
        <w:t xml:space="preserve">phase </w:t>
      </w:r>
      <w:r w:rsidRPr="00232B51">
        <w:rPr>
          <w:rFonts w:ascii="Garamond" w:hAnsi="Garamond"/>
          <w:b/>
          <w:sz w:val="24"/>
          <w:szCs w:val="24"/>
          <w:lang w:val="fr-FR"/>
        </w:rPr>
        <w:t>pilote ?</w:t>
      </w:r>
    </w:p>
    <w:p w14:paraId="71C8EC3E" w14:textId="2F9A89A3" w:rsidR="00232B51" w:rsidRDefault="006B2C1A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Huit soldes d’opinion ont été calculés et présentés dans le </w:t>
      </w:r>
      <w:r w:rsidRPr="00E86300">
        <w:rPr>
          <w:rFonts w:ascii="Garamond" w:hAnsi="Garamond"/>
          <w:b/>
          <w:sz w:val="24"/>
          <w:szCs w:val="24"/>
          <w:lang w:val="fr-FR"/>
        </w:rPr>
        <w:fldChar w:fldCharType="begin"/>
      </w:r>
      <w:r w:rsidRPr="00E86300">
        <w:rPr>
          <w:rFonts w:ascii="Garamond" w:hAnsi="Garamond"/>
          <w:b/>
          <w:sz w:val="24"/>
          <w:szCs w:val="24"/>
          <w:lang w:val="fr-FR"/>
        </w:rPr>
        <w:instrText xml:space="preserve"> REF _Ref183708354 \h </w:instrText>
      </w:r>
      <w:r w:rsidR="00E86300">
        <w:rPr>
          <w:rFonts w:ascii="Garamond" w:hAnsi="Garamond"/>
          <w:b/>
          <w:sz w:val="24"/>
          <w:szCs w:val="24"/>
          <w:lang w:val="fr-FR"/>
        </w:rPr>
        <w:instrText xml:space="preserve"> \* MERGEFORMAT </w:instrText>
      </w:r>
      <w:r w:rsidRPr="00E86300">
        <w:rPr>
          <w:rFonts w:ascii="Garamond" w:hAnsi="Garamond"/>
          <w:b/>
          <w:sz w:val="24"/>
          <w:szCs w:val="24"/>
          <w:lang w:val="fr-FR"/>
        </w:rPr>
      </w:r>
      <w:r w:rsidRPr="00E86300">
        <w:rPr>
          <w:rFonts w:ascii="Garamond" w:hAnsi="Garamond"/>
          <w:b/>
          <w:sz w:val="24"/>
          <w:szCs w:val="24"/>
          <w:lang w:val="fr-FR"/>
        </w:rPr>
        <w:fldChar w:fldCharType="separate"/>
      </w:r>
      <w:r w:rsidR="00333314" w:rsidRPr="00333314">
        <w:rPr>
          <w:rFonts w:ascii="Times New Roman" w:hAnsi="Times New Roman" w:cs="Times New Roman"/>
          <w:b/>
          <w:lang w:val="fr-FR"/>
        </w:rPr>
        <w:t xml:space="preserve">Tableau </w:t>
      </w:r>
      <w:r w:rsidR="00333314" w:rsidRPr="00333314">
        <w:rPr>
          <w:rFonts w:ascii="Times New Roman" w:hAnsi="Times New Roman" w:cs="Times New Roman"/>
          <w:b/>
          <w:noProof/>
          <w:lang w:val="fr-FR"/>
        </w:rPr>
        <w:t>3</w:t>
      </w:r>
      <w:r w:rsidRPr="00E86300">
        <w:rPr>
          <w:rFonts w:ascii="Garamond" w:hAnsi="Garamond"/>
          <w:b/>
          <w:sz w:val="24"/>
          <w:szCs w:val="24"/>
          <w:lang w:val="fr-FR"/>
        </w:rPr>
        <w:fldChar w:fldCharType="end"/>
      </w:r>
      <w:r w:rsidR="00DC0A8C">
        <w:rPr>
          <w:rFonts w:ascii="Garamond" w:hAnsi="Garamond"/>
          <w:b/>
          <w:sz w:val="24"/>
          <w:szCs w:val="24"/>
          <w:lang w:val="fr-FR"/>
        </w:rPr>
        <w:t xml:space="preserve"> </w:t>
      </w:r>
      <w:r w:rsidR="00B80F43" w:rsidRPr="001C629C">
        <w:rPr>
          <w:rFonts w:ascii="Garamond" w:hAnsi="Garamond"/>
          <w:bCs/>
          <w:sz w:val="24"/>
          <w:szCs w:val="24"/>
          <w:lang w:val="fr-FR"/>
        </w:rPr>
        <w:t>ci-dessous</w:t>
      </w:r>
      <w:r>
        <w:rPr>
          <w:rFonts w:ascii="Garamond" w:hAnsi="Garamond"/>
          <w:sz w:val="24"/>
          <w:szCs w:val="24"/>
          <w:lang w:val="fr-FR"/>
        </w:rPr>
        <w:t>.</w:t>
      </w:r>
    </w:p>
    <w:p w14:paraId="441C00CE" w14:textId="0CE64C92" w:rsidR="00232B51" w:rsidRDefault="00E86300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 </w:t>
      </w:r>
      <w:r w:rsidR="0008636B">
        <w:rPr>
          <w:rFonts w:ascii="Garamond" w:hAnsi="Garamond"/>
          <w:sz w:val="24"/>
          <w:szCs w:val="24"/>
          <w:lang w:val="fr-FR"/>
        </w:rPr>
        <w:t>L</w:t>
      </w:r>
      <w:r>
        <w:rPr>
          <w:rFonts w:ascii="Garamond" w:hAnsi="Garamond"/>
          <w:sz w:val="24"/>
          <w:szCs w:val="24"/>
          <w:lang w:val="fr-FR"/>
        </w:rPr>
        <w:t xml:space="preserve">e solde d’opinion est </w:t>
      </w:r>
      <w:r w:rsidR="00CA267D">
        <w:rPr>
          <w:rFonts w:ascii="Garamond" w:hAnsi="Garamond"/>
          <w:sz w:val="24"/>
          <w:szCs w:val="24"/>
          <w:lang w:val="fr-FR"/>
        </w:rPr>
        <w:t xml:space="preserve">calculé </w:t>
      </w:r>
      <w:r>
        <w:rPr>
          <w:rFonts w:ascii="Garamond" w:hAnsi="Garamond"/>
          <w:sz w:val="24"/>
          <w:szCs w:val="24"/>
          <w:lang w:val="fr-FR"/>
        </w:rPr>
        <w:t>en faisant la différence entre les variations positives et négatives. A cet effet, deux approches ont été adoptées</w:t>
      </w:r>
      <w:r w:rsidR="00BE3CC5">
        <w:rPr>
          <w:rFonts w:ascii="Garamond" w:hAnsi="Garamond"/>
          <w:sz w:val="24"/>
          <w:szCs w:val="24"/>
          <w:lang w:val="fr-FR"/>
        </w:rPr>
        <w:t> :</w:t>
      </w:r>
      <w:r>
        <w:rPr>
          <w:rFonts w:ascii="Garamond" w:hAnsi="Garamond"/>
          <w:sz w:val="24"/>
          <w:szCs w:val="24"/>
          <w:lang w:val="fr-FR"/>
        </w:rPr>
        <w:t xml:space="preserve"> </w:t>
      </w:r>
      <w:r w:rsidR="00BE3CC5">
        <w:rPr>
          <w:rFonts w:ascii="Garamond" w:hAnsi="Garamond"/>
          <w:sz w:val="24"/>
          <w:szCs w:val="24"/>
          <w:lang w:val="fr-FR"/>
        </w:rPr>
        <w:t>Celle</w:t>
      </w:r>
      <w:r>
        <w:rPr>
          <w:rFonts w:ascii="Garamond" w:hAnsi="Garamond"/>
          <w:sz w:val="24"/>
          <w:szCs w:val="24"/>
          <w:lang w:val="fr-FR"/>
        </w:rPr>
        <w:t xml:space="preserve"> de l’INSEE (sans pondération) et cel</w:t>
      </w:r>
      <w:r w:rsidR="00BE3CC5">
        <w:rPr>
          <w:rFonts w:ascii="Garamond" w:hAnsi="Garamond"/>
          <w:sz w:val="24"/>
          <w:szCs w:val="24"/>
          <w:lang w:val="fr-FR"/>
        </w:rPr>
        <w:t>le</w:t>
      </w:r>
      <w:r>
        <w:rPr>
          <w:rFonts w:ascii="Garamond" w:hAnsi="Garamond"/>
          <w:sz w:val="24"/>
          <w:szCs w:val="24"/>
          <w:lang w:val="fr-FR"/>
        </w:rPr>
        <w:t xml:space="preserve"> de la Banque de France (</w:t>
      </w:r>
      <w:r w:rsidR="00714CF7">
        <w:rPr>
          <w:rFonts w:ascii="Garamond" w:hAnsi="Garamond"/>
          <w:sz w:val="24"/>
          <w:szCs w:val="24"/>
          <w:lang w:val="fr-FR"/>
        </w:rPr>
        <w:t>avec pondération</w:t>
      </w:r>
      <w:r>
        <w:rPr>
          <w:rFonts w:ascii="Garamond" w:hAnsi="Garamond"/>
          <w:sz w:val="24"/>
          <w:szCs w:val="24"/>
          <w:lang w:val="fr-FR"/>
        </w:rPr>
        <w:t>).</w:t>
      </w:r>
    </w:p>
    <w:p w14:paraId="0157C977" w14:textId="7B974F64" w:rsidR="006B2C1A" w:rsidRDefault="00E86300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Dans l’approche de l’INSEE, les poids de manière gradu</w:t>
      </w:r>
      <w:r w:rsidR="000A0812">
        <w:rPr>
          <w:rFonts w:ascii="Garamond" w:hAnsi="Garamond"/>
          <w:sz w:val="24"/>
          <w:szCs w:val="24"/>
          <w:lang w:val="fr-FR"/>
        </w:rPr>
        <w:t>ée :</w:t>
      </w:r>
      <w:r>
        <w:rPr>
          <w:rFonts w:ascii="Garamond" w:hAnsi="Garamond"/>
          <w:sz w:val="24"/>
          <w:szCs w:val="24"/>
          <w:lang w:val="fr-FR"/>
        </w:rPr>
        <w:t xml:space="preserve"> 1 pour l</w:t>
      </w:r>
      <w:r w:rsidR="00763849">
        <w:rPr>
          <w:rFonts w:ascii="Garamond" w:hAnsi="Garamond"/>
          <w:sz w:val="24"/>
          <w:szCs w:val="24"/>
          <w:lang w:val="fr-FR"/>
        </w:rPr>
        <w:t>es réponses positives</w:t>
      </w:r>
      <w:r>
        <w:rPr>
          <w:rFonts w:ascii="Garamond" w:hAnsi="Garamond"/>
          <w:sz w:val="24"/>
          <w:szCs w:val="24"/>
          <w:lang w:val="fr-FR"/>
        </w:rPr>
        <w:t xml:space="preserve">, 0 pour </w:t>
      </w:r>
      <w:r w:rsidR="00763849">
        <w:rPr>
          <w:rFonts w:ascii="Garamond" w:hAnsi="Garamond"/>
          <w:sz w:val="24"/>
          <w:szCs w:val="24"/>
          <w:lang w:val="fr-FR"/>
        </w:rPr>
        <w:t>« </w:t>
      </w:r>
      <w:r>
        <w:rPr>
          <w:rFonts w:ascii="Garamond" w:hAnsi="Garamond"/>
          <w:sz w:val="24"/>
          <w:szCs w:val="24"/>
          <w:lang w:val="fr-FR"/>
        </w:rPr>
        <w:t>je ne sais pas</w:t>
      </w:r>
      <w:r w:rsidR="002E5686">
        <w:rPr>
          <w:rFonts w:ascii="Garamond" w:hAnsi="Garamond"/>
          <w:sz w:val="24"/>
          <w:szCs w:val="24"/>
          <w:lang w:val="fr-FR"/>
        </w:rPr>
        <w:t> »</w:t>
      </w:r>
      <w:r>
        <w:rPr>
          <w:rFonts w:ascii="Garamond" w:hAnsi="Garamond"/>
          <w:sz w:val="24"/>
          <w:szCs w:val="24"/>
          <w:lang w:val="fr-FR"/>
        </w:rPr>
        <w:t>)</w:t>
      </w:r>
      <w:r w:rsidR="002E5686">
        <w:rPr>
          <w:rFonts w:ascii="Garamond" w:hAnsi="Garamond"/>
          <w:sz w:val="24"/>
          <w:szCs w:val="24"/>
          <w:lang w:val="fr-FR"/>
        </w:rPr>
        <w:t xml:space="preserve"> </w:t>
      </w:r>
      <w:r>
        <w:rPr>
          <w:rFonts w:ascii="Garamond" w:hAnsi="Garamond"/>
          <w:sz w:val="24"/>
          <w:szCs w:val="24"/>
          <w:lang w:val="fr-FR"/>
        </w:rPr>
        <w:t>et -1 pour l</w:t>
      </w:r>
      <w:r w:rsidR="002E5686">
        <w:rPr>
          <w:rFonts w:ascii="Garamond" w:hAnsi="Garamond"/>
          <w:sz w:val="24"/>
          <w:szCs w:val="24"/>
          <w:lang w:val="fr-FR"/>
        </w:rPr>
        <w:t>es</w:t>
      </w:r>
      <w:r>
        <w:rPr>
          <w:rFonts w:ascii="Garamond" w:hAnsi="Garamond"/>
          <w:sz w:val="24"/>
          <w:szCs w:val="24"/>
          <w:lang w:val="fr-FR"/>
        </w:rPr>
        <w:t xml:space="preserve"> réponse</w:t>
      </w:r>
      <w:r w:rsidR="002E5686">
        <w:rPr>
          <w:rFonts w:ascii="Garamond" w:hAnsi="Garamond"/>
          <w:sz w:val="24"/>
          <w:szCs w:val="24"/>
          <w:lang w:val="fr-FR"/>
        </w:rPr>
        <w:t>s</w:t>
      </w:r>
      <w:r>
        <w:rPr>
          <w:rFonts w:ascii="Garamond" w:hAnsi="Garamond"/>
          <w:sz w:val="24"/>
          <w:szCs w:val="24"/>
          <w:lang w:val="fr-FR"/>
        </w:rPr>
        <w:t xml:space="preserve"> négative</w:t>
      </w:r>
      <w:r w:rsidR="002E5686">
        <w:rPr>
          <w:rFonts w:ascii="Garamond" w:hAnsi="Garamond"/>
          <w:sz w:val="24"/>
          <w:szCs w:val="24"/>
          <w:lang w:val="fr-FR"/>
        </w:rPr>
        <w:t>s</w:t>
      </w:r>
      <w:r>
        <w:rPr>
          <w:rFonts w:ascii="Garamond" w:hAnsi="Garamond"/>
          <w:sz w:val="24"/>
          <w:szCs w:val="24"/>
          <w:lang w:val="fr-FR"/>
        </w:rPr>
        <w:t xml:space="preserve">. Cependant dans l’approche de la Banque de France, une graduation à </w:t>
      </w:r>
      <w:r w:rsidR="00483E4A">
        <w:rPr>
          <w:rFonts w:ascii="Garamond" w:hAnsi="Garamond"/>
          <w:sz w:val="24"/>
          <w:szCs w:val="24"/>
          <w:lang w:val="fr-FR"/>
        </w:rPr>
        <w:t>cinq</w:t>
      </w:r>
      <w:r>
        <w:rPr>
          <w:rFonts w:ascii="Garamond" w:hAnsi="Garamond"/>
          <w:sz w:val="24"/>
          <w:szCs w:val="24"/>
          <w:lang w:val="fr-FR"/>
        </w:rPr>
        <w:t xml:space="preserve"> niveaux </w:t>
      </w:r>
      <w:r w:rsidR="00483E4A">
        <w:rPr>
          <w:rFonts w:ascii="Garamond" w:hAnsi="Garamond"/>
          <w:sz w:val="24"/>
          <w:szCs w:val="24"/>
          <w:lang w:val="fr-FR"/>
        </w:rPr>
        <w:t>est utilisée</w:t>
      </w:r>
      <w:r w:rsidR="00706D99">
        <w:rPr>
          <w:rFonts w:ascii="Garamond" w:hAnsi="Garamond"/>
          <w:sz w:val="24"/>
          <w:szCs w:val="24"/>
          <w:lang w:val="fr-FR"/>
        </w:rPr>
        <w:t xml:space="preserve">, avec </w:t>
      </w:r>
      <w:r>
        <w:rPr>
          <w:rFonts w:ascii="Garamond" w:hAnsi="Garamond"/>
          <w:sz w:val="24"/>
          <w:szCs w:val="24"/>
          <w:lang w:val="fr-FR"/>
        </w:rPr>
        <w:t xml:space="preserve">1 et 0,5 </w:t>
      </w:r>
      <w:r w:rsidR="00706D99">
        <w:rPr>
          <w:rFonts w:ascii="Garamond" w:hAnsi="Garamond"/>
          <w:sz w:val="24"/>
          <w:szCs w:val="24"/>
          <w:lang w:val="fr-FR"/>
        </w:rPr>
        <w:t>attribué</w:t>
      </w:r>
      <w:r w:rsidR="00EA3135">
        <w:rPr>
          <w:rFonts w:ascii="Garamond" w:hAnsi="Garamond"/>
          <w:sz w:val="24"/>
          <w:szCs w:val="24"/>
          <w:lang w:val="fr-FR"/>
        </w:rPr>
        <w:t xml:space="preserve">s </w:t>
      </w:r>
      <w:r>
        <w:rPr>
          <w:rFonts w:ascii="Garamond" w:hAnsi="Garamond"/>
          <w:sz w:val="24"/>
          <w:szCs w:val="24"/>
          <w:lang w:val="fr-FR"/>
        </w:rPr>
        <w:t>aux valeurs supérieures, 0 à la valeur médiane et -1 et -0,5</w:t>
      </w:r>
      <w:r w:rsidR="00EA3135">
        <w:rPr>
          <w:rFonts w:ascii="Garamond" w:hAnsi="Garamond"/>
          <w:sz w:val="24"/>
          <w:szCs w:val="24"/>
          <w:lang w:val="fr-FR"/>
        </w:rPr>
        <w:t xml:space="preserve"> pour les valeurs négatives</w:t>
      </w:r>
      <w:r>
        <w:rPr>
          <w:rFonts w:ascii="Garamond" w:hAnsi="Garamond"/>
          <w:sz w:val="24"/>
          <w:szCs w:val="24"/>
          <w:lang w:val="fr-FR"/>
        </w:rPr>
        <w:t>.</w:t>
      </w:r>
    </w:p>
    <w:p w14:paraId="1FD8798E" w14:textId="49702A85" w:rsidR="00312942" w:rsidRDefault="00AB7519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Etant donné que l</w:t>
      </w:r>
      <w:r w:rsidR="00312942">
        <w:rPr>
          <w:rFonts w:ascii="Garamond" w:hAnsi="Garamond"/>
          <w:sz w:val="24"/>
          <w:szCs w:val="24"/>
          <w:lang w:val="fr-FR"/>
        </w:rPr>
        <w:t>e nombre de réponda</w:t>
      </w:r>
      <w:r w:rsidR="00C467F9">
        <w:rPr>
          <w:rFonts w:ascii="Garamond" w:hAnsi="Garamond"/>
          <w:sz w:val="24"/>
          <w:szCs w:val="24"/>
          <w:lang w:val="fr-FR"/>
        </w:rPr>
        <w:t>nts éta</w:t>
      </w:r>
      <w:r>
        <w:rPr>
          <w:rFonts w:ascii="Garamond" w:hAnsi="Garamond"/>
          <w:sz w:val="24"/>
          <w:szCs w:val="24"/>
          <w:lang w:val="fr-FR"/>
        </w:rPr>
        <w:t>i</w:t>
      </w:r>
      <w:r w:rsidR="00C467F9">
        <w:rPr>
          <w:rFonts w:ascii="Garamond" w:hAnsi="Garamond"/>
          <w:sz w:val="24"/>
          <w:szCs w:val="24"/>
          <w:lang w:val="fr-FR"/>
        </w:rPr>
        <w:t>t réduit, seulement les soldes nationaux ont été calculés.</w:t>
      </w:r>
    </w:p>
    <w:p w14:paraId="4EBBED37" w14:textId="77777777" w:rsidR="006B2C1A" w:rsidRPr="008D3AF0" w:rsidRDefault="006B2C1A" w:rsidP="006B2C1A">
      <w:pPr>
        <w:pStyle w:val="Lgende"/>
        <w:rPr>
          <w:rFonts w:ascii="Book Antiqua" w:hAnsi="Book Antiqua"/>
          <w:sz w:val="24"/>
          <w:lang w:val="fr-FR"/>
        </w:rPr>
      </w:pPr>
      <w:bookmarkStart w:id="4" w:name="_Ref183708354"/>
      <w:bookmarkStart w:id="5" w:name="_Ref183708349"/>
      <w:r w:rsidRPr="008D3AF0">
        <w:rPr>
          <w:rFonts w:ascii="Book Antiqua" w:hAnsi="Book Antiqua"/>
          <w:sz w:val="24"/>
          <w:lang w:val="fr-FR"/>
        </w:rPr>
        <w:t xml:space="preserve">Tableau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3B3024">
        <w:rPr>
          <w:rFonts w:ascii="Book Antiqua" w:hAnsi="Book Antiqua"/>
          <w:noProof/>
          <w:sz w:val="24"/>
          <w:lang w:val="fr-FR"/>
        </w:rPr>
        <w:t>3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bookmarkEnd w:id="4"/>
      <w:r w:rsidRPr="008D3AF0">
        <w:rPr>
          <w:rFonts w:ascii="Book Antiqua" w:hAnsi="Book Antiqua"/>
          <w:sz w:val="24"/>
          <w:lang w:val="fr-FR"/>
        </w:rPr>
        <w:t>: Soldes d'opinion nationaux</w:t>
      </w:r>
      <w:bookmarkEnd w:id="5"/>
    </w:p>
    <w:tbl>
      <w:tblPr>
        <w:tblW w:w="9923" w:type="dxa"/>
        <w:tblInd w:w="-152" w:type="dxa"/>
        <w:tblLook w:val="04A0" w:firstRow="1" w:lastRow="0" w:firstColumn="1" w:lastColumn="0" w:noHBand="0" w:noVBand="1"/>
      </w:tblPr>
      <w:tblGrid>
        <w:gridCol w:w="3622"/>
        <w:gridCol w:w="1340"/>
        <w:gridCol w:w="1843"/>
        <w:gridCol w:w="1134"/>
        <w:gridCol w:w="1984"/>
      </w:tblGrid>
      <w:tr w:rsidR="009030CE" w:rsidRPr="009030CE" w14:paraId="7924E05B" w14:textId="77777777" w:rsidTr="001C629C">
        <w:trPr>
          <w:trHeight w:val="346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A8837E7" w14:textId="77777777" w:rsidR="009030CE" w:rsidRPr="001C629C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Soldes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6D55DB3" w14:textId="77777777" w:rsidR="009030CE" w:rsidRPr="001C629C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Moyenne</w:t>
            </w:r>
            <w:proofErr w:type="spellEnd"/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278927C" w14:textId="77777777" w:rsidR="009030CE" w:rsidRPr="001C629C" w:rsidRDefault="009030CE" w:rsidP="00F27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Erreur</w:t>
            </w:r>
            <w:proofErr w:type="spellEnd"/>
            <w:r w:rsidR="00E86300"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standard</w:t>
            </w:r>
          </w:p>
        </w:tc>
        <w:tc>
          <w:tcPr>
            <w:tcW w:w="311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98A5FF" w14:textId="77777777" w:rsidR="009030CE" w:rsidRPr="001C629C" w:rsidRDefault="009030CE" w:rsidP="00F27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Intervalle</w:t>
            </w:r>
            <w:proofErr w:type="spellEnd"/>
            <w:r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1C62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confiance</w:t>
            </w:r>
            <w:proofErr w:type="spellEnd"/>
          </w:p>
        </w:tc>
      </w:tr>
      <w:tr w:rsidR="00E86300" w:rsidRPr="009030CE" w14:paraId="0C3188E5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6BFF028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situation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financière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C6CF3FD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-0,129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AD9195C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0,096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5AEC034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-0,321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0664E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0,063</w:t>
            </w:r>
          </w:p>
        </w:tc>
      </w:tr>
      <w:tr w:rsidR="00E86300" w:rsidRPr="009030CE" w14:paraId="7F275521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35D6266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situation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financière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Banque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094DF84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-0,129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A4F731E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0,064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500072A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-0,257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1F91C0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-0,001</w:t>
            </w:r>
          </w:p>
        </w:tc>
      </w:tr>
      <w:tr w:rsidR="00E86300" w:rsidRPr="009030CE" w14:paraId="7294C499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2F9BFC9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Situation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économique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globale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Banque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23F51F7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-0,048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23869AA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0,070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93A7F0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-0,188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88C2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0,091</w:t>
            </w:r>
          </w:p>
        </w:tc>
      </w:tr>
      <w:tr w:rsidR="00E86300" w:rsidRPr="009030CE" w14:paraId="723C75DE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0471007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Situation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économique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globale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13EAC7E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-0,032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C6C3058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0,100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D878041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-0,233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000D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0,168</w:t>
            </w:r>
          </w:p>
        </w:tc>
      </w:tr>
      <w:tr w:rsidR="00E86300" w:rsidRPr="009030CE" w14:paraId="066E924C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482AFFA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Solde d'évolution de la dette (Banque)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4A5B3B4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-0,008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3EBEED7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0,071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D3657B0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-0,151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F3E0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0,135</w:t>
            </w:r>
          </w:p>
        </w:tc>
      </w:tr>
      <w:tr w:rsidR="00E86300" w:rsidRPr="009030CE" w14:paraId="577D3DC3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000000" w:fill="FFD966"/>
            <w:vAlign w:val="center"/>
            <w:hideMark/>
          </w:tcPr>
          <w:p w14:paraId="5AEF30BE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Solde d'évolution de la dette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000000" w:fill="FFD966"/>
            <w:vAlign w:val="center"/>
            <w:hideMark/>
          </w:tcPr>
          <w:p w14:paraId="252DDFA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0,016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000000" w:fill="FFD966"/>
            <w:vAlign w:val="center"/>
            <w:hideMark/>
          </w:tcPr>
          <w:p w14:paraId="6BE9384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0,096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000000" w:fill="FFD966"/>
            <w:vAlign w:val="center"/>
            <w:hideMark/>
          </w:tcPr>
          <w:p w14:paraId="6D218B68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-0,176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D966"/>
            <w:vAlign w:val="center"/>
            <w:hideMark/>
          </w:tcPr>
          <w:p w14:paraId="3AEDFFD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0,208</w:t>
            </w:r>
          </w:p>
        </w:tc>
      </w:tr>
      <w:tr w:rsidR="00E86300" w:rsidRPr="009030CE" w14:paraId="5113FDDC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AB74D6F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revenu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Banque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522953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0,177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AC3E6A6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0,065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87475ED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0,047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CD63F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0,308</w:t>
            </w:r>
          </w:p>
        </w:tc>
      </w:tr>
      <w:tr w:rsidR="00E86300" w:rsidRPr="009030CE" w14:paraId="560695E7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6FECC00" w14:textId="6F1C1F5C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C1912">
              <w:rPr>
                <w:rFonts w:ascii="Times New Roman" w:eastAsia="Times New Roman" w:hAnsi="Times New Roman" w:cs="Times New Roman"/>
                <w:sz w:val="24"/>
                <w:szCs w:val="24"/>
              </w:rPr>
              <w:t>revenu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7E4BEC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0,274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D7749D6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0,095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4584820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0,084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39BA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0,465</w:t>
            </w:r>
          </w:p>
        </w:tc>
      </w:tr>
      <w:tr w:rsidR="00E86300" w:rsidRPr="009030CE" w14:paraId="13826F2D" w14:textId="77777777" w:rsidTr="001C629C">
        <w:trPr>
          <w:trHeight w:val="420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5B1A904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Solde de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cherte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de la vie (banque)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BADE016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0,379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87A7977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0,065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D92C365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0,250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EA23A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0,508</w:t>
            </w:r>
          </w:p>
        </w:tc>
      </w:tr>
      <w:tr w:rsidR="00E86300" w:rsidRPr="009030CE" w14:paraId="7CB4083B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DEFDE9A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dépenses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Banque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63B77D6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0,427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27127ED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0,068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A15B178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0,292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64AE5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0,563</w:t>
            </w:r>
          </w:p>
        </w:tc>
      </w:tr>
      <w:tr w:rsidR="00E86300" w:rsidRPr="009030CE" w14:paraId="6DC546CF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1ACC5DB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Solde évolution des prix (Banque)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C2F374D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0,452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A696F85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0,057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9E8268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0,337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B8B8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0,566</w:t>
            </w:r>
          </w:p>
        </w:tc>
      </w:tr>
      <w:tr w:rsidR="00E86300" w:rsidRPr="009030CE" w14:paraId="336938E6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43A61F1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dépenses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ECC4660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0,548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DB492F6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0,085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376C927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0,378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F9238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0,718</w:t>
            </w:r>
          </w:p>
        </w:tc>
      </w:tr>
      <w:tr w:rsidR="00E86300" w:rsidRPr="009030CE" w14:paraId="1BA32554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6B89F20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Solde de la dynamique des prix (banque)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3BD8B14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0,556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98D7328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0,053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28786CC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0,451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AFB9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0,662</w:t>
            </w:r>
          </w:p>
        </w:tc>
      </w:tr>
      <w:tr w:rsidR="00E86300" w:rsidRPr="009030CE" w14:paraId="325E6D23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CDBCDF2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Solde de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cherte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de la vie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778B339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0,581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C808AA4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0,094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A53960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0,394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AEC23D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0,768</w:t>
            </w:r>
          </w:p>
        </w:tc>
      </w:tr>
      <w:tr w:rsidR="00E86300" w:rsidRPr="009030CE" w14:paraId="79CBE9D9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B8D9C6C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Solde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évolution</w:t>
            </w:r>
            <w:proofErr w:type="spellEnd"/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 prix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2B6CABB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0,629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98C263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0,080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0A24A33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0,468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52791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0,790</w:t>
            </w:r>
          </w:p>
        </w:tc>
      </w:tr>
      <w:tr w:rsidR="00E86300" w:rsidRPr="009030CE" w14:paraId="04D92A5F" w14:textId="77777777" w:rsidTr="001C629C">
        <w:trPr>
          <w:trHeight w:val="315"/>
        </w:trPr>
        <w:tc>
          <w:tcPr>
            <w:tcW w:w="3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ED71F19" w14:textId="77777777" w:rsidR="009030CE" w:rsidRPr="009030CE" w:rsidRDefault="009030CE" w:rsidP="00903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Solde de la dynamique des prix</w:t>
            </w:r>
          </w:p>
        </w:tc>
        <w:tc>
          <w:tcPr>
            <w:tcW w:w="13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DD0BFE6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0,726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C5EAEC7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0,062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763C211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0,603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8BB60" w14:textId="77777777" w:rsidR="009030CE" w:rsidRPr="009030CE" w:rsidRDefault="009030CE" w:rsidP="001C6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30CE">
              <w:rPr>
                <w:rFonts w:ascii="Times New Roman" w:eastAsia="Times New Roman" w:hAnsi="Times New Roman" w:cs="Times New Roman"/>
                <w:sz w:val="24"/>
                <w:szCs w:val="24"/>
              </w:rPr>
              <w:t>0,849</w:t>
            </w:r>
          </w:p>
        </w:tc>
      </w:tr>
    </w:tbl>
    <w:p w14:paraId="1A3B1F7C" w14:textId="32D234CD" w:rsidR="006A3913" w:rsidRDefault="00C2033C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Source : CAE</w:t>
      </w:r>
      <w:r w:rsidR="00E86300">
        <w:rPr>
          <w:rFonts w:ascii="Garamond" w:hAnsi="Garamond"/>
          <w:sz w:val="24"/>
          <w:szCs w:val="24"/>
          <w:lang w:val="fr-FR"/>
        </w:rPr>
        <w:t>,</w:t>
      </w:r>
    </w:p>
    <w:p w14:paraId="69338886" w14:textId="77777777" w:rsidR="009030CE" w:rsidRDefault="00B93E93" w:rsidP="00BB4B7F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>Les résultats globaux indiquent que :</w:t>
      </w:r>
    </w:p>
    <w:p w14:paraId="79096A85" w14:textId="4E0037A2" w:rsidR="00752635" w:rsidRDefault="00B93E93" w:rsidP="00B93E93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Les soldes d’opinion des ménages </w:t>
      </w:r>
      <w:r w:rsidR="00615EA7">
        <w:rPr>
          <w:rFonts w:ascii="Garamond" w:hAnsi="Garamond"/>
          <w:sz w:val="24"/>
          <w:szCs w:val="24"/>
          <w:lang w:val="fr-FR"/>
        </w:rPr>
        <w:t>concernant</w:t>
      </w:r>
      <w:r>
        <w:rPr>
          <w:rFonts w:ascii="Garamond" w:hAnsi="Garamond"/>
          <w:sz w:val="24"/>
          <w:szCs w:val="24"/>
          <w:lang w:val="fr-FR"/>
        </w:rPr>
        <w:t xml:space="preserve"> la cherté de la vie, la dynamique des prix et l’évolution des dépenses sont</w:t>
      </w:r>
      <w:r w:rsidR="00752635">
        <w:rPr>
          <w:rFonts w:ascii="Garamond" w:hAnsi="Garamond"/>
          <w:sz w:val="24"/>
          <w:szCs w:val="24"/>
          <w:lang w:val="fr-FR"/>
        </w:rPr>
        <w:t xml:space="preserve"> tous positifs, </w:t>
      </w:r>
      <w:r w:rsidR="0031118F">
        <w:rPr>
          <w:rFonts w:ascii="Garamond" w:hAnsi="Garamond"/>
          <w:sz w:val="24"/>
          <w:szCs w:val="24"/>
          <w:lang w:val="fr-FR"/>
        </w:rPr>
        <w:t xml:space="preserve">ce qui </w:t>
      </w:r>
      <w:r w:rsidR="00752635">
        <w:rPr>
          <w:rFonts w:ascii="Garamond" w:hAnsi="Garamond"/>
          <w:sz w:val="24"/>
          <w:szCs w:val="24"/>
          <w:lang w:val="fr-FR"/>
        </w:rPr>
        <w:t>indiqu</w:t>
      </w:r>
      <w:r w:rsidR="0031118F">
        <w:rPr>
          <w:rFonts w:ascii="Garamond" w:hAnsi="Garamond"/>
          <w:sz w:val="24"/>
          <w:szCs w:val="24"/>
          <w:lang w:val="fr-FR"/>
        </w:rPr>
        <w:t>e</w:t>
      </w:r>
      <w:r w:rsidR="00752635">
        <w:rPr>
          <w:rFonts w:ascii="Garamond" w:hAnsi="Garamond"/>
          <w:sz w:val="24"/>
          <w:szCs w:val="24"/>
          <w:lang w:val="fr-FR"/>
        </w:rPr>
        <w:t xml:space="preserve"> que les ménages ont ressenti globalement une pression financière ;</w:t>
      </w:r>
    </w:p>
    <w:p w14:paraId="79487B74" w14:textId="0B29C963" w:rsidR="00FC1912" w:rsidRPr="00FC1912" w:rsidRDefault="00752635" w:rsidP="00822FBC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Ce ressenti de la population a un effet sur leur opinion de la situation économique globale et leur situation financière. En effet, ils </w:t>
      </w:r>
      <w:r w:rsidR="002B6A76">
        <w:rPr>
          <w:rFonts w:ascii="Garamond" w:hAnsi="Garamond"/>
          <w:sz w:val="24"/>
          <w:szCs w:val="24"/>
          <w:lang w:val="fr-FR"/>
        </w:rPr>
        <w:t xml:space="preserve">signalent </w:t>
      </w:r>
      <w:r>
        <w:rPr>
          <w:rFonts w:ascii="Garamond" w:hAnsi="Garamond"/>
          <w:sz w:val="24"/>
          <w:szCs w:val="24"/>
          <w:lang w:val="fr-FR"/>
        </w:rPr>
        <w:t xml:space="preserve">une détérioration de </w:t>
      </w:r>
      <w:r w:rsidR="00203DCB">
        <w:rPr>
          <w:rFonts w:ascii="Garamond" w:hAnsi="Garamond"/>
          <w:sz w:val="24"/>
          <w:szCs w:val="24"/>
          <w:lang w:val="fr-FR"/>
        </w:rPr>
        <w:t>ces deux aspects</w:t>
      </w:r>
      <w:r>
        <w:rPr>
          <w:rFonts w:ascii="Garamond" w:hAnsi="Garamond"/>
          <w:sz w:val="24"/>
          <w:szCs w:val="24"/>
          <w:lang w:val="fr-FR"/>
        </w:rPr>
        <w:t>.</w:t>
      </w:r>
    </w:p>
    <w:p w14:paraId="6CB51D2E" w14:textId="1D7D642D" w:rsidR="00333314" w:rsidRPr="0060346B" w:rsidRDefault="00740B62" w:rsidP="00822FBC">
      <w:pPr>
        <w:spacing w:line="360" w:lineRule="auto"/>
        <w:jc w:val="both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sz w:val="24"/>
          <w:szCs w:val="24"/>
          <w:lang w:val="fr-FR"/>
        </w:rPr>
        <w:t xml:space="preserve">Des </w:t>
      </w:r>
      <w:r w:rsidR="00822FBC">
        <w:rPr>
          <w:rFonts w:ascii="Garamond" w:hAnsi="Garamond"/>
          <w:sz w:val="24"/>
          <w:szCs w:val="24"/>
          <w:lang w:val="fr-FR"/>
        </w:rPr>
        <w:t>éléments détaillés sont fournis en anne</w:t>
      </w:r>
      <w:r w:rsidR="00E12BA3">
        <w:rPr>
          <w:rFonts w:ascii="Garamond" w:hAnsi="Garamond"/>
          <w:sz w:val="24"/>
          <w:szCs w:val="24"/>
          <w:lang w:val="fr-FR"/>
        </w:rPr>
        <w:t>xe ainsi le chronogramme des activités</w:t>
      </w:r>
      <w:r>
        <w:rPr>
          <w:rFonts w:ascii="Garamond" w:hAnsi="Garamond"/>
          <w:sz w:val="24"/>
          <w:szCs w:val="24"/>
          <w:lang w:val="fr-FR"/>
        </w:rPr>
        <w:t>, pour plus de clarté</w:t>
      </w:r>
      <w:r w:rsidR="00E12BA3">
        <w:rPr>
          <w:rFonts w:ascii="Garamond" w:hAnsi="Garamond"/>
          <w:sz w:val="24"/>
          <w:szCs w:val="24"/>
          <w:lang w:val="fr-FR"/>
        </w:rPr>
        <w:t>.</w:t>
      </w:r>
    </w:p>
    <w:p w14:paraId="591CBDD0" w14:textId="77777777" w:rsidR="00AF26F3" w:rsidRDefault="00AF26F3" w:rsidP="00822FBC">
      <w:p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  <w:sectPr w:rsidR="00AF26F3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7B2D5A47" w14:textId="77777777" w:rsidR="00822FBC" w:rsidRDefault="00822FBC" w:rsidP="00822FBC">
      <w:pPr>
        <w:spacing w:line="360" w:lineRule="auto"/>
        <w:jc w:val="both"/>
        <w:rPr>
          <w:rFonts w:ascii="Garamond" w:hAnsi="Garamond"/>
          <w:b/>
          <w:sz w:val="24"/>
          <w:szCs w:val="24"/>
          <w:lang w:val="fr-FR"/>
        </w:rPr>
      </w:pPr>
      <w:r w:rsidRPr="00822FBC">
        <w:rPr>
          <w:rFonts w:ascii="Garamond" w:hAnsi="Garamond"/>
          <w:b/>
          <w:sz w:val="24"/>
          <w:szCs w:val="24"/>
          <w:lang w:val="fr-FR"/>
        </w:rPr>
        <w:lastRenderedPageBreak/>
        <w:t>Annexes</w:t>
      </w:r>
    </w:p>
    <w:p w14:paraId="15ED5DA4" w14:textId="6B84AD83" w:rsidR="00333314" w:rsidRPr="00333314" w:rsidRDefault="00333314" w:rsidP="00333314">
      <w:pPr>
        <w:pStyle w:val="Lgende"/>
        <w:rPr>
          <w:rFonts w:ascii="Book Antiqua" w:hAnsi="Book Antiqua"/>
          <w:sz w:val="24"/>
          <w:lang w:val="fr-FR"/>
        </w:rPr>
      </w:pPr>
      <w:r w:rsidRPr="00333314">
        <w:rPr>
          <w:rFonts w:ascii="Book Antiqua" w:hAnsi="Book Antiqua"/>
          <w:sz w:val="24"/>
          <w:lang w:val="fr-FR"/>
        </w:rPr>
        <w:t xml:space="preserve">Graphique </w:t>
      </w:r>
      <w:r w:rsidRPr="00333314">
        <w:rPr>
          <w:rFonts w:ascii="Book Antiqua" w:hAnsi="Book Antiqua"/>
          <w:sz w:val="24"/>
          <w:lang w:val="fr-FR"/>
        </w:rPr>
        <w:fldChar w:fldCharType="begin"/>
      </w:r>
      <w:r w:rsidRPr="00333314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333314">
        <w:rPr>
          <w:rFonts w:ascii="Book Antiqua" w:hAnsi="Book Antiqua"/>
          <w:sz w:val="24"/>
          <w:lang w:val="fr-FR"/>
        </w:rPr>
        <w:fldChar w:fldCharType="separate"/>
      </w:r>
      <w:r>
        <w:rPr>
          <w:rFonts w:ascii="Book Antiqua" w:hAnsi="Book Antiqua"/>
          <w:noProof/>
          <w:sz w:val="24"/>
          <w:lang w:val="fr-FR"/>
        </w:rPr>
        <w:t>1</w:t>
      </w:r>
      <w:r w:rsidRPr="00333314">
        <w:rPr>
          <w:rFonts w:ascii="Book Antiqua" w:hAnsi="Book Antiqua"/>
          <w:sz w:val="24"/>
          <w:lang w:val="fr-FR"/>
        </w:rPr>
        <w:fldChar w:fldCharType="end"/>
      </w:r>
      <w:r w:rsidRPr="00333314">
        <w:rPr>
          <w:rFonts w:ascii="Book Antiqua" w:hAnsi="Book Antiqua"/>
          <w:sz w:val="24"/>
          <w:lang w:val="fr-FR"/>
        </w:rPr>
        <w:t>:Principales préoccupations des ménages</w:t>
      </w:r>
      <w:r w:rsidR="00725731">
        <w:rPr>
          <w:rFonts w:ascii="Book Antiqua" w:hAnsi="Book Antiqua"/>
          <w:sz w:val="24"/>
          <w:lang w:val="fr-FR"/>
        </w:rPr>
        <w:t xml:space="preserve"> (en pourcentage)</w:t>
      </w:r>
    </w:p>
    <w:p w14:paraId="4E2E1C31" w14:textId="77777777" w:rsidR="00333314" w:rsidRDefault="00333314" w:rsidP="008F1D20">
      <w:pPr>
        <w:spacing w:line="360" w:lineRule="auto"/>
        <w:jc w:val="center"/>
        <w:rPr>
          <w:rFonts w:ascii="Garamond" w:hAnsi="Garamond"/>
          <w:b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7EA5C00F" wp14:editId="47076DFF">
            <wp:extent cx="5806440" cy="2171700"/>
            <wp:effectExtent l="0" t="0" r="3810" b="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3B238FD" w14:textId="77777777" w:rsidR="00AF26F3" w:rsidRPr="001C629C" w:rsidRDefault="00AF26F3" w:rsidP="001C629C">
      <w:pPr>
        <w:rPr>
          <w:lang w:val="fr-FR"/>
        </w:rPr>
      </w:pPr>
    </w:p>
    <w:p w14:paraId="3E55E087" w14:textId="409069B1" w:rsidR="00333314" w:rsidRPr="00333314" w:rsidRDefault="00333314" w:rsidP="00333314">
      <w:pPr>
        <w:pStyle w:val="Lgende"/>
        <w:rPr>
          <w:rFonts w:ascii="Book Antiqua" w:hAnsi="Book Antiqua"/>
          <w:sz w:val="24"/>
          <w:lang w:val="fr-FR"/>
        </w:rPr>
      </w:pPr>
      <w:r w:rsidRPr="00333314">
        <w:rPr>
          <w:rFonts w:ascii="Book Antiqua" w:hAnsi="Book Antiqua"/>
          <w:sz w:val="24"/>
          <w:lang w:val="fr-FR"/>
        </w:rPr>
        <w:t xml:space="preserve">Graphique </w:t>
      </w:r>
      <w:r w:rsidRPr="00333314">
        <w:rPr>
          <w:rFonts w:ascii="Book Antiqua" w:hAnsi="Book Antiqua"/>
          <w:sz w:val="24"/>
          <w:lang w:val="fr-FR"/>
        </w:rPr>
        <w:fldChar w:fldCharType="begin"/>
      </w:r>
      <w:r w:rsidRPr="00333314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333314">
        <w:rPr>
          <w:rFonts w:ascii="Book Antiqua" w:hAnsi="Book Antiqua"/>
          <w:sz w:val="24"/>
          <w:lang w:val="fr-FR"/>
        </w:rPr>
        <w:fldChar w:fldCharType="separate"/>
      </w:r>
      <w:r w:rsidRPr="00333314">
        <w:rPr>
          <w:rFonts w:ascii="Book Antiqua" w:hAnsi="Book Antiqua"/>
          <w:sz w:val="24"/>
          <w:lang w:val="fr-FR"/>
        </w:rPr>
        <w:t>2</w:t>
      </w:r>
      <w:r w:rsidRPr="00333314">
        <w:rPr>
          <w:rFonts w:ascii="Book Antiqua" w:hAnsi="Book Antiqua"/>
          <w:sz w:val="24"/>
          <w:lang w:val="fr-FR"/>
        </w:rPr>
        <w:fldChar w:fldCharType="end"/>
      </w:r>
      <w:r w:rsidRPr="00333314">
        <w:rPr>
          <w:rFonts w:ascii="Book Antiqua" w:hAnsi="Book Antiqua"/>
          <w:sz w:val="24"/>
          <w:lang w:val="fr-FR"/>
        </w:rPr>
        <w:t>:Stratégies de lutte contre la cherté de la vie</w:t>
      </w:r>
      <w:r w:rsidR="00725731">
        <w:rPr>
          <w:rFonts w:ascii="Book Antiqua" w:hAnsi="Book Antiqua"/>
          <w:sz w:val="24"/>
          <w:lang w:val="fr-FR"/>
        </w:rPr>
        <w:t xml:space="preserve"> </w:t>
      </w:r>
      <w:r w:rsidR="00725731">
        <w:rPr>
          <w:rFonts w:ascii="Book Antiqua" w:hAnsi="Book Antiqua"/>
          <w:sz w:val="24"/>
          <w:lang w:val="fr-FR"/>
        </w:rPr>
        <w:t>(en pourcentage)</w:t>
      </w:r>
    </w:p>
    <w:p w14:paraId="631A6442" w14:textId="35E19491" w:rsidR="00AF26F3" w:rsidRPr="00A57172" w:rsidRDefault="00333314" w:rsidP="00A57172">
      <w:pPr>
        <w:spacing w:line="360" w:lineRule="auto"/>
        <w:jc w:val="center"/>
        <w:rPr>
          <w:rFonts w:ascii="Garamond" w:hAnsi="Garamond"/>
          <w:b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7272F4DD" wp14:editId="14ACC8DD">
            <wp:extent cx="5867400" cy="2118360"/>
            <wp:effectExtent l="0" t="0" r="0" b="1524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tbl>
      <w:tblPr>
        <w:tblpPr w:leftFromText="141" w:rightFromText="141" w:vertAnchor="text" w:horzAnchor="margin" w:tblpY="460"/>
        <w:tblW w:w="9401" w:type="dxa"/>
        <w:tblLook w:val="04A0" w:firstRow="1" w:lastRow="0" w:firstColumn="1" w:lastColumn="0" w:noHBand="0" w:noVBand="1"/>
      </w:tblPr>
      <w:tblGrid>
        <w:gridCol w:w="5747"/>
        <w:gridCol w:w="1515"/>
        <w:gridCol w:w="2139"/>
      </w:tblGrid>
      <w:tr w:rsidR="00AF26F3" w:rsidRPr="00822FBC" w14:paraId="6A047CA2" w14:textId="77777777" w:rsidTr="00AF26F3">
        <w:trPr>
          <w:trHeight w:val="341"/>
        </w:trPr>
        <w:tc>
          <w:tcPr>
            <w:tcW w:w="5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B049D2" w14:textId="77777777" w:rsidR="00AF26F3" w:rsidRPr="001C629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 xml:space="preserve">Situation </w:t>
            </w: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financière</w:t>
            </w:r>
            <w:proofErr w:type="spellEnd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actuelle</w:t>
            </w:r>
            <w:proofErr w:type="spellEnd"/>
          </w:p>
        </w:tc>
        <w:tc>
          <w:tcPr>
            <w:tcW w:w="15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0CE391" w14:textId="77777777" w:rsidR="00AF26F3" w:rsidRPr="001C629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21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830932" w14:textId="5870A159" w:rsidR="00AF26F3" w:rsidRPr="001C629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</w:t>
            </w:r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ourcentage</w:t>
            </w:r>
            <w:proofErr w:type="spellEnd"/>
          </w:p>
        </w:tc>
      </w:tr>
      <w:tr w:rsidR="00AF26F3" w:rsidRPr="00822FBC" w14:paraId="1278741C" w14:textId="77777777" w:rsidTr="00AF26F3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2E38E7" w14:textId="77777777" w:rsidR="00AF26F3" w:rsidRPr="00822FB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Nette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9DEE5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F8BD06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1,56</w:t>
            </w:r>
          </w:p>
        </w:tc>
      </w:tr>
      <w:tr w:rsidR="00AF26F3" w:rsidRPr="00822FBC" w14:paraId="16FF9165" w14:textId="77777777" w:rsidTr="00AF26F3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0B2359" w14:textId="77777777" w:rsidR="00AF26F3" w:rsidRPr="00822FB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Légère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7EA9D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14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D08EB4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21,88</w:t>
            </w:r>
          </w:p>
        </w:tc>
      </w:tr>
      <w:tr w:rsidR="00AF26F3" w:rsidRPr="00822FBC" w14:paraId="5B1F32DA" w14:textId="77777777" w:rsidTr="00AF26F3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988DC" w14:textId="77777777" w:rsidR="00AF26F3" w:rsidRPr="00822FB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Reste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inchangée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845078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27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FB854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42,19</w:t>
            </w:r>
          </w:p>
        </w:tc>
      </w:tr>
      <w:tr w:rsidR="00AF26F3" w:rsidRPr="00822FBC" w14:paraId="620DB956" w14:textId="77777777" w:rsidTr="00AF26F3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EEB8D9" w14:textId="77777777" w:rsidR="00AF26F3" w:rsidRPr="00822FB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Légère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dégradation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364D01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13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34CF9F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20,31</w:t>
            </w:r>
          </w:p>
        </w:tc>
      </w:tr>
      <w:tr w:rsidR="00AF26F3" w:rsidRPr="00822FBC" w14:paraId="6A23166A" w14:textId="77777777" w:rsidTr="00AF26F3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8C0963" w14:textId="77777777" w:rsidR="00AF26F3" w:rsidRPr="00822FB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Nette</w:t>
            </w:r>
            <w:proofErr w:type="spellEnd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dégradation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0E48B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9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5C9093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14,06</w:t>
            </w:r>
          </w:p>
        </w:tc>
      </w:tr>
      <w:tr w:rsidR="00AF26F3" w:rsidRPr="00822FBC" w14:paraId="41B24637" w14:textId="77777777" w:rsidTr="00AF26F3">
        <w:trPr>
          <w:trHeight w:val="341"/>
        </w:trPr>
        <w:tc>
          <w:tcPr>
            <w:tcW w:w="57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1FD77E" w14:textId="77777777" w:rsidR="00AF26F3" w:rsidRPr="00822FBC" w:rsidRDefault="00AF26F3" w:rsidP="00AF26F3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Total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9AE7B2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64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B77938" w14:textId="77777777" w:rsidR="00AF26F3" w:rsidRPr="00822FBC" w:rsidRDefault="00AF26F3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822FBC">
              <w:rPr>
                <w:rFonts w:ascii="Garamond" w:eastAsia="Times New Roman" w:hAnsi="Garamond" w:cs="Calibri"/>
                <w:sz w:val="24"/>
                <w:szCs w:val="24"/>
              </w:rPr>
              <w:t>100</w:t>
            </w:r>
          </w:p>
        </w:tc>
      </w:tr>
    </w:tbl>
    <w:p w14:paraId="584544C5" w14:textId="033F1A3E" w:rsidR="00F3717B" w:rsidRPr="008D3AF0" w:rsidRDefault="00CE7DD8" w:rsidP="00CE7DD8">
      <w:pPr>
        <w:spacing w:line="360" w:lineRule="auto"/>
        <w:jc w:val="both"/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</w:pP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 xml:space="preserve">Tableau </w:t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fldChar w:fldCharType="begin"/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instrText xml:space="preserve"> SEQ Tableau \* ARABIC </w:instrText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fldChar w:fldCharType="separate"/>
      </w:r>
      <w:r w:rsidR="003B3024">
        <w:rPr>
          <w:rFonts w:ascii="Book Antiqua" w:hAnsi="Book Antiqua"/>
          <w:i/>
          <w:iCs/>
          <w:noProof/>
          <w:color w:val="44546A" w:themeColor="text2"/>
          <w:sz w:val="24"/>
          <w:szCs w:val="18"/>
          <w:lang w:val="fr-FR"/>
        </w:rPr>
        <w:t>4</w:t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fldChar w:fldCharType="end"/>
      </w:r>
      <w:r w:rsidRPr="008D3AF0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>:Evolution de la situation financière</w:t>
      </w:r>
      <w:r w:rsidR="004C6655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 xml:space="preserve"> des ménages</w:t>
      </w:r>
      <w:r w:rsidR="00725731">
        <w:rPr>
          <w:rFonts w:ascii="Book Antiqua" w:hAnsi="Book Antiqua"/>
          <w:i/>
          <w:iCs/>
          <w:color w:val="44546A" w:themeColor="text2"/>
          <w:sz w:val="24"/>
          <w:szCs w:val="18"/>
          <w:lang w:val="fr-FR"/>
        </w:rPr>
        <w:t xml:space="preserve"> par rapport au mois passé</w:t>
      </w:r>
    </w:p>
    <w:p w14:paraId="5943BD14" w14:textId="77777777" w:rsidR="00A57172" w:rsidRDefault="00A57172" w:rsidP="00CE7DD8">
      <w:pPr>
        <w:pStyle w:val="Lgende"/>
        <w:rPr>
          <w:rFonts w:ascii="Book Antiqua" w:hAnsi="Book Antiqua"/>
          <w:sz w:val="24"/>
          <w:lang w:val="fr-FR"/>
        </w:rPr>
      </w:pPr>
    </w:p>
    <w:p w14:paraId="552A06A5" w14:textId="4E0C39FC" w:rsidR="00CE7DD8" w:rsidRPr="008D3AF0" w:rsidRDefault="00CE7DD8" w:rsidP="00CE7DD8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lastRenderedPageBreak/>
        <w:t xml:space="preserve">Graphique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333314">
        <w:rPr>
          <w:rFonts w:ascii="Book Antiqua" w:hAnsi="Book Antiqua"/>
          <w:noProof/>
          <w:sz w:val="24"/>
          <w:lang w:val="fr-FR"/>
        </w:rPr>
        <w:t>3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:Evolution de la situation économique globale</w:t>
      </w:r>
      <w:r w:rsidR="00725731">
        <w:rPr>
          <w:rFonts w:ascii="Book Antiqua" w:hAnsi="Book Antiqua"/>
          <w:sz w:val="24"/>
          <w:lang w:val="fr-FR"/>
        </w:rPr>
        <w:t xml:space="preserve"> </w:t>
      </w:r>
      <w:r w:rsidR="00725731">
        <w:rPr>
          <w:rFonts w:ascii="Book Antiqua" w:hAnsi="Book Antiqua"/>
          <w:sz w:val="24"/>
          <w:lang w:val="fr-FR"/>
        </w:rPr>
        <w:t>(en pourcentage)</w:t>
      </w:r>
    </w:p>
    <w:p w14:paraId="20696953" w14:textId="3EDD3D47" w:rsidR="00D879C8" w:rsidRPr="00D879C8" w:rsidRDefault="00F3717B" w:rsidP="00725731">
      <w:pPr>
        <w:spacing w:line="360" w:lineRule="auto"/>
        <w:jc w:val="center"/>
        <w:rPr>
          <w:rFonts w:ascii="Garamond" w:hAnsi="Garamond"/>
          <w:b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252F6243" wp14:editId="25282928">
            <wp:extent cx="6141720" cy="2176780"/>
            <wp:effectExtent l="0" t="0" r="11430" b="1397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C490DB8" w14:textId="2625C8B2" w:rsidR="008D3AF0" w:rsidRPr="008D3AF0" w:rsidRDefault="008D3AF0" w:rsidP="008D3AF0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Graphique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333314">
        <w:rPr>
          <w:rFonts w:ascii="Book Antiqua" w:hAnsi="Book Antiqua"/>
          <w:noProof/>
          <w:sz w:val="24"/>
          <w:lang w:val="fr-FR"/>
        </w:rPr>
        <w:t>4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</w:t>
      </w:r>
      <w:r w:rsidR="00D879C8">
        <w:rPr>
          <w:rFonts w:ascii="Book Antiqua" w:hAnsi="Book Antiqua"/>
          <w:sz w:val="24"/>
          <w:lang w:val="fr-FR"/>
        </w:rPr>
        <w:t>Perception de l’é</w:t>
      </w:r>
      <w:r w:rsidRPr="008D3AF0">
        <w:rPr>
          <w:rFonts w:ascii="Book Antiqua" w:hAnsi="Book Antiqua"/>
          <w:sz w:val="24"/>
          <w:lang w:val="fr-FR"/>
        </w:rPr>
        <w:t>volution de la situation financière du ménage</w:t>
      </w:r>
      <w:r w:rsidR="00D879C8">
        <w:rPr>
          <w:rFonts w:ascii="Book Antiqua" w:hAnsi="Book Antiqua"/>
          <w:sz w:val="24"/>
          <w:lang w:val="fr-FR"/>
        </w:rPr>
        <w:t xml:space="preserve"> pour le mois prochain</w:t>
      </w:r>
      <w:r w:rsidR="00725731">
        <w:rPr>
          <w:rFonts w:ascii="Book Antiqua" w:hAnsi="Book Antiqua"/>
          <w:sz w:val="24"/>
          <w:lang w:val="fr-FR"/>
        </w:rPr>
        <w:t xml:space="preserve"> </w:t>
      </w:r>
      <w:r w:rsidR="00725731">
        <w:rPr>
          <w:rFonts w:ascii="Book Antiqua" w:hAnsi="Book Antiqua"/>
          <w:sz w:val="24"/>
          <w:lang w:val="fr-FR"/>
        </w:rPr>
        <w:t>(en pourcentage)</w:t>
      </w:r>
    </w:p>
    <w:p w14:paraId="49A04142" w14:textId="77777777" w:rsidR="002566A2" w:rsidRPr="0060346B" w:rsidRDefault="00F3717B" w:rsidP="0060346B">
      <w:pPr>
        <w:spacing w:line="360" w:lineRule="auto"/>
        <w:jc w:val="center"/>
        <w:rPr>
          <w:rFonts w:ascii="Garamond" w:hAnsi="Garamond"/>
          <w:b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01413E24" wp14:editId="299EEE46">
            <wp:extent cx="6141720" cy="2296795"/>
            <wp:effectExtent l="0" t="0" r="11430" b="8255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3F44CBB" w14:textId="77777777" w:rsidR="00822FBC" w:rsidRPr="008D3AF0" w:rsidRDefault="008D3AF0" w:rsidP="008D3AF0">
      <w:pPr>
        <w:pStyle w:val="Lgende"/>
        <w:rPr>
          <w:rFonts w:ascii="Book Antiqua" w:hAnsi="Book Antiqua"/>
          <w:sz w:val="24"/>
          <w:lang w:val="fr-FR"/>
        </w:rPr>
      </w:pPr>
      <w:r w:rsidRPr="008D3AF0">
        <w:rPr>
          <w:rFonts w:ascii="Book Antiqua" w:hAnsi="Book Antiqua"/>
          <w:sz w:val="24"/>
          <w:lang w:val="fr-FR"/>
        </w:rPr>
        <w:t xml:space="preserve">Graphique </w:t>
      </w:r>
      <w:r w:rsidRPr="008D3AF0">
        <w:rPr>
          <w:rFonts w:ascii="Book Antiqua" w:hAnsi="Book Antiqua"/>
          <w:sz w:val="24"/>
          <w:lang w:val="fr-FR"/>
        </w:rPr>
        <w:fldChar w:fldCharType="begin"/>
      </w:r>
      <w:r w:rsidRPr="008D3AF0">
        <w:rPr>
          <w:rFonts w:ascii="Book Antiqua" w:hAnsi="Book Antiqua"/>
          <w:sz w:val="24"/>
          <w:lang w:val="fr-FR"/>
        </w:rPr>
        <w:instrText xml:space="preserve"> SEQ Graphique \* ARABIC </w:instrText>
      </w:r>
      <w:r w:rsidRPr="008D3AF0">
        <w:rPr>
          <w:rFonts w:ascii="Book Antiqua" w:hAnsi="Book Antiqua"/>
          <w:sz w:val="24"/>
          <w:lang w:val="fr-FR"/>
        </w:rPr>
        <w:fldChar w:fldCharType="separate"/>
      </w:r>
      <w:r w:rsidR="00333314">
        <w:rPr>
          <w:rFonts w:ascii="Book Antiqua" w:hAnsi="Book Antiqua"/>
          <w:noProof/>
          <w:sz w:val="24"/>
          <w:lang w:val="fr-FR"/>
        </w:rPr>
        <w:t>5</w:t>
      </w:r>
      <w:r w:rsidRPr="008D3AF0">
        <w:rPr>
          <w:rFonts w:ascii="Book Antiqua" w:hAnsi="Book Antiqua"/>
          <w:sz w:val="24"/>
          <w:lang w:val="fr-FR"/>
        </w:rPr>
        <w:fldChar w:fldCharType="end"/>
      </w:r>
      <w:r w:rsidRPr="008D3AF0">
        <w:rPr>
          <w:rFonts w:ascii="Book Antiqua" w:hAnsi="Book Antiqua"/>
          <w:sz w:val="24"/>
          <w:lang w:val="fr-FR"/>
        </w:rPr>
        <w:t>:Opinion sur l’évolution des prix</w:t>
      </w:r>
    </w:p>
    <w:p w14:paraId="6E306DE9" w14:textId="77777777" w:rsidR="003B3024" w:rsidRDefault="00F3717B" w:rsidP="00FC113E">
      <w:pPr>
        <w:spacing w:line="360" w:lineRule="auto"/>
        <w:jc w:val="center"/>
        <w:rPr>
          <w:rFonts w:ascii="Garamond" w:hAnsi="Garamond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0CA8EF7F" wp14:editId="4E12D207">
            <wp:extent cx="6050280" cy="2139351"/>
            <wp:effectExtent l="0" t="0" r="7620" b="13335"/>
            <wp:docPr id="4" name="Graphique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2F56487" w14:textId="77777777" w:rsidR="003B3024" w:rsidRPr="003B3024" w:rsidRDefault="003B3024" w:rsidP="003B3024">
      <w:pPr>
        <w:pStyle w:val="Lgende"/>
        <w:rPr>
          <w:rFonts w:ascii="Book Antiqua" w:hAnsi="Book Antiqua"/>
          <w:sz w:val="24"/>
          <w:lang w:val="fr-FR"/>
        </w:rPr>
      </w:pPr>
      <w:r w:rsidRPr="003B3024">
        <w:rPr>
          <w:rFonts w:ascii="Book Antiqua" w:hAnsi="Book Antiqua"/>
          <w:sz w:val="24"/>
          <w:lang w:val="fr-FR"/>
        </w:rPr>
        <w:lastRenderedPageBreak/>
        <w:t xml:space="preserve">Tableau </w:t>
      </w:r>
      <w:r w:rsidRPr="003B3024">
        <w:rPr>
          <w:rFonts w:ascii="Book Antiqua" w:hAnsi="Book Antiqua"/>
          <w:sz w:val="24"/>
          <w:lang w:val="fr-FR"/>
        </w:rPr>
        <w:fldChar w:fldCharType="begin"/>
      </w:r>
      <w:r w:rsidRPr="003B3024">
        <w:rPr>
          <w:rFonts w:ascii="Book Antiqua" w:hAnsi="Book Antiqua"/>
          <w:sz w:val="24"/>
          <w:lang w:val="fr-FR"/>
        </w:rPr>
        <w:instrText xml:space="preserve"> SEQ Tableau \* ARABIC </w:instrText>
      </w:r>
      <w:r w:rsidRPr="003B3024">
        <w:rPr>
          <w:rFonts w:ascii="Book Antiqua" w:hAnsi="Book Antiqua"/>
          <w:sz w:val="24"/>
          <w:lang w:val="fr-FR"/>
        </w:rPr>
        <w:fldChar w:fldCharType="separate"/>
      </w:r>
      <w:r w:rsidRPr="003B3024">
        <w:rPr>
          <w:rFonts w:ascii="Book Antiqua" w:hAnsi="Book Antiqua"/>
          <w:sz w:val="24"/>
          <w:lang w:val="fr-FR"/>
        </w:rPr>
        <w:t>5</w:t>
      </w:r>
      <w:r w:rsidRPr="003B3024">
        <w:rPr>
          <w:rFonts w:ascii="Book Antiqua" w:hAnsi="Book Antiqua"/>
          <w:sz w:val="24"/>
          <w:lang w:val="fr-FR"/>
        </w:rPr>
        <w:fldChar w:fldCharType="end"/>
      </w:r>
      <w:r w:rsidRPr="003B3024">
        <w:rPr>
          <w:rFonts w:ascii="Book Antiqua" w:hAnsi="Book Antiqua"/>
          <w:sz w:val="24"/>
          <w:lang w:val="fr-FR"/>
        </w:rPr>
        <w:t>:Perception de la cherté de la vie</w:t>
      </w:r>
    </w:p>
    <w:tbl>
      <w:tblPr>
        <w:tblW w:w="9490" w:type="dxa"/>
        <w:jc w:val="center"/>
        <w:tblLook w:val="04A0" w:firstRow="1" w:lastRow="0" w:firstColumn="1" w:lastColumn="0" w:noHBand="0" w:noVBand="1"/>
      </w:tblPr>
      <w:tblGrid>
        <w:gridCol w:w="3737"/>
        <w:gridCol w:w="1912"/>
        <w:gridCol w:w="3841"/>
      </w:tblGrid>
      <w:tr w:rsidR="003B3024" w:rsidRPr="003B3024" w14:paraId="131DE9D3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E63A3" w14:textId="4502ECBD" w:rsidR="003B3024" w:rsidRPr="001C629C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9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140D3" w14:textId="77777777" w:rsidR="003B3024" w:rsidRPr="001C629C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Effectif</w:t>
            </w:r>
            <w:proofErr w:type="spellEnd"/>
          </w:p>
        </w:tc>
        <w:tc>
          <w:tcPr>
            <w:tcW w:w="38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0CBF9" w14:textId="6E69E868" w:rsidR="003B3024" w:rsidRPr="001C629C" w:rsidRDefault="00FE16AC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P</w:t>
            </w:r>
            <w:r w:rsidR="003B3024" w:rsidRPr="001C629C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ourcentage</w:t>
            </w:r>
            <w:proofErr w:type="spellEnd"/>
          </w:p>
        </w:tc>
      </w:tr>
      <w:tr w:rsidR="003B3024" w:rsidRPr="003B3024" w14:paraId="62833D67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FF95F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Très</w:t>
            </w:r>
            <w:proofErr w:type="spellEnd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chère</w:t>
            </w:r>
            <w:proofErr w:type="spellEnd"/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2EBAC7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13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05B82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20,97</w:t>
            </w:r>
          </w:p>
        </w:tc>
      </w:tr>
      <w:tr w:rsidR="003B3024" w:rsidRPr="003B3024" w14:paraId="3149BD2D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D77494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proofErr w:type="spellStart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Chère</w:t>
            </w:r>
            <w:proofErr w:type="spellEnd"/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A03BA3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32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1CCF4F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51,61</w:t>
            </w:r>
          </w:p>
        </w:tc>
      </w:tr>
      <w:tr w:rsidR="003B3024" w:rsidRPr="003B3024" w14:paraId="7CC7BB61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EB3904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Stable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F74E34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8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80158D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12,90</w:t>
            </w:r>
          </w:p>
        </w:tc>
      </w:tr>
      <w:tr w:rsidR="003B3024" w:rsidRPr="003B3024" w14:paraId="1D478A19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6C6D81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 xml:space="preserve">Un </w:t>
            </w:r>
            <w:proofErr w:type="spellStart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peu</w:t>
            </w:r>
            <w:proofErr w:type="spellEnd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 xml:space="preserve"> </w:t>
            </w:r>
            <w:proofErr w:type="spellStart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chère</w:t>
            </w:r>
            <w:proofErr w:type="spellEnd"/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1ABAD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7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14066E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11,29</w:t>
            </w:r>
          </w:p>
        </w:tc>
      </w:tr>
      <w:tr w:rsidR="003B3024" w:rsidRPr="003B3024" w14:paraId="12A50F0F" w14:textId="77777777" w:rsidTr="001C629C">
        <w:trPr>
          <w:trHeight w:val="407"/>
          <w:jc w:val="center"/>
        </w:trPr>
        <w:tc>
          <w:tcPr>
            <w:tcW w:w="3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99648" w14:textId="77777777" w:rsidR="003B3024" w:rsidRPr="003B3024" w:rsidRDefault="003B3024" w:rsidP="003B3024">
            <w:pPr>
              <w:spacing w:after="0" w:line="240" w:lineRule="auto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 xml:space="preserve">Pas du tout </w:t>
            </w:r>
            <w:proofErr w:type="spellStart"/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chère</w:t>
            </w:r>
            <w:proofErr w:type="spellEnd"/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720A6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2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8C47A4" w14:textId="77777777" w:rsidR="003B3024" w:rsidRPr="003B3024" w:rsidRDefault="003B3024" w:rsidP="001C629C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3B3024">
              <w:rPr>
                <w:rFonts w:ascii="Garamond" w:eastAsia="Times New Roman" w:hAnsi="Garamond" w:cs="Calibri"/>
                <w:sz w:val="24"/>
                <w:szCs w:val="24"/>
              </w:rPr>
              <w:t>3,23</w:t>
            </w:r>
          </w:p>
        </w:tc>
      </w:tr>
    </w:tbl>
    <w:p w14:paraId="5B35843D" w14:textId="77777777" w:rsidR="008E35FA" w:rsidRDefault="008E35FA" w:rsidP="008E35FA">
      <w:pPr>
        <w:spacing w:line="360" w:lineRule="auto"/>
        <w:rPr>
          <w:rFonts w:ascii="Garamond" w:hAnsi="Garamond"/>
          <w:sz w:val="24"/>
          <w:szCs w:val="24"/>
          <w:lang w:val="fr-FR"/>
        </w:rPr>
      </w:pPr>
    </w:p>
    <w:p w14:paraId="620C4DD4" w14:textId="77777777" w:rsidR="008E35FA" w:rsidRDefault="008E35FA" w:rsidP="00F3717B">
      <w:pPr>
        <w:spacing w:line="360" w:lineRule="auto"/>
        <w:jc w:val="center"/>
        <w:rPr>
          <w:rFonts w:ascii="Garamond" w:hAnsi="Garamond"/>
          <w:sz w:val="24"/>
          <w:szCs w:val="24"/>
          <w:lang w:val="fr-FR"/>
        </w:rPr>
      </w:pPr>
    </w:p>
    <w:sectPr w:rsidR="008E35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mande Idrissa" w:date="2024-12-07T15:34:00Z" w:initials="ID">
    <w:p w14:paraId="08CF5840" w14:textId="77777777" w:rsidR="00724C33" w:rsidRPr="00724C33" w:rsidRDefault="00724C33" w:rsidP="00C75D48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24C33">
        <w:rPr>
          <w:lang w:val="fr-FR"/>
        </w:rPr>
        <w:t>Prière clarifier ceci davantage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8CF58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E1A7FAE" w16cex:dateUtc="2024-12-07T15:34:00Z"/>
  <w16cex:commentExtensible w16cex:durableId="571D730A" w16cex:dateUtc="2024-12-07T16:52:00Z"/>
  <w16cex:commentExtensible w16cex:durableId="2096FC44" w16cex:dateUtc="2024-12-07T17:10:00Z"/>
  <w16cex:commentExtensible w16cex:durableId="618EC7B4" w16cex:dateUtc="2024-12-07T1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8CF5840" w16cid:durableId="4E1A7FAE"/>
  <w16cid:commentId w16cid:paraId="2124DEFD" w16cid:durableId="571D730A"/>
  <w16cid:commentId w16cid:paraId="3ECA0681" w16cid:durableId="2096FC44"/>
  <w16cid:commentId w16cid:paraId="6EA3C440" w16cid:durableId="618EC7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20BAB"/>
    <w:multiLevelType w:val="hybridMultilevel"/>
    <w:tmpl w:val="27AE90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945C8"/>
    <w:multiLevelType w:val="hybridMultilevel"/>
    <w:tmpl w:val="6980E2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86429"/>
    <w:multiLevelType w:val="hybridMultilevel"/>
    <w:tmpl w:val="F432A6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54D28"/>
    <w:multiLevelType w:val="multilevel"/>
    <w:tmpl w:val="669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25435"/>
    <w:multiLevelType w:val="hybridMultilevel"/>
    <w:tmpl w:val="85DCCC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0663B"/>
    <w:multiLevelType w:val="hybridMultilevel"/>
    <w:tmpl w:val="C0DC3CF6"/>
    <w:lvl w:ilvl="0" w:tplc="903E35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86651"/>
    <w:multiLevelType w:val="hybridMultilevel"/>
    <w:tmpl w:val="13B2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C0E40"/>
    <w:multiLevelType w:val="hybridMultilevel"/>
    <w:tmpl w:val="0FBAA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mande Idrissa">
    <w15:presenceInfo w15:providerId="AD" w15:userId="S::id.diomande@stat.plan.gouv.ci::adf7652e-d52f-42e0-a871-5b0673030f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B7F"/>
    <w:rsid w:val="00004B7D"/>
    <w:rsid w:val="00007DC8"/>
    <w:rsid w:val="00010239"/>
    <w:rsid w:val="00016D93"/>
    <w:rsid w:val="00026B9D"/>
    <w:rsid w:val="000500FB"/>
    <w:rsid w:val="00050C95"/>
    <w:rsid w:val="0008636B"/>
    <w:rsid w:val="00090378"/>
    <w:rsid w:val="000959B8"/>
    <w:rsid w:val="000A0812"/>
    <w:rsid w:val="000E7F5C"/>
    <w:rsid w:val="000F66EB"/>
    <w:rsid w:val="00102222"/>
    <w:rsid w:val="00121D75"/>
    <w:rsid w:val="0012755A"/>
    <w:rsid w:val="001423C1"/>
    <w:rsid w:val="00143876"/>
    <w:rsid w:val="001567F1"/>
    <w:rsid w:val="00180292"/>
    <w:rsid w:val="00192EDE"/>
    <w:rsid w:val="00193A88"/>
    <w:rsid w:val="001A7882"/>
    <w:rsid w:val="001B489B"/>
    <w:rsid w:val="001C629C"/>
    <w:rsid w:val="001E1A22"/>
    <w:rsid w:val="001E75A2"/>
    <w:rsid w:val="001F1DD7"/>
    <w:rsid w:val="001F457B"/>
    <w:rsid w:val="00203DCB"/>
    <w:rsid w:val="0021421B"/>
    <w:rsid w:val="002164F1"/>
    <w:rsid w:val="00220CEC"/>
    <w:rsid w:val="00232B51"/>
    <w:rsid w:val="002566A2"/>
    <w:rsid w:val="00263368"/>
    <w:rsid w:val="00287407"/>
    <w:rsid w:val="00294980"/>
    <w:rsid w:val="002A350F"/>
    <w:rsid w:val="002B3DD4"/>
    <w:rsid w:val="002B6A76"/>
    <w:rsid w:val="002B769A"/>
    <w:rsid w:val="002D0459"/>
    <w:rsid w:val="002D0CFB"/>
    <w:rsid w:val="002E1759"/>
    <w:rsid w:val="002E5686"/>
    <w:rsid w:val="0031118F"/>
    <w:rsid w:val="00312942"/>
    <w:rsid w:val="0032520F"/>
    <w:rsid w:val="00325909"/>
    <w:rsid w:val="00326C08"/>
    <w:rsid w:val="00333314"/>
    <w:rsid w:val="00333E08"/>
    <w:rsid w:val="00342E24"/>
    <w:rsid w:val="00343AE1"/>
    <w:rsid w:val="00360E47"/>
    <w:rsid w:val="003A431B"/>
    <w:rsid w:val="003B3024"/>
    <w:rsid w:val="003B346E"/>
    <w:rsid w:val="003C44E0"/>
    <w:rsid w:val="003E3720"/>
    <w:rsid w:val="003E3960"/>
    <w:rsid w:val="003E4C53"/>
    <w:rsid w:val="00411410"/>
    <w:rsid w:val="00411CF3"/>
    <w:rsid w:val="0042513D"/>
    <w:rsid w:val="0043057A"/>
    <w:rsid w:val="00443AB7"/>
    <w:rsid w:val="00483E4A"/>
    <w:rsid w:val="004A1DC9"/>
    <w:rsid w:val="004C2966"/>
    <w:rsid w:val="004C6655"/>
    <w:rsid w:val="004D0351"/>
    <w:rsid w:val="004D5BF7"/>
    <w:rsid w:val="004D6600"/>
    <w:rsid w:val="0051019C"/>
    <w:rsid w:val="00544192"/>
    <w:rsid w:val="00546702"/>
    <w:rsid w:val="00555525"/>
    <w:rsid w:val="00561D8F"/>
    <w:rsid w:val="00584F01"/>
    <w:rsid w:val="005B2CA9"/>
    <w:rsid w:val="005C3DE5"/>
    <w:rsid w:val="005C563E"/>
    <w:rsid w:val="005D4204"/>
    <w:rsid w:val="005D52BB"/>
    <w:rsid w:val="005D6120"/>
    <w:rsid w:val="0060346B"/>
    <w:rsid w:val="00615EA7"/>
    <w:rsid w:val="00617517"/>
    <w:rsid w:val="00625C01"/>
    <w:rsid w:val="00673DA3"/>
    <w:rsid w:val="0068710C"/>
    <w:rsid w:val="006919EA"/>
    <w:rsid w:val="006959A2"/>
    <w:rsid w:val="006A3913"/>
    <w:rsid w:val="006B01C4"/>
    <w:rsid w:val="006B2C1A"/>
    <w:rsid w:val="006B7018"/>
    <w:rsid w:val="006C1F72"/>
    <w:rsid w:val="006C4306"/>
    <w:rsid w:val="006C5DD4"/>
    <w:rsid w:val="006D20A0"/>
    <w:rsid w:val="00706B95"/>
    <w:rsid w:val="00706D99"/>
    <w:rsid w:val="00714CF7"/>
    <w:rsid w:val="00724C33"/>
    <w:rsid w:val="00725731"/>
    <w:rsid w:val="00740B62"/>
    <w:rsid w:val="00740E80"/>
    <w:rsid w:val="00742243"/>
    <w:rsid w:val="00752635"/>
    <w:rsid w:val="00763849"/>
    <w:rsid w:val="007673BB"/>
    <w:rsid w:val="00774A78"/>
    <w:rsid w:val="007821E6"/>
    <w:rsid w:val="00794C6B"/>
    <w:rsid w:val="007C4491"/>
    <w:rsid w:val="007F0C41"/>
    <w:rsid w:val="0080522F"/>
    <w:rsid w:val="008131F1"/>
    <w:rsid w:val="00822FBC"/>
    <w:rsid w:val="00823F03"/>
    <w:rsid w:val="00831726"/>
    <w:rsid w:val="00850EC8"/>
    <w:rsid w:val="008657A0"/>
    <w:rsid w:val="00875C24"/>
    <w:rsid w:val="00882120"/>
    <w:rsid w:val="008B794F"/>
    <w:rsid w:val="008C2644"/>
    <w:rsid w:val="008C6E01"/>
    <w:rsid w:val="008D3AF0"/>
    <w:rsid w:val="008D5636"/>
    <w:rsid w:val="008D730E"/>
    <w:rsid w:val="008E05F6"/>
    <w:rsid w:val="008E35FA"/>
    <w:rsid w:val="008F1D20"/>
    <w:rsid w:val="008F2F83"/>
    <w:rsid w:val="008F60D3"/>
    <w:rsid w:val="008F7566"/>
    <w:rsid w:val="00900C44"/>
    <w:rsid w:val="009030CE"/>
    <w:rsid w:val="009142A2"/>
    <w:rsid w:val="00915A28"/>
    <w:rsid w:val="009303AB"/>
    <w:rsid w:val="00977278"/>
    <w:rsid w:val="00982C41"/>
    <w:rsid w:val="009843F1"/>
    <w:rsid w:val="009858B6"/>
    <w:rsid w:val="009A5FFD"/>
    <w:rsid w:val="009C5DD6"/>
    <w:rsid w:val="009F741E"/>
    <w:rsid w:val="00A0297D"/>
    <w:rsid w:val="00A03D58"/>
    <w:rsid w:val="00A16F53"/>
    <w:rsid w:val="00A325D5"/>
    <w:rsid w:val="00A57172"/>
    <w:rsid w:val="00A67930"/>
    <w:rsid w:val="00A75D5D"/>
    <w:rsid w:val="00A8798D"/>
    <w:rsid w:val="00AA265C"/>
    <w:rsid w:val="00AA42C7"/>
    <w:rsid w:val="00AB5A07"/>
    <w:rsid w:val="00AB7519"/>
    <w:rsid w:val="00AF0568"/>
    <w:rsid w:val="00AF26F3"/>
    <w:rsid w:val="00B26C88"/>
    <w:rsid w:val="00B40A35"/>
    <w:rsid w:val="00B442B8"/>
    <w:rsid w:val="00B80F43"/>
    <w:rsid w:val="00B827C7"/>
    <w:rsid w:val="00B87DBD"/>
    <w:rsid w:val="00B93E93"/>
    <w:rsid w:val="00BA5B1F"/>
    <w:rsid w:val="00BA7460"/>
    <w:rsid w:val="00BB4B7F"/>
    <w:rsid w:val="00BE183B"/>
    <w:rsid w:val="00BE2996"/>
    <w:rsid w:val="00BE3CC5"/>
    <w:rsid w:val="00C0150C"/>
    <w:rsid w:val="00C0281E"/>
    <w:rsid w:val="00C06062"/>
    <w:rsid w:val="00C2033C"/>
    <w:rsid w:val="00C32DA3"/>
    <w:rsid w:val="00C467F9"/>
    <w:rsid w:val="00C60853"/>
    <w:rsid w:val="00C75D48"/>
    <w:rsid w:val="00C97F7B"/>
    <w:rsid w:val="00CA267D"/>
    <w:rsid w:val="00CA6A2B"/>
    <w:rsid w:val="00CC2D9E"/>
    <w:rsid w:val="00CC6E3C"/>
    <w:rsid w:val="00CE4D53"/>
    <w:rsid w:val="00CE7DD8"/>
    <w:rsid w:val="00CF184B"/>
    <w:rsid w:val="00CF5134"/>
    <w:rsid w:val="00D25585"/>
    <w:rsid w:val="00D25F0C"/>
    <w:rsid w:val="00D30419"/>
    <w:rsid w:val="00D46113"/>
    <w:rsid w:val="00D47EF8"/>
    <w:rsid w:val="00D51C3D"/>
    <w:rsid w:val="00D524E7"/>
    <w:rsid w:val="00D74B54"/>
    <w:rsid w:val="00D77B70"/>
    <w:rsid w:val="00D85C30"/>
    <w:rsid w:val="00D879C8"/>
    <w:rsid w:val="00DA439B"/>
    <w:rsid w:val="00DB6332"/>
    <w:rsid w:val="00DC0A8C"/>
    <w:rsid w:val="00DE0C77"/>
    <w:rsid w:val="00E12BA3"/>
    <w:rsid w:val="00E168CB"/>
    <w:rsid w:val="00E1796A"/>
    <w:rsid w:val="00E269A5"/>
    <w:rsid w:val="00E61AA2"/>
    <w:rsid w:val="00E65298"/>
    <w:rsid w:val="00E86300"/>
    <w:rsid w:val="00EA10A7"/>
    <w:rsid w:val="00EA3135"/>
    <w:rsid w:val="00EB5529"/>
    <w:rsid w:val="00EB7733"/>
    <w:rsid w:val="00EC5B7C"/>
    <w:rsid w:val="00ED155C"/>
    <w:rsid w:val="00EE4F1F"/>
    <w:rsid w:val="00EF106B"/>
    <w:rsid w:val="00F10C06"/>
    <w:rsid w:val="00F17465"/>
    <w:rsid w:val="00F27799"/>
    <w:rsid w:val="00F35FF2"/>
    <w:rsid w:val="00F3717B"/>
    <w:rsid w:val="00F42D83"/>
    <w:rsid w:val="00F55541"/>
    <w:rsid w:val="00F81A8F"/>
    <w:rsid w:val="00FA11F3"/>
    <w:rsid w:val="00FC113E"/>
    <w:rsid w:val="00FC1912"/>
    <w:rsid w:val="00FC482C"/>
    <w:rsid w:val="00FE16AC"/>
    <w:rsid w:val="00FE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91FC"/>
  <w15:chartTrackingRefBased/>
  <w15:docId w15:val="{C7DA1B70-CE27-4D6A-9D12-8866DA04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6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BB4B7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232B51"/>
    <w:pPr>
      <w:ind w:left="720"/>
      <w:contextualSpacing/>
    </w:pPr>
  </w:style>
  <w:style w:type="paragraph" w:customStyle="1" w:styleId="NomDoc">
    <w:name w:val="NomDoc"/>
    <w:basedOn w:val="Normal"/>
    <w:link w:val="NomDocCar"/>
    <w:qFormat/>
    <w:rsid w:val="00546702"/>
    <w:pPr>
      <w:pBdr>
        <w:bottom w:val="single" w:sz="4" w:space="1" w:color="auto"/>
      </w:pBdr>
      <w:spacing w:before="120" w:after="200" w:line="276" w:lineRule="auto"/>
      <w:jc w:val="center"/>
    </w:pPr>
    <w:rPr>
      <w:rFonts w:ascii="Book Antiqua" w:eastAsia="Calibri" w:hAnsi="Book Antiqua" w:cs="Times New Roman"/>
      <w:b/>
      <w:sz w:val="36"/>
      <w:szCs w:val="36"/>
      <w:lang w:val="fr-FR"/>
    </w:rPr>
  </w:style>
  <w:style w:type="character" w:customStyle="1" w:styleId="NomDocCar">
    <w:name w:val="NomDoc Car"/>
    <w:basedOn w:val="Policepardfaut"/>
    <w:link w:val="NomDoc"/>
    <w:rsid w:val="00546702"/>
    <w:rPr>
      <w:rFonts w:ascii="Book Antiqua" w:eastAsia="Calibri" w:hAnsi="Book Antiqua" w:cs="Times New Roman"/>
      <w:b/>
      <w:sz w:val="36"/>
      <w:szCs w:val="36"/>
      <w:lang w:val="fr-FR"/>
    </w:rPr>
  </w:style>
  <w:style w:type="paragraph" w:customStyle="1" w:styleId="SousNomDoc">
    <w:name w:val="SousNomDoc"/>
    <w:basedOn w:val="Normal"/>
    <w:link w:val="SousNomDocCar"/>
    <w:qFormat/>
    <w:rsid w:val="00546702"/>
    <w:pPr>
      <w:spacing w:before="120" w:after="200" w:line="276" w:lineRule="auto"/>
      <w:jc w:val="center"/>
    </w:pPr>
    <w:rPr>
      <w:rFonts w:ascii="Book Antiqua" w:eastAsia="Calibri" w:hAnsi="Book Antiqua" w:cs="Times New Roman"/>
      <w:b/>
      <w:sz w:val="32"/>
      <w:szCs w:val="32"/>
      <w:lang w:val="fr-FR"/>
    </w:rPr>
  </w:style>
  <w:style w:type="character" w:customStyle="1" w:styleId="SousNomDocCar">
    <w:name w:val="SousNomDoc Car"/>
    <w:basedOn w:val="Policepardfaut"/>
    <w:link w:val="SousNomDoc"/>
    <w:rsid w:val="00546702"/>
    <w:rPr>
      <w:rFonts w:ascii="Book Antiqua" w:eastAsia="Calibri" w:hAnsi="Book Antiqua" w:cs="Times New Roman"/>
      <w:b/>
      <w:sz w:val="32"/>
      <w:szCs w:val="32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5467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vision">
    <w:name w:val="Revision"/>
    <w:hidden/>
    <w:uiPriority w:val="99"/>
    <w:semiHidden/>
    <w:rsid w:val="00121D7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81A8F"/>
    <w:rPr>
      <w:rFonts w:ascii="Times New Roman" w:hAnsi="Times New Roman" w:cs="Times New Roman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C75D4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75D4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75D4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75D4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75D48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C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chart" Target="charts/chart5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chart" Target="charts/chart4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ownloads\Stats_des_IC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ownloads\Stats_des_IC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esktop\Working%20CAE\Indice%20de%20chert&#233;%20de%20la%20vie\Stats_des_IC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esktop\Working%20CAE\Indice%20de%20chert&#233;%20de%20la%20vie\Stats_des_ICV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DIA\Desktop\Working%20CAE\Indice%20de%20chert&#233;%20de%20la%20vie\Stats_des_ICV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[Stats_des_ICV.xlsx]preoccupation!$A$9:$A$13</c:f>
              <c:strCache>
                <c:ptCount val="5"/>
                <c:pt idx="0">
                  <c:v>Hausse des prix</c:v>
                </c:pt>
                <c:pt idx="1">
                  <c:v>Education des enfants</c:v>
                </c:pt>
                <c:pt idx="2">
                  <c:v>Accès aux soins de santé</c:v>
                </c:pt>
                <c:pt idx="3">
                  <c:v>Autres</c:v>
                </c:pt>
                <c:pt idx="4">
                  <c:v>Perte d'emploi/revenu</c:v>
                </c:pt>
              </c:strCache>
            </c:strRef>
          </c:cat>
          <c:val>
            <c:numRef>
              <c:f>[Stats_des_ICV.xlsx]preoccupation!$C$9:$C$13</c:f>
              <c:numCache>
                <c:formatCode>0.0</c:formatCode>
                <c:ptCount val="5"/>
                <c:pt idx="0">
                  <c:v>69.841269841269835</c:v>
                </c:pt>
                <c:pt idx="1">
                  <c:v>34.920634920634917</c:v>
                </c:pt>
                <c:pt idx="2">
                  <c:v>22.222222222222221</c:v>
                </c:pt>
                <c:pt idx="3">
                  <c:v>22.222222222222221</c:v>
                </c:pt>
                <c:pt idx="4">
                  <c:v>11.111111111111111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74-48D7-8D6E-4FE4E469E81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934834224"/>
        <c:axId val="934827152"/>
      </c:barChart>
      <c:catAx>
        <c:axId val="9348342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4827152"/>
        <c:crosses val="autoZero"/>
        <c:auto val="1"/>
        <c:lblAlgn val="ctr"/>
        <c:lblOffset val="100"/>
        <c:noMultiLvlLbl val="0"/>
      </c:catAx>
      <c:valAx>
        <c:axId val="934827152"/>
        <c:scaling>
          <c:orientation val="minMax"/>
        </c:scaling>
        <c:delete val="1"/>
        <c:axPos val="b"/>
        <c:numFmt formatCode="0.0" sourceLinked="1"/>
        <c:majorTickMark val="none"/>
        <c:minorTickMark val="none"/>
        <c:tickLblPos val="nextTo"/>
        <c:crossAx val="934834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[Stats_des_ICV.xlsx]strategie!$A$10:$A$15</c:f>
              <c:strCache>
                <c:ptCount val="6"/>
                <c:pt idx="0">
                  <c:v>Désépargne</c:v>
                </c:pt>
                <c:pt idx="1">
                  <c:v>Autres</c:v>
                </c:pt>
                <c:pt idx="2">
                  <c:v>Augmentation des heures de travail</c:v>
                </c:pt>
                <c:pt idx="3">
                  <c:v>Emprunts/crédits</c:v>
                </c:pt>
                <c:pt idx="4">
                  <c:v>Réduction de la consommation</c:v>
                </c:pt>
                <c:pt idx="5">
                  <c:v>Réduction des dépenses</c:v>
                </c:pt>
              </c:strCache>
            </c:strRef>
          </c:cat>
          <c:val>
            <c:numRef>
              <c:f>[Stats_des_ICV.xlsx]strategie!$C$10:$C$15</c:f>
              <c:numCache>
                <c:formatCode>0.0</c:formatCode>
                <c:ptCount val="6"/>
                <c:pt idx="0">
                  <c:v>12.121212121212121</c:v>
                </c:pt>
                <c:pt idx="1">
                  <c:v>15.151515151515152</c:v>
                </c:pt>
                <c:pt idx="2">
                  <c:v>30.303030303030305</c:v>
                </c:pt>
                <c:pt idx="3">
                  <c:v>30.303030303030305</c:v>
                </c:pt>
                <c:pt idx="4">
                  <c:v>39.393939393939391</c:v>
                </c:pt>
                <c:pt idx="5" formatCode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7F-4BF5-8DF0-50CA73E9C38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968284512"/>
        <c:axId val="968282016"/>
      </c:barChart>
      <c:catAx>
        <c:axId val="9682845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8282016"/>
        <c:crosses val="autoZero"/>
        <c:auto val="1"/>
        <c:lblAlgn val="ctr"/>
        <c:lblOffset val="100"/>
        <c:noMultiLvlLbl val="0"/>
      </c:catAx>
      <c:valAx>
        <c:axId val="968282016"/>
        <c:scaling>
          <c:orientation val="minMax"/>
        </c:scaling>
        <c:delete val="1"/>
        <c:axPos val="b"/>
        <c:numFmt formatCode="0.0" sourceLinked="1"/>
        <c:majorTickMark val="none"/>
        <c:minorTickMark val="none"/>
        <c:tickLblPos val="nextTo"/>
        <c:crossAx val="968284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Situation_eco!$A$4:$A$8</c:f>
              <c:strCache>
                <c:ptCount val="5"/>
                <c:pt idx="0">
                  <c:v>Nette amélioration</c:v>
                </c:pt>
                <c:pt idx="1">
                  <c:v>Légère amélioration</c:v>
                </c:pt>
                <c:pt idx="2">
                  <c:v>Reste inchangée</c:v>
                </c:pt>
                <c:pt idx="3">
                  <c:v>Légère dégradation</c:v>
                </c:pt>
                <c:pt idx="4">
                  <c:v>Nette dégradation</c:v>
                </c:pt>
              </c:strCache>
            </c:strRef>
          </c:cat>
          <c:val>
            <c:numRef>
              <c:f>Situation_eco!$C$4:$C$8</c:f>
              <c:numCache>
                <c:formatCode>0.00</c:formatCode>
                <c:ptCount val="5"/>
                <c:pt idx="0" formatCode="General">
                  <c:v>6.25</c:v>
                </c:pt>
                <c:pt idx="1">
                  <c:v>21.875</c:v>
                </c:pt>
                <c:pt idx="2">
                  <c:v>40.625</c:v>
                </c:pt>
                <c:pt idx="3" formatCode="General">
                  <c:v>18.75</c:v>
                </c:pt>
                <c:pt idx="4" formatCode="General">
                  <c:v>12.5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17-4FF9-B1AC-E449D31E8C4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36767663"/>
        <c:axId val="1302471071"/>
      </c:barChart>
      <c:catAx>
        <c:axId val="1236767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2471071"/>
        <c:crosses val="autoZero"/>
        <c:auto val="1"/>
        <c:lblAlgn val="ctr"/>
        <c:lblOffset val="100"/>
        <c:noMultiLvlLbl val="0"/>
      </c:catAx>
      <c:valAx>
        <c:axId val="130247107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2367676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7136482939632549E-2"/>
          <c:y val="7.407407407407407E-2"/>
          <c:w val="0.90286351706036749"/>
          <c:h val="0.79081802274715662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RE1_revenu!$A$4:$A$8</c:f>
              <c:strCache>
                <c:ptCount val="5"/>
                <c:pt idx="0">
                  <c:v>Nette amélioration</c:v>
                </c:pt>
                <c:pt idx="1">
                  <c:v>Légère amélioration</c:v>
                </c:pt>
                <c:pt idx="2">
                  <c:v>Reste inchangée</c:v>
                </c:pt>
                <c:pt idx="3">
                  <c:v>Légère dégradation</c:v>
                </c:pt>
                <c:pt idx="4">
                  <c:v>Nette dégradation</c:v>
                </c:pt>
              </c:strCache>
            </c:strRef>
          </c:cat>
          <c:val>
            <c:numRef>
              <c:f>RE1_revenu!$C$4:$C$8</c:f>
              <c:numCache>
                <c:formatCode>0.00</c:formatCode>
                <c:ptCount val="5"/>
                <c:pt idx="0" formatCode="General">
                  <c:v>12.5</c:v>
                </c:pt>
                <c:pt idx="1">
                  <c:v>32.8125</c:v>
                </c:pt>
                <c:pt idx="2" formatCode="General">
                  <c:v>37.5</c:v>
                </c:pt>
                <c:pt idx="3" formatCode="General">
                  <c:v>12.5</c:v>
                </c:pt>
                <c:pt idx="4">
                  <c:v>4.6875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D2-4596-9568-348CC7A1B63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38154591"/>
        <c:axId val="1238149599"/>
      </c:barChart>
      <c:catAx>
        <c:axId val="1238154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8149599"/>
        <c:crosses val="autoZero"/>
        <c:auto val="1"/>
        <c:lblAlgn val="ctr"/>
        <c:lblOffset val="100"/>
        <c:noMultiLvlLbl val="0"/>
      </c:catAx>
      <c:valAx>
        <c:axId val="1238149599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2381545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evolution_prix!$A$4:$A$7</c:f>
              <c:strCache>
                <c:ptCount val="4"/>
                <c:pt idx="0">
                  <c:v>Forte hause</c:v>
                </c:pt>
                <c:pt idx="1">
                  <c:v>Légère hausse</c:v>
                </c:pt>
                <c:pt idx="2">
                  <c:v>Stable</c:v>
                </c:pt>
                <c:pt idx="3">
                  <c:v>Légère baisse</c:v>
                </c:pt>
              </c:strCache>
            </c:strRef>
          </c:cat>
          <c:val>
            <c:numRef>
              <c:f>evolution_prix!$C$4:$C$7</c:f>
              <c:numCache>
                <c:formatCode>0.00</c:formatCode>
                <c:ptCount val="4"/>
                <c:pt idx="0">
                  <c:v>26.984126984126984</c:v>
                </c:pt>
                <c:pt idx="1">
                  <c:v>42.857142857142854</c:v>
                </c:pt>
                <c:pt idx="2">
                  <c:v>22.222222222222221</c:v>
                </c:pt>
                <c:pt idx="3">
                  <c:v>7.9365079365079358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CA6-4DE7-8526-68265E97583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38855055"/>
        <c:axId val="1238857551"/>
      </c:barChart>
      <c:catAx>
        <c:axId val="1238855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8857551"/>
        <c:crosses val="autoZero"/>
        <c:auto val="1"/>
        <c:lblAlgn val="ctr"/>
        <c:lblOffset val="100"/>
        <c:noMultiLvlLbl val="0"/>
      </c:catAx>
      <c:valAx>
        <c:axId val="1238857551"/>
        <c:scaling>
          <c:orientation val="minMax"/>
        </c:scaling>
        <c:delete val="1"/>
        <c:axPos val="l"/>
        <c:numFmt formatCode="0.00" sourceLinked="1"/>
        <c:majorTickMark val="none"/>
        <c:minorTickMark val="none"/>
        <c:tickLblPos val="nextTo"/>
        <c:crossAx val="1238855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3D5D0-5141-4B6C-B97B-D0A6481AC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1774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2024-12-09T09:45:00Z</dcterms:created>
  <dcterms:modified xsi:type="dcterms:W3CDTF">2024-12-09T09:45:00Z</dcterms:modified>
</cp:coreProperties>
</file>