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88309" w14:textId="77777777" w:rsidR="00CC45AB" w:rsidRDefault="00000000">
      <w:r>
        <w:br w:type="page"/>
      </w:r>
    </w:p>
    <w:p w14:paraId="0CB7D3B4" w14:textId="77777777" w:rsidR="00CC45AB" w:rsidRDefault="00000000">
      <w:pPr>
        <w:pStyle w:val="Titre1"/>
      </w:pPr>
      <w:bookmarkStart w:id="0" w:name="preambule"/>
      <w:r>
        <w:lastRenderedPageBreak/>
        <w:t>PREAMBULE</w:t>
      </w:r>
    </w:p>
    <w:p w14:paraId="0341554B" w14:textId="77777777" w:rsidR="00CC45AB" w:rsidRDefault="00000000">
      <w:r>
        <w:t>Sur les deux dernières décennies, la Cote d’Ivoire a connu une croissance rapide et soutenue de son économie. Cependant, malgré ces avancées considérables dans plusieurs secteurs, des défis subsistent, notamment en matière d’emploi.</w:t>
      </w:r>
    </w:p>
    <w:p w14:paraId="7C71DADC" w14:textId="77777777" w:rsidR="00CC45AB" w:rsidRDefault="00000000">
      <w:r>
        <w:t>Disposer de statistiques à fréquences réduites et alignées aux standards internationaux pour un diagnostic beaucoup plus complet du marché du travail ivoirien, figure au nombre de ces défis, en vue d’une meilleure information des politiques publiques axées sur l’emploi.</w:t>
      </w:r>
    </w:p>
    <w:p w14:paraId="36E6281B" w14:textId="77777777" w:rsidR="00CC45AB" w:rsidRDefault="00000000">
      <w:r>
        <w:t>A cet effet, l’Etat Ivoirien, en collaboration avec ses partenaires au développement, a initié une réforme profonde de son dispositif de collecte, d’analyse et de diffusion des données sur l’emploi, portée par son Agence Nationale de la Statistique (ANStat), à travers notamment l’Enquête Nationale sur l’Emploi auprès des Ménages (ENEM).</w:t>
      </w:r>
    </w:p>
    <w:p w14:paraId="369D59DE" w14:textId="68C4AE7C" w:rsidR="00CC45AB" w:rsidRDefault="00000000">
      <w:r>
        <w:t xml:space="preserve">Ce présent bulletin est consacré à la présentation des principaux indicateurs du marché du travail Ivoirien, au cours du </w:t>
      </w:r>
      <w:r w:rsidR="0010640F">
        <w:t>troisième</w:t>
      </w:r>
      <w:r>
        <w:t xml:space="preserve"> trimestre de l’année 2024, tirés des données de l’ENEM.</w:t>
      </w:r>
    </w:p>
    <w:p w14:paraId="4D8D6D1E" w14:textId="77777777" w:rsidR="00CC45AB" w:rsidRDefault="00000000">
      <w:r>
        <w:br w:type="page"/>
      </w:r>
    </w:p>
    <w:p w14:paraId="459FFF13" w14:textId="77777777" w:rsidR="00CC45AB" w:rsidRDefault="00000000">
      <w:r>
        <w:rPr>
          <w:noProof/>
        </w:rPr>
        <w:lastRenderedPageBreak/>
        <w:drawing>
          <wp:inline distT="0" distB="0" distL="0" distR="0" wp14:anchorId="36B28608" wp14:editId="23A182CC">
            <wp:extent cx="5753100" cy="2146300"/>
            <wp:effectExtent l="0" t="0" r="0" b="6350"/>
            <wp:docPr id="21" name="Picture"/>
            <wp:cNvGraphicFramePr/>
            <a:graphic xmlns:a="http://schemas.openxmlformats.org/drawingml/2006/main">
              <a:graphicData uri="http://schemas.openxmlformats.org/drawingml/2006/picture">
                <pic:pic xmlns:pic="http://schemas.openxmlformats.org/drawingml/2006/picture">
                  <pic:nvPicPr>
                    <pic:cNvPr id="22" name="Picture" descr="bulletin_T2_T3_files/figure-docx/unnamed-chunk-5-1.png"/>
                    <pic:cNvPicPr>
                      <a:picLocks noChangeAspect="1" noChangeArrowheads="1"/>
                    </pic:cNvPicPr>
                  </pic:nvPicPr>
                  <pic:blipFill>
                    <a:blip r:embed="rId7"/>
                    <a:stretch>
                      <a:fillRect/>
                    </a:stretch>
                  </pic:blipFill>
                  <pic:spPr bwMode="auto">
                    <a:xfrm>
                      <a:off x="0" y="0"/>
                      <a:ext cx="5753100" cy="2146300"/>
                    </a:xfrm>
                    <a:prstGeom prst="rect">
                      <a:avLst/>
                    </a:prstGeom>
                    <a:noFill/>
                    <a:ln w="9525">
                      <a:noFill/>
                      <a:headEnd/>
                      <a:tailEnd/>
                    </a:ln>
                  </pic:spPr>
                </pic:pic>
              </a:graphicData>
            </a:graphic>
          </wp:inline>
        </w:drawing>
      </w:r>
    </w:p>
    <w:p w14:paraId="26095A50" w14:textId="77777777" w:rsidR="00CC45AB" w:rsidRDefault="00000000">
      <w:pPr>
        <w:pStyle w:val="Titre1"/>
      </w:pPr>
      <w:bookmarkStart w:id="1" w:name="participation-au-marche-du-travail"/>
      <w:bookmarkEnd w:id="0"/>
      <w:r>
        <w:t>PARTICIPATION AU MARCHE DU TRAVAIL</w:t>
      </w:r>
    </w:p>
    <w:p w14:paraId="4FDA83CE" w14:textId="77777777" w:rsidR="00CC45AB" w:rsidRDefault="00000000">
      <w:r>
        <w:t>COMMENTAIRES</w:t>
      </w:r>
    </w:p>
    <w:p w14:paraId="0CFF6063" w14:textId="77777777" w:rsidR="00CC45AB" w:rsidRDefault="00000000">
      <w:r>
        <w:rPr>
          <w:b/>
          <w:bCs/>
        </w:rPr>
        <w:t>Figure 1 :</w:t>
      </w:r>
      <w:r>
        <w:t xml:space="preserve"> Participation à la main d’œuvre suivant le sexe</w:t>
      </w:r>
    </w:p>
    <w:p w14:paraId="3C2174AE" w14:textId="77777777" w:rsidR="00CC45AB" w:rsidRDefault="00000000">
      <w:r>
        <w:rPr>
          <w:noProof/>
        </w:rPr>
        <w:drawing>
          <wp:inline distT="0" distB="0" distL="0" distR="0" wp14:anchorId="3A7ECD17" wp14:editId="2D8EC173">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bulletin_T2_T3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A861252" w14:textId="77777777" w:rsidR="00CC45AB" w:rsidRDefault="00000000">
      <w:r>
        <w:rPr>
          <w:b/>
          <w:bCs/>
        </w:rPr>
        <w:t>Figure 2 :</w:t>
      </w:r>
      <w:r>
        <w:t xml:space="preserve"> Participation à la main d’œuvre suivant le milieu de residence</w:t>
      </w:r>
    </w:p>
    <w:p w14:paraId="3479CF32" w14:textId="77777777" w:rsidR="00CC45AB" w:rsidRDefault="00000000">
      <w:r>
        <w:rPr>
          <w:noProof/>
        </w:rPr>
        <w:lastRenderedPageBreak/>
        <w:drawing>
          <wp:inline distT="0" distB="0" distL="0" distR="0" wp14:anchorId="58A0274D" wp14:editId="13109C9A">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bulletin_T2_T3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00E9139" w14:textId="77777777" w:rsidR="00CC45AB" w:rsidRDefault="00000000">
      <w:pPr>
        <w:pStyle w:val="Titre1"/>
      </w:pPr>
      <w:bookmarkStart w:id="2" w:name="emploi"/>
      <w:bookmarkEnd w:id="1"/>
      <w:r>
        <w:t>EMPLOI</w:t>
      </w:r>
    </w:p>
    <w:p w14:paraId="09E60C4E" w14:textId="77777777" w:rsidR="00CC45AB" w:rsidRDefault="00000000">
      <w:r>
        <w:t>COMMENTAIRES</w:t>
      </w:r>
    </w:p>
    <w:p w14:paraId="5972C295" w14:textId="77777777" w:rsidR="00CC45AB" w:rsidRDefault="00000000">
      <w:r>
        <w:rPr>
          <w:b/>
          <w:bCs/>
        </w:rPr>
        <w:t>Figure 3 :</w:t>
      </w:r>
      <w:r>
        <w:t xml:space="preserve"> Population en emploi dans la main d’œuvre selon le sexe</w:t>
      </w:r>
    </w:p>
    <w:p w14:paraId="229FBB74" w14:textId="77777777" w:rsidR="00CC45AB" w:rsidRDefault="00000000">
      <w:r>
        <w:rPr>
          <w:noProof/>
        </w:rPr>
        <w:drawing>
          <wp:inline distT="0" distB="0" distL="0" distR="0" wp14:anchorId="7F547B6F" wp14:editId="67105A11">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bulletin_T2_T3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4E70524" w14:textId="77777777" w:rsidR="00CC45AB" w:rsidRDefault="00000000">
      <w:r>
        <w:rPr>
          <w:b/>
          <w:bCs/>
        </w:rPr>
        <w:lastRenderedPageBreak/>
        <w:t>Figure 4 :</w:t>
      </w:r>
      <w:r>
        <w:t xml:space="preserve"> Population en emploi dans la main d’œuvre par groupe d’age</w:t>
      </w:r>
    </w:p>
    <w:p w14:paraId="0DBD122B" w14:textId="77777777" w:rsidR="00CC45AB" w:rsidRDefault="00000000">
      <w:r>
        <w:rPr>
          <w:noProof/>
        </w:rPr>
        <w:drawing>
          <wp:inline distT="0" distB="0" distL="0" distR="0" wp14:anchorId="795C2B0B" wp14:editId="5FEC4246">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bulletin_T2_T3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96EB82A" w14:textId="77777777" w:rsidR="00CC45AB" w:rsidRDefault="00000000">
      <w:r>
        <w:t>COMMENTAIRES</w:t>
      </w:r>
    </w:p>
    <w:p w14:paraId="179BF41C" w14:textId="77777777" w:rsidR="00CC45AB" w:rsidRDefault="00000000">
      <w:r>
        <w:rPr>
          <w:b/>
          <w:bCs/>
        </w:rPr>
        <w:t>Figure 5 :</w:t>
      </w:r>
      <w:r>
        <w:t xml:space="preserve"> Population en emploi dans la main d’œuvre selon le milieu de residence</w:t>
      </w:r>
    </w:p>
    <w:p w14:paraId="54F08946" w14:textId="77777777" w:rsidR="00CC45AB" w:rsidRDefault="00000000">
      <w:r>
        <w:rPr>
          <w:noProof/>
        </w:rPr>
        <w:drawing>
          <wp:inline distT="0" distB="0" distL="0" distR="0" wp14:anchorId="05B76C3F" wp14:editId="68C0672E">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bulletin_T2_T3_files/figure-docx/unnamed-chunk-1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ACF17A0" w14:textId="77777777" w:rsidR="00CC45AB" w:rsidRDefault="00000000">
      <w:pPr>
        <w:pStyle w:val="Titre2"/>
      </w:pPr>
      <w:bookmarkStart w:id="3" w:name="statut-de-lemploi"/>
      <w:r>
        <w:lastRenderedPageBreak/>
        <w:t>Statut de l’emploi</w:t>
      </w:r>
    </w:p>
    <w:p w14:paraId="65CA1CC1" w14:textId="77777777" w:rsidR="00CC45AB" w:rsidRDefault="00000000">
      <w:r>
        <w:t>COMMENTAIRES</w:t>
      </w:r>
    </w:p>
    <w:p w14:paraId="15BE0AD5" w14:textId="77777777" w:rsidR="00CC45AB" w:rsidRDefault="00000000">
      <w:r>
        <w:rPr>
          <w:b/>
          <w:bCs/>
        </w:rPr>
        <w:t>Figure 6 :</w:t>
      </w:r>
      <w:r>
        <w:t xml:space="preserve"> Population en emploi dans la main d’œuvre par statut</w:t>
      </w:r>
    </w:p>
    <w:p w14:paraId="36B24461" w14:textId="77777777" w:rsidR="00CC45AB" w:rsidRDefault="00000000">
      <w:r>
        <w:rPr>
          <w:noProof/>
        </w:rPr>
        <w:drawing>
          <wp:inline distT="0" distB="0" distL="0" distR="0" wp14:anchorId="384335B0" wp14:editId="056F82F3">
            <wp:extent cx="5544151"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bulletin_T2_T3_files/figure-docx/unnamed-chunk-23-1.png"/>
                    <pic:cNvPicPr>
                      <a:picLocks noChangeAspect="1" noChangeArrowheads="1"/>
                    </pic:cNvPicPr>
                  </pic:nvPicPr>
                  <pic:blipFill>
                    <a:blip r:embed="rId13"/>
                    <a:stretch>
                      <a:fillRect/>
                    </a:stretch>
                  </pic:blipFill>
                  <pic:spPr bwMode="auto">
                    <a:xfrm>
                      <a:off x="0" y="0"/>
                      <a:ext cx="5544151" cy="3696101"/>
                    </a:xfrm>
                    <a:prstGeom prst="rect">
                      <a:avLst/>
                    </a:prstGeom>
                    <a:noFill/>
                    <a:ln w="9525">
                      <a:noFill/>
                      <a:headEnd/>
                      <a:tailEnd/>
                    </a:ln>
                  </pic:spPr>
                </pic:pic>
              </a:graphicData>
            </a:graphic>
          </wp:inline>
        </w:drawing>
      </w:r>
    </w:p>
    <w:p w14:paraId="6FF5FD26" w14:textId="77777777" w:rsidR="00CC45AB" w:rsidRDefault="00000000">
      <w:r>
        <w:rPr>
          <w:b/>
          <w:bCs/>
        </w:rPr>
        <w:t>Figure 7 :</w:t>
      </w:r>
      <w:r>
        <w:t xml:space="preserve"> Population en emploi par statut et milieu de residence (T3)</w:t>
      </w:r>
    </w:p>
    <w:p w14:paraId="4AFD98AF" w14:textId="77777777" w:rsidR="00CC45AB" w:rsidRDefault="00000000">
      <w:r>
        <w:rPr>
          <w:noProof/>
        </w:rPr>
        <w:drawing>
          <wp:inline distT="0" distB="0" distL="0" distR="0" wp14:anchorId="21FF47DF" wp14:editId="5974F433">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bulletin_T2_T3_files/figure-docx/unnamed-chunk-2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DD75167" w14:textId="77777777" w:rsidR="00CC45AB" w:rsidRDefault="00000000">
      <w:pPr>
        <w:pStyle w:val="Titre2"/>
      </w:pPr>
      <w:bookmarkStart w:id="4" w:name="branches-dactivités"/>
      <w:bookmarkEnd w:id="3"/>
      <w:r>
        <w:lastRenderedPageBreak/>
        <w:t>Branches d’activités</w:t>
      </w:r>
    </w:p>
    <w:p w14:paraId="485AE8D5" w14:textId="77777777" w:rsidR="00CC45AB" w:rsidRDefault="00000000">
      <w:r>
        <w:t>COMMENTAIRES</w:t>
      </w:r>
    </w:p>
    <w:p w14:paraId="62A31C80" w14:textId="77777777" w:rsidR="00CC45AB" w:rsidRDefault="00000000">
      <w:r>
        <w:rPr>
          <w:b/>
          <w:bCs/>
        </w:rPr>
        <w:t>Figure 8:</w:t>
      </w:r>
      <w:r>
        <w:t xml:space="preserve"> Population en emploi par branche d’activité</w:t>
      </w:r>
    </w:p>
    <w:p w14:paraId="268954A3" w14:textId="77777777" w:rsidR="00CC45AB" w:rsidRDefault="00000000">
      <w:r>
        <w:rPr>
          <w:noProof/>
        </w:rPr>
        <w:drawing>
          <wp:inline distT="0" distB="0" distL="0" distR="0" wp14:anchorId="76C93F96" wp14:editId="21994F63">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bulletin_T2_T3_files/figure-docx/unnamed-chunk-2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D80A789" w14:textId="77777777" w:rsidR="00CC45AB" w:rsidRDefault="00000000">
      <w:r>
        <w:t>COMMENTAIRES</w:t>
      </w:r>
    </w:p>
    <w:p w14:paraId="4BA8270F" w14:textId="77777777" w:rsidR="00CC45AB" w:rsidRDefault="00000000">
      <w:r>
        <w:rPr>
          <w:b/>
          <w:bCs/>
        </w:rPr>
        <w:t>Figure 9 :</w:t>
      </w:r>
      <w:r>
        <w:t xml:space="preserve"> Population en emploi par branche d’activité et suivant le milieu de residence</w:t>
      </w:r>
    </w:p>
    <w:p w14:paraId="0CEF40B2" w14:textId="77777777" w:rsidR="00CC45AB" w:rsidRDefault="00000000">
      <w:r>
        <w:rPr>
          <w:noProof/>
        </w:rPr>
        <w:lastRenderedPageBreak/>
        <w:drawing>
          <wp:inline distT="0" distB="0" distL="0" distR="0" wp14:anchorId="1187400A" wp14:editId="0CB08685">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bulletin_T2_T3_files/figure-docx/unnamed-chunk-30-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191A2C3" w14:textId="77777777" w:rsidR="00CC45AB" w:rsidRDefault="00000000">
      <w:pPr>
        <w:pStyle w:val="Titre2"/>
      </w:pPr>
      <w:bookmarkStart w:id="5" w:name="pluriactivité"/>
      <w:bookmarkEnd w:id="4"/>
      <w:r>
        <w:t>Pluriactivité</w:t>
      </w:r>
    </w:p>
    <w:p w14:paraId="5B1DF239" w14:textId="77777777" w:rsidR="00CC45AB" w:rsidRDefault="00000000">
      <w:r>
        <w:t>COMMENTAIRES</w:t>
      </w:r>
    </w:p>
    <w:p w14:paraId="26E25751" w14:textId="77777777" w:rsidR="00CC45AB" w:rsidRDefault="00000000">
      <w:r>
        <w:rPr>
          <w:b/>
          <w:bCs/>
        </w:rPr>
        <w:t>Figure 10 :</w:t>
      </w:r>
      <w:r>
        <w:t xml:space="preserve"> Pluriactivité par sexe</w:t>
      </w:r>
    </w:p>
    <w:p w14:paraId="543C7366" w14:textId="77777777" w:rsidR="00CC45AB" w:rsidRDefault="00000000">
      <w:r>
        <w:rPr>
          <w:noProof/>
        </w:rPr>
        <w:drawing>
          <wp:inline distT="0" distB="0" distL="0" distR="0" wp14:anchorId="6B254959" wp14:editId="107BBB8B">
            <wp:extent cx="3696101"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bulletin_T2_T3_files/figure-docx/unnamed-chunk-34-1.png"/>
                    <pic:cNvPicPr>
                      <a:picLocks noChangeAspect="1" noChangeArrowheads="1"/>
                    </pic:cNvPicPr>
                  </pic:nvPicPr>
                  <pic:blipFill>
                    <a:blip r:embed="rId17"/>
                    <a:stretch>
                      <a:fillRect/>
                    </a:stretch>
                  </pic:blipFill>
                  <pic:spPr bwMode="auto">
                    <a:xfrm>
                      <a:off x="0" y="0"/>
                      <a:ext cx="3696101" cy="3696101"/>
                    </a:xfrm>
                    <a:prstGeom prst="rect">
                      <a:avLst/>
                    </a:prstGeom>
                    <a:noFill/>
                    <a:ln w="9525">
                      <a:noFill/>
                      <a:headEnd/>
                      <a:tailEnd/>
                    </a:ln>
                  </pic:spPr>
                </pic:pic>
              </a:graphicData>
            </a:graphic>
          </wp:inline>
        </w:drawing>
      </w:r>
    </w:p>
    <w:p w14:paraId="2E23FA01" w14:textId="77777777" w:rsidR="00CC45AB" w:rsidRDefault="00000000">
      <w:r>
        <w:t>COMMENTAIRES</w:t>
      </w:r>
    </w:p>
    <w:p w14:paraId="353ACC0F" w14:textId="77777777" w:rsidR="00CC45AB" w:rsidRDefault="00000000">
      <w:r>
        <w:rPr>
          <w:b/>
          <w:bCs/>
        </w:rPr>
        <w:lastRenderedPageBreak/>
        <w:t>Figure 11 :</w:t>
      </w:r>
      <w:r>
        <w:t xml:space="preserve"> Pluriactivité suivant le milieu de residence</w:t>
      </w:r>
    </w:p>
    <w:p w14:paraId="2BB3312B" w14:textId="77777777" w:rsidR="00CC45AB" w:rsidRDefault="00000000">
      <w:r>
        <w:rPr>
          <w:noProof/>
        </w:rPr>
        <w:drawing>
          <wp:inline distT="0" distB="0" distL="0" distR="0" wp14:anchorId="75D67FA9" wp14:editId="40EC7121">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bulletin_T2_T3_files/figure-docx/unnamed-chunk-3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47210AC" w14:textId="77777777" w:rsidR="00CC45AB" w:rsidRDefault="00000000">
      <w:pPr>
        <w:pStyle w:val="Titre1"/>
      </w:pPr>
      <w:bookmarkStart w:id="6" w:name="informalite"/>
      <w:bookmarkEnd w:id="2"/>
      <w:bookmarkEnd w:id="5"/>
      <w:r>
        <w:t>INFORMALITE</w:t>
      </w:r>
    </w:p>
    <w:p w14:paraId="76F645FC" w14:textId="77777777" w:rsidR="00CC45AB" w:rsidRDefault="00000000">
      <w:r>
        <w:t>COMMENTAIRES</w:t>
      </w:r>
    </w:p>
    <w:p w14:paraId="33A07BF3" w14:textId="77777777" w:rsidR="008D7A7A" w:rsidRDefault="008D7A7A">
      <w:pPr>
        <w:spacing w:line="278" w:lineRule="auto"/>
        <w:jc w:val="left"/>
        <w:rPr>
          <w:b/>
          <w:bCs/>
        </w:rPr>
      </w:pPr>
      <w:r>
        <w:rPr>
          <w:b/>
          <w:bCs/>
        </w:rPr>
        <w:br w:type="page"/>
      </w:r>
    </w:p>
    <w:p w14:paraId="60E7DAE4" w14:textId="6AD2CA1C" w:rsidR="00CC45AB" w:rsidRDefault="00000000" w:rsidP="008D7A7A">
      <w:pPr>
        <w:jc w:val="center"/>
      </w:pPr>
      <w:r>
        <w:rPr>
          <w:b/>
          <w:bCs/>
        </w:rPr>
        <w:lastRenderedPageBreak/>
        <w:t>Figure 12 :</w:t>
      </w:r>
      <w:r>
        <w:t xml:space="preserve"> Informalité de l’emploi suivant le sexe</w:t>
      </w:r>
    </w:p>
    <w:p w14:paraId="39C550E5" w14:textId="77777777" w:rsidR="00CC45AB" w:rsidRDefault="00000000" w:rsidP="008D7A7A">
      <w:pPr>
        <w:jc w:val="center"/>
      </w:pPr>
      <w:r>
        <w:rPr>
          <w:noProof/>
        </w:rPr>
        <w:drawing>
          <wp:inline distT="0" distB="0" distL="0" distR="0" wp14:anchorId="49BCC6D8" wp14:editId="6A252DB9">
            <wp:extent cx="3696101"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bulletin_T2_T3_files/figure-docx/unnamed-chunk-42-1.png"/>
                    <pic:cNvPicPr>
                      <a:picLocks noChangeAspect="1" noChangeArrowheads="1"/>
                    </pic:cNvPicPr>
                  </pic:nvPicPr>
                  <pic:blipFill>
                    <a:blip r:embed="rId19"/>
                    <a:stretch>
                      <a:fillRect/>
                    </a:stretch>
                  </pic:blipFill>
                  <pic:spPr bwMode="auto">
                    <a:xfrm>
                      <a:off x="0" y="0"/>
                      <a:ext cx="3696101" cy="3696101"/>
                    </a:xfrm>
                    <a:prstGeom prst="rect">
                      <a:avLst/>
                    </a:prstGeom>
                    <a:noFill/>
                    <a:ln w="9525">
                      <a:noFill/>
                      <a:headEnd/>
                      <a:tailEnd/>
                    </a:ln>
                  </pic:spPr>
                </pic:pic>
              </a:graphicData>
            </a:graphic>
          </wp:inline>
        </w:drawing>
      </w:r>
    </w:p>
    <w:p w14:paraId="61BD2287" w14:textId="77777777" w:rsidR="00CC45AB" w:rsidRDefault="00000000">
      <w:r>
        <w:t>COMMENTAIRES</w:t>
      </w:r>
    </w:p>
    <w:p w14:paraId="2FE27DDE" w14:textId="77777777" w:rsidR="00CC45AB" w:rsidRDefault="00000000" w:rsidP="008D7A7A">
      <w:pPr>
        <w:jc w:val="center"/>
      </w:pPr>
      <w:r>
        <w:rPr>
          <w:b/>
          <w:bCs/>
        </w:rPr>
        <w:t>Figure 13 :</w:t>
      </w:r>
      <w:r>
        <w:t xml:space="preserve"> Informalité de l’emploi suivant le milieu de résidence</w:t>
      </w:r>
    </w:p>
    <w:p w14:paraId="1F038BE9" w14:textId="77777777" w:rsidR="00CC45AB" w:rsidRDefault="00000000" w:rsidP="008D7A7A">
      <w:pPr>
        <w:jc w:val="center"/>
      </w:pPr>
      <w:r>
        <w:rPr>
          <w:noProof/>
        </w:rPr>
        <w:drawing>
          <wp:inline distT="0" distB="0" distL="0" distR="0" wp14:anchorId="2F580992" wp14:editId="5F73E713">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bulletin_T2_T3_files/figure-docx/unnamed-chunk-46-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61B3073" w14:textId="77777777" w:rsidR="00CC45AB" w:rsidRDefault="00000000">
      <w:r>
        <w:t>COMMENTAIRES</w:t>
      </w:r>
    </w:p>
    <w:p w14:paraId="3C1E9E91" w14:textId="77777777" w:rsidR="00CC45AB" w:rsidRDefault="00000000">
      <w:r>
        <w:rPr>
          <w:b/>
          <w:bCs/>
        </w:rPr>
        <w:lastRenderedPageBreak/>
        <w:t>Figure 14 :</w:t>
      </w:r>
      <w:r>
        <w:t xml:space="preserve"> Informalité de l’emploi suivant le niveau d’instruction</w:t>
      </w:r>
    </w:p>
    <w:p w14:paraId="7DB60500" w14:textId="77777777" w:rsidR="00CC45AB" w:rsidRDefault="00000000">
      <w:r>
        <w:rPr>
          <w:noProof/>
        </w:rPr>
        <w:drawing>
          <wp:inline distT="0" distB="0" distL="0" distR="0" wp14:anchorId="7C74B737" wp14:editId="24A5A7BA">
            <wp:extent cx="5753100" cy="2030505"/>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bulletin_T2_T3_files/figure-docx/unnamed-chunk-48-1.png"/>
                    <pic:cNvPicPr>
                      <a:picLocks noChangeAspect="1" noChangeArrowheads="1"/>
                    </pic:cNvPicPr>
                  </pic:nvPicPr>
                  <pic:blipFill>
                    <a:blip r:embed="rId21"/>
                    <a:stretch>
                      <a:fillRect/>
                    </a:stretch>
                  </pic:blipFill>
                  <pic:spPr bwMode="auto">
                    <a:xfrm>
                      <a:off x="0" y="0"/>
                      <a:ext cx="5753100" cy="2030505"/>
                    </a:xfrm>
                    <a:prstGeom prst="rect">
                      <a:avLst/>
                    </a:prstGeom>
                    <a:noFill/>
                    <a:ln w="9525">
                      <a:noFill/>
                      <a:headEnd/>
                      <a:tailEnd/>
                    </a:ln>
                  </pic:spPr>
                </pic:pic>
              </a:graphicData>
            </a:graphic>
          </wp:inline>
        </w:drawing>
      </w:r>
    </w:p>
    <w:p w14:paraId="4AEAD985" w14:textId="77777777" w:rsidR="00CC45AB" w:rsidRDefault="00000000">
      <w:pPr>
        <w:pStyle w:val="Titre1"/>
      </w:pPr>
      <w:bookmarkStart w:id="7" w:name="sous--utilisation-de-la-main-doeuvre"/>
      <w:bookmarkEnd w:id="6"/>
      <w:r>
        <w:t>SOUS- UTILISATION DE LA MAIN D’OEUVRE</w:t>
      </w:r>
    </w:p>
    <w:p w14:paraId="2EA79B5C" w14:textId="77777777" w:rsidR="00CC45AB" w:rsidRDefault="00000000">
      <w:pPr>
        <w:pStyle w:val="Titre2"/>
      </w:pPr>
      <w:bookmarkStart w:id="8" w:name="taux-de-chômage"/>
      <w:r>
        <w:t>Taux de chômage</w:t>
      </w:r>
    </w:p>
    <w:p w14:paraId="6EFFDC4E" w14:textId="77777777" w:rsidR="00CC45AB" w:rsidRDefault="00000000">
      <w:r>
        <w:t>COMMENTAIRES</w:t>
      </w:r>
    </w:p>
    <w:p w14:paraId="68B38BE7" w14:textId="77777777" w:rsidR="00CC45AB" w:rsidRDefault="00000000" w:rsidP="008D7A7A">
      <w:pPr>
        <w:jc w:val="center"/>
      </w:pPr>
      <w:r>
        <w:rPr>
          <w:b/>
          <w:bCs/>
        </w:rPr>
        <w:t>Figure 15 :</w:t>
      </w:r>
      <w:r>
        <w:t xml:space="preserve"> Taux de chômage suivant le sexe</w:t>
      </w:r>
    </w:p>
    <w:p w14:paraId="4B0B0897" w14:textId="77777777" w:rsidR="00CC45AB" w:rsidRDefault="00000000" w:rsidP="008D7A7A">
      <w:pPr>
        <w:jc w:val="center"/>
      </w:pPr>
      <w:r>
        <w:rPr>
          <w:noProof/>
        </w:rPr>
        <w:drawing>
          <wp:inline distT="0" distB="0" distL="0" distR="0" wp14:anchorId="02205008" wp14:editId="2CAB04FF">
            <wp:extent cx="3696101" cy="2772075"/>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bulletin_T2_T3_files/figure-docx/unnamed-chunk-52-1.png"/>
                    <pic:cNvPicPr>
                      <a:picLocks noChangeAspect="1" noChangeArrowheads="1"/>
                    </pic:cNvPicPr>
                  </pic:nvPicPr>
                  <pic:blipFill>
                    <a:blip r:embed="rId22"/>
                    <a:stretch>
                      <a:fillRect/>
                    </a:stretch>
                  </pic:blipFill>
                  <pic:spPr bwMode="auto">
                    <a:xfrm>
                      <a:off x="0" y="0"/>
                      <a:ext cx="3696101" cy="2772075"/>
                    </a:xfrm>
                    <a:prstGeom prst="rect">
                      <a:avLst/>
                    </a:prstGeom>
                    <a:noFill/>
                    <a:ln w="9525">
                      <a:noFill/>
                      <a:headEnd/>
                      <a:tailEnd/>
                    </a:ln>
                  </pic:spPr>
                </pic:pic>
              </a:graphicData>
            </a:graphic>
          </wp:inline>
        </w:drawing>
      </w:r>
    </w:p>
    <w:p w14:paraId="0155635F" w14:textId="77777777" w:rsidR="00CC45AB" w:rsidRDefault="00000000">
      <w:r>
        <w:t>COMMENTAIRES</w:t>
      </w:r>
    </w:p>
    <w:p w14:paraId="49D4266C" w14:textId="77777777" w:rsidR="008D7A7A" w:rsidRDefault="008D7A7A">
      <w:pPr>
        <w:spacing w:line="278" w:lineRule="auto"/>
        <w:jc w:val="left"/>
        <w:rPr>
          <w:b/>
          <w:bCs/>
        </w:rPr>
      </w:pPr>
      <w:r>
        <w:rPr>
          <w:b/>
          <w:bCs/>
        </w:rPr>
        <w:br w:type="page"/>
      </w:r>
    </w:p>
    <w:p w14:paraId="43D1F72C" w14:textId="2551AFDB" w:rsidR="00CC45AB" w:rsidRDefault="00000000" w:rsidP="008D7A7A">
      <w:pPr>
        <w:jc w:val="center"/>
      </w:pPr>
      <w:r>
        <w:rPr>
          <w:b/>
          <w:bCs/>
        </w:rPr>
        <w:lastRenderedPageBreak/>
        <w:t>Figure 16 :</w:t>
      </w:r>
      <w:r>
        <w:t xml:space="preserve"> Taux de chômage suivant l’age</w:t>
      </w:r>
    </w:p>
    <w:p w14:paraId="69042DA6" w14:textId="77777777" w:rsidR="00CC45AB" w:rsidRDefault="00000000" w:rsidP="008D7A7A">
      <w:pPr>
        <w:jc w:val="center"/>
      </w:pPr>
      <w:r>
        <w:rPr>
          <w:noProof/>
        </w:rPr>
        <w:drawing>
          <wp:inline distT="0" distB="0" distL="0" distR="0" wp14:anchorId="37EB660F" wp14:editId="5CB71980">
            <wp:extent cx="4620126" cy="2772075"/>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bulletin_T2_T3_files/figure-docx/unnamed-chunk-54-1.png"/>
                    <pic:cNvPicPr>
                      <a:picLocks noChangeAspect="1" noChangeArrowheads="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p>
    <w:p w14:paraId="6058165D" w14:textId="77777777" w:rsidR="00CC45AB" w:rsidRDefault="00000000" w:rsidP="008D7A7A">
      <w:pPr>
        <w:jc w:val="center"/>
      </w:pPr>
      <w:r>
        <w:rPr>
          <w:b/>
          <w:bCs/>
        </w:rPr>
        <w:t>Figure 17 :</w:t>
      </w:r>
      <w:r>
        <w:t xml:space="preserve"> Taux de chômage suivant le niveau d’instruction</w:t>
      </w:r>
    </w:p>
    <w:p w14:paraId="2E5EDE8E" w14:textId="77777777" w:rsidR="00CC45AB" w:rsidRDefault="00000000" w:rsidP="008D7A7A">
      <w:pPr>
        <w:jc w:val="center"/>
      </w:pPr>
      <w:r>
        <w:rPr>
          <w:noProof/>
        </w:rPr>
        <w:drawing>
          <wp:inline distT="0" distB="0" distL="0" distR="0" wp14:anchorId="775A2B59" wp14:editId="593DEC18">
            <wp:extent cx="4620126" cy="3234088"/>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bulletin_T2_T3_files/figure-docx/unnamed-chunk-55-1.png"/>
                    <pic:cNvPicPr>
                      <a:picLocks noChangeAspect="1" noChangeArrowheads="1"/>
                    </pic:cNvPicPr>
                  </pic:nvPicPr>
                  <pic:blipFill>
                    <a:blip r:embed="rId24"/>
                    <a:stretch>
                      <a:fillRect/>
                    </a:stretch>
                  </pic:blipFill>
                  <pic:spPr bwMode="auto">
                    <a:xfrm>
                      <a:off x="0" y="0"/>
                      <a:ext cx="4620126" cy="3234088"/>
                    </a:xfrm>
                    <a:prstGeom prst="rect">
                      <a:avLst/>
                    </a:prstGeom>
                    <a:noFill/>
                    <a:ln w="9525">
                      <a:noFill/>
                      <a:headEnd/>
                      <a:tailEnd/>
                    </a:ln>
                  </pic:spPr>
                </pic:pic>
              </a:graphicData>
            </a:graphic>
          </wp:inline>
        </w:drawing>
      </w:r>
    </w:p>
    <w:p w14:paraId="088CAF3A" w14:textId="77777777" w:rsidR="00CC45AB" w:rsidRDefault="00000000">
      <w:r>
        <w:t>COMMENTAIRES</w:t>
      </w:r>
    </w:p>
    <w:p w14:paraId="7FAA54DE" w14:textId="77777777" w:rsidR="008D7A7A" w:rsidRDefault="008D7A7A">
      <w:pPr>
        <w:spacing w:line="278" w:lineRule="auto"/>
        <w:jc w:val="left"/>
        <w:rPr>
          <w:b/>
          <w:bCs/>
        </w:rPr>
      </w:pPr>
      <w:r>
        <w:rPr>
          <w:b/>
          <w:bCs/>
        </w:rPr>
        <w:br w:type="page"/>
      </w:r>
    </w:p>
    <w:p w14:paraId="182AFC0B" w14:textId="6E31983D" w:rsidR="00CC45AB" w:rsidRDefault="00000000">
      <w:r>
        <w:rPr>
          <w:b/>
          <w:bCs/>
        </w:rPr>
        <w:lastRenderedPageBreak/>
        <w:t>Figure 18 :</w:t>
      </w:r>
      <w:r>
        <w:t xml:space="preserve"> Taux de chômage suivant le milieu de residence</w:t>
      </w:r>
    </w:p>
    <w:p w14:paraId="4413FFC6" w14:textId="77777777" w:rsidR="00CC45AB" w:rsidRDefault="00000000" w:rsidP="008D7A7A">
      <w:pPr>
        <w:jc w:val="center"/>
      </w:pPr>
      <w:r>
        <w:rPr>
          <w:noProof/>
        </w:rPr>
        <w:drawing>
          <wp:inline distT="0" distB="0" distL="0" distR="0" wp14:anchorId="37972AD0" wp14:editId="2A94B0DC">
            <wp:extent cx="3695700" cy="3270250"/>
            <wp:effectExtent l="0" t="0" r="0" b="6350"/>
            <wp:docPr id="82" name="Picture"/>
            <wp:cNvGraphicFramePr/>
            <a:graphic xmlns:a="http://schemas.openxmlformats.org/drawingml/2006/main">
              <a:graphicData uri="http://schemas.openxmlformats.org/drawingml/2006/picture">
                <pic:pic xmlns:pic="http://schemas.openxmlformats.org/drawingml/2006/picture">
                  <pic:nvPicPr>
                    <pic:cNvPr id="83" name="Picture" descr="bulletin_T2_T3_files/figure-docx/unnamed-chunk-59-1.png"/>
                    <pic:cNvPicPr>
                      <a:picLocks noChangeAspect="1" noChangeArrowheads="1"/>
                    </pic:cNvPicPr>
                  </pic:nvPicPr>
                  <pic:blipFill rotWithShape="1">
                    <a:blip r:embed="rId25"/>
                    <a:srcRect t="12117"/>
                    <a:stretch>
                      <a:fillRect/>
                    </a:stretch>
                  </pic:blipFill>
                  <pic:spPr bwMode="auto">
                    <a:xfrm>
                      <a:off x="0" y="0"/>
                      <a:ext cx="3696101" cy="3270605"/>
                    </a:xfrm>
                    <a:prstGeom prst="rect">
                      <a:avLst/>
                    </a:prstGeom>
                    <a:noFill/>
                    <a:ln>
                      <a:noFill/>
                    </a:ln>
                    <a:extLst>
                      <a:ext uri="{53640926-AAD7-44D8-BBD7-CCE9431645EC}">
                        <a14:shadowObscured xmlns:a14="http://schemas.microsoft.com/office/drawing/2010/main"/>
                      </a:ext>
                    </a:extLst>
                  </pic:spPr>
                </pic:pic>
              </a:graphicData>
            </a:graphic>
          </wp:inline>
        </w:drawing>
      </w:r>
    </w:p>
    <w:p w14:paraId="4E48173C" w14:textId="77777777" w:rsidR="00CC45AB" w:rsidRDefault="00000000">
      <w:pPr>
        <w:pStyle w:val="Titre2"/>
      </w:pPr>
      <w:bookmarkStart w:id="9" w:name="X7dbfbd9cc3133335247d53053e58bd71380e8d1"/>
      <w:bookmarkEnd w:id="8"/>
      <w:r>
        <w:t>Taux combiné du chômage et de la main d’œuvre potentielle</w:t>
      </w:r>
    </w:p>
    <w:p w14:paraId="3EB03D80" w14:textId="77777777" w:rsidR="00CC45AB" w:rsidRDefault="00000000" w:rsidP="008D7A7A">
      <w:pPr>
        <w:jc w:val="center"/>
      </w:pPr>
      <w:r>
        <w:rPr>
          <w:b/>
          <w:bCs/>
        </w:rPr>
        <w:t>Figure 19 :</w:t>
      </w:r>
      <w:r>
        <w:t xml:space="preserve"> Indicateurs du chômage et la sous-utilisation de la main d’œuvre</w:t>
      </w:r>
    </w:p>
    <w:p w14:paraId="0A343623" w14:textId="77777777" w:rsidR="00CC45AB" w:rsidRDefault="00000000" w:rsidP="008D7A7A">
      <w:pPr>
        <w:jc w:val="center"/>
      </w:pPr>
      <w:r>
        <w:rPr>
          <w:noProof/>
        </w:rPr>
        <w:drawing>
          <wp:inline distT="0" distB="0" distL="0" distR="0" wp14:anchorId="16D7FF9F" wp14:editId="193DAD64">
            <wp:extent cx="4743450" cy="3492500"/>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bulletin_T2_T3_files/figure-docx/unnamed-chunk-61-1.png"/>
                    <pic:cNvPicPr>
                      <a:picLocks noChangeAspect="1" noChangeArrowheads="1"/>
                    </pic:cNvPicPr>
                  </pic:nvPicPr>
                  <pic:blipFill>
                    <a:blip r:embed="rId26"/>
                    <a:stretch>
                      <a:fillRect/>
                    </a:stretch>
                  </pic:blipFill>
                  <pic:spPr bwMode="auto">
                    <a:xfrm>
                      <a:off x="0" y="0"/>
                      <a:ext cx="4743970" cy="3492883"/>
                    </a:xfrm>
                    <a:prstGeom prst="rect">
                      <a:avLst/>
                    </a:prstGeom>
                    <a:noFill/>
                    <a:ln w="9525">
                      <a:noFill/>
                      <a:headEnd/>
                      <a:tailEnd/>
                    </a:ln>
                  </pic:spPr>
                </pic:pic>
              </a:graphicData>
            </a:graphic>
          </wp:inline>
        </w:drawing>
      </w:r>
    </w:p>
    <w:p w14:paraId="100DA001" w14:textId="6117D5CD" w:rsidR="008D7A7A" w:rsidRDefault="00000000">
      <w:r>
        <w:t>COMMENTAIRES</w:t>
      </w:r>
    </w:p>
    <w:p w14:paraId="6A721301" w14:textId="77777777" w:rsidR="008D7A7A" w:rsidRDefault="008D7A7A">
      <w:pPr>
        <w:spacing w:line="278" w:lineRule="auto"/>
        <w:jc w:val="left"/>
      </w:pPr>
      <w:r>
        <w:br w:type="page"/>
      </w:r>
    </w:p>
    <w:p w14:paraId="75BFFE2F" w14:textId="77777777" w:rsidR="00CC45AB" w:rsidRDefault="00000000" w:rsidP="008D7A7A">
      <w:pPr>
        <w:jc w:val="center"/>
      </w:pPr>
      <w:r>
        <w:rPr>
          <w:b/>
          <w:bCs/>
        </w:rPr>
        <w:lastRenderedPageBreak/>
        <w:t>Figure 20 :</w:t>
      </w:r>
      <w:r>
        <w:t xml:space="preserve"> Taux combiné du chômage et de la main d’œuvre potentielle suivant le sexe</w:t>
      </w:r>
    </w:p>
    <w:p w14:paraId="61873746" w14:textId="77777777" w:rsidR="00CC45AB" w:rsidRDefault="00000000" w:rsidP="008D7A7A">
      <w:pPr>
        <w:jc w:val="center"/>
      </w:pPr>
      <w:r>
        <w:rPr>
          <w:noProof/>
        </w:rPr>
        <w:drawing>
          <wp:inline distT="0" distB="0" distL="0" distR="0" wp14:anchorId="0C72C9FF" wp14:editId="2ABC0225">
            <wp:extent cx="3696101" cy="2772075"/>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bulletin_T2_T3_files/figure-docx/unnamed-chunk-65-1.png"/>
                    <pic:cNvPicPr>
                      <a:picLocks noChangeAspect="1" noChangeArrowheads="1"/>
                    </pic:cNvPicPr>
                  </pic:nvPicPr>
                  <pic:blipFill>
                    <a:blip r:embed="rId27"/>
                    <a:stretch>
                      <a:fillRect/>
                    </a:stretch>
                  </pic:blipFill>
                  <pic:spPr bwMode="auto">
                    <a:xfrm>
                      <a:off x="0" y="0"/>
                      <a:ext cx="3696101" cy="2772075"/>
                    </a:xfrm>
                    <a:prstGeom prst="rect">
                      <a:avLst/>
                    </a:prstGeom>
                    <a:noFill/>
                    <a:ln w="9525">
                      <a:noFill/>
                      <a:headEnd/>
                      <a:tailEnd/>
                    </a:ln>
                  </pic:spPr>
                </pic:pic>
              </a:graphicData>
            </a:graphic>
          </wp:inline>
        </w:drawing>
      </w:r>
    </w:p>
    <w:p w14:paraId="1B606F58" w14:textId="77777777" w:rsidR="00CC45AB" w:rsidRDefault="00000000">
      <w:r>
        <w:t>COMMENTAIRES</w:t>
      </w:r>
    </w:p>
    <w:p w14:paraId="5D9C408F" w14:textId="77777777" w:rsidR="00CC45AB" w:rsidRDefault="00000000" w:rsidP="008D7A7A">
      <w:pPr>
        <w:jc w:val="center"/>
      </w:pPr>
      <w:r>
        <w:rPr>
          <w:b/>
          <w:bCs/>
        </w:rPr>
        <w:t>Figure 21 :</w:t>
      </w:r>
      <w:r>
        <w:t xml:space="preserve"> Taux combiné du chômage et de la main d’œuvre potentielle suivant l’age</w:t>
      </w:r>
    </w:p>
    <w:p w14:paraId="4E6593A0" w14:textId="77777777" w:rsidR="00CC45AB" w:rsidRDefault="00000000" w:rsidP="008D7A7A">
      <w:pPr>
        <w:jc w:val="center"/>
      </w:pPr>
      <w:r>
        <w:rPr>
          <w:noProof/>
        </w:rPr>
        <w:drawing>
          <wp:inline distT="0" distB="0" distL="0" distR="0" wp14:anchorId="09AB1C5D" wp14:editId="046BC3E0">
            <wp:extent cx="4620126" cy="2772075"/>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bulletin_T2_T3_files/figure-docx/unnamed-chunk-67-1.png"/>
                    <pic:cNvPicPr>
                      <a:picLocks noChangeAspect="1" noChangeArrowheads="1"/>
                    </pic:cNvPicPr>
                  </pic:nvPicPr>
                  <pic:blipFill>
                    <a:blip r:embed="rId28"/>
                    <a:stretch>
                      <a:fillRect/>
                    </a:stretch>
                  </pic:blipFill>
                  <pic:spPr bwMode="auto">
                    <a:xfrm>
                      <a:off x="0" y="0"/>
                      <a:ext cx="4620126" cy="2772075"/>
                    </a:xfrm>
                    <a:prstGeom prst="rect">
                      <a:avLst/>
                    </a:prstGeom>
                    <a:noFill/>
                    <a:ln w="9525">
                      <a:noFill/>
                      <a:headEnd/>
                      <a:tailEnd/>
                    </a:ln>
                  </pic:spPr>
                </pic:pic>
              </a:graphicData>
            </a:graphic>
          </wp:inline>
        </w:drawing>
      </w:r>
    </w:p>
    <w:p w14:paraId="66380331" w14:textId="77777777" w:rsidR="008D7A7A" w:rsidRDefault="008D7A7A">
      <w:pPr>
        <w:spacing w:line="278" w:lineRule="auto"/>
        <w:jc w:val="left"/>
        <w:rPr>
          <w:b/>
          <w:bCs/>
        </w:rPr>
      </w:pPr>
      <w:r>
        <w:rPr>
          <w:b/>
          <w:bCs/>
        </w:rPr>
        <w:br w:type="page"/>
      </w:r>
    </w:p>
    <w:p w14:paraId="29DD4D9F" w14:textId="23AE0665" w:rsidR="00CC45AB" w:rsidRDefault="00000000" w:rsidP="008D7A7A">
      <w:pPr>
        <w:jc w:val="center"/>
      </w:pPr>
      <w:r>
        <w:rPr>
          <w:b/>
          <w:bCs/>
        </w:rPr>
        <w:lastRenderedPageBreak/>
        <w:t>Figure 22 :</w:t>
      </w:r>
      <w:r>
        <w:t xml:space="preserve"> Taux combiné du chômage et de la main d’œuvre potentielle suivant le niveau d’instruction</w:t>
      </w:r>
    </w:p>
    <w:p w14:paraId="29F7A734" w14:textId="77777777" w:rsidR="00CC45AB" w:rsidRDefault="00000000" w:rsidP="008D7A7A">
      <w:pPr>
        <w:jc w:val="center"/>
      </w:pPr>
      <w:r>
        <w:rPr>
          <w:noProof/>
        </w:rPr>
        <w:drawing>
          <wp:inline distT="0" distB="0" distL="0" distR="0" wp14:anchorId="354622AC" wp14:editId="5EACE019">
            <wp:extent cx="4620126" cy="3234088"/>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bulletin_T2_T3_files/figure-docx/unnamed-chunk-68-1.png"/>
                    <pic:cNvPicPr>
                      <a:picLocks noChangeAspect="1" noChangeArrowheads="1"/>
                    </pic:cNvPicPr>
                  </pic:nvPicPr>
                  <pic:blipFill>
                    <a:blip r:embed="rId29"/>
                    <a:stretch>
                      <a:fillRect/>
                    </a:stretch>
                  </pic:blipFill>
                  <pic:spPr bwMode="auto">
                    <a:xfrm>
                      <a:off x="0" y="0"/>
                      <a:ext cx="4620126" cy="3234088"/>
                    </a:xfrm>
                    <a:prstGeom prst="rect">
                      <a:avLst/>
                    </a:prstGeom>
                    <a:noFill/>
                    <a:ln w="9525">
                      <a:noFill/>
                      <a:headEnd/>
                      <a:tailEnd/>
                    </a:ln>
                  </pic:spPr>
                </pic:pic>
              </a:graphicData>
            </a:graphic>
          </wp:inline>
        </w:drawing>
      </w:r>
    </w:p>
    <w:p w14:paraId="1CD63296" w14:textId="77777777" w:rsidR="00CC45AB" w:rsidRDefault="00000000">
      <w:r>
        <w:t>COMMENTAIRES</w:t>
      </w:r>
    </w:p>
    <w:p w14:paraId="605F5CE9" w14:textId="77777777" w:rsidR="00CC45AB" w:rsidRDefault="00000000" w:rsidP="008D7A7A">
      <w:pPr>
        <w:jc w:val="center"/>
      </w:pPr>
      <w:r>
        <w:rPr>
          <w:b/>
          <w:bCs/>
        </w:rPr>
        <w:t>Figure 23 :</w:t>
      </w:r>
      <w:r>
        <w:t xml:space="preserve"> Taux combiné du chômage et de la main d’œuvre potentielle suivant le milieu de residence</w:t>
      </w:r>
    </w:p>
    <w:p w14:paraId="457C4E3B" w14:textId="77777777" w:rsidR="00CC45AB" w:rsidRDefault="00000000" w:rsidP="008D7A7A">
      <w:pPr>
        <w:jc w:val="center"/>
      </w:pPr>
      <w:r>
        <w:rPr>
          <w:noProof/>
        </w:rPr>
        <w:drawing>
          <wp:inline distT="0" distB="0" distL="0" distR="0" wp14:anchorId="291E0117" wp14:editId="7F1C994E">
            <wp:extent cx="3696101" cy="3696101"/>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bulletin_T2_T3_files/figure-docx/unnamed-chunk-72-1.png"/>
                    <pic:cNvPicPr>
                      <a:picLocks noChangeAspect="1" noChangeArrowheads="1"/>
                    </pic:cNvPicPr>
                  </pic:nvPicPr>
                  <pic:blipFill>
                    <a:blip r:embed="rId30"/>
                    <a:stretch>
                      <a:fillRect/>
                    </a:stretch>
                  </pic:blipFill>
                  <pic:spPr bwMode="auto">
                    <a:xfrm>
                      <a:off x="0" y="0"/>
                      <a:ext cx="3696101" cy="3696101"/>
                    </a:xfrm>
                    <a:prstGeom prst="rect">
                      <a:avLst/>
                    </a:prstGeom>
                    <a:noFill/>
                    <a:ln w="9525">
                      <a:noFill/>
                      <a:headEnd/>
                      <a:tailEnd/>
                    </a:ln>
                  </pic:spPr>
                </pic:pic>
              </a:graphicData>
            </a:graphic>
          </wp:inline>
        </w:drawing>
      </w:r>
    </w:p>
    <w:p w14:paraId="4CD20360" w14:textId="77777777" w:rsidR="00CC45AB" w:rsidRDefault="00000000">
      <w:pPr>
        <w:pStyle w:val="Titre1"/>
      </w:pPr>
      <w:bookmarkStart w:id="10" w:name="Xde10f3c7f8d552ad2e253e16c8fd1e1331a4da0"/>
      <w:bookmarkEnd w:id="7"/>
      <w:bookmarkEnd w:id="9"/>
      <w:r>
        <w:lastRenderedPageBreak/>
        <w:t>JEUNE NI EN EMPLOI, NI EN EDUCATION ET NI EN FORMATION</w:t>
      </w:r>
    </w:p>
    <w:p w14:paraId="2FD860D4" w14:textId="77777777" w:rsidR="00CC45AB" w:rsidRDefault="00000000">
      <w:r>
        <w:t>COMMENTAIRES</w:t>
      </w:r>
    </w:p>
    <w:p w14:paraId="1B076E86" w14:textId="77777777" w:rsidR="00CC45AB" w:rsidRDefault="00000000" w:rsidP="008D7A7A">
      <w:pPr>
        <w:jc w:val="center"/>
      </w:pPr>
      <w:r>
        <w:rPr>
          <w:b/>
          <w:bCs/>
        </w:rPr>
        <w:t>Figure 24 :</w:t>
      </w:r>
      <w:r>
        <w:t xml:space="preserve"> Proportion des NEETs chez les 16-24 ans selon le sexe</w:t>
      </w:r>
    </w:p>
    <w:p w14:paraId="0727C56D" w14:textId="77777777" w:rsidR="00CC45AB" w:rsidRDefault="00000000" w:rsidP="008D7A7A">
      <w:pPr>
        <w:jc w:val="center"/>
      </w:pPr>
      <w:r>
        <w:rPr>
          <w:noProof/>
        </w:rPr>
        <w:drawing>
          <wp:inline distT="0" distB="0" distL="0" distR="0" wp14:anchorId="07325042" wp14:editId="303D9E76">
            <wp:extent cx="3696101"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bulletin_T2_T3_files/figure-docx/unnamed-chunk-76-1.png"/>
                    <pic:cNvPicPr>
                      <a:picLocks noChangeAspect="1" noChangeArrowheads="1"/>
                    </pic:cNvPicPr>
                  </pic:nvPicPr>
                  <pic:blipFill>
                    <a:blip r:embed="rId31"/>
                    <a:stretch>
                      <a:fillRect/>
                    </a:stretch>
                  </pic:blipFill>
                  <pic:spPr bwMode="auto">
                    <a:xfrm>
                      <a:off x="0" y="0"/>
                      <a:ext cx="3696101" cy="3696101"/>
                    </a:xfrm>
                    <a:prstGeom prst="rect">
                      <a:avLst/>
                    </a:prstGeom>
                    <a:noFill/>
                    <a:ln w="9525">
                      <a:noFill/>
                      <a:headEnd/>
                      <a:tailEnd/>
                    </a:ln>
                  </pic:spPr>
                </pic:pic>
              </a:graphicData>
            </a:graphic>
          </wp:inline>
        </w:drawing>
      </w:r>
    </w:p>
    <w:p w14:paraId="4910C6F8" w14:textId="77777777" w:rsidR="008D7A7A" w:rsidRDefault="008D7A7A">
      <w:pPr>
        <w:spacing w:line="278" w:lineRule="auto"/>
        <w:jc w:val="left"/>
        <w:rPr>
          <w:b/>
          <w:bCs/>
        </w:rPr>
      </w:pPr>
      <w:r>
        <w:rPr>
          <w:b/>
          <w:bCs/>
        </w:rPr>
        <w:br w:type="page"/>
      </w:r>
    </w:p>
    <w:p w14:paraId="1BCDA9A9" w14:textId="030DF230" w:rsidR="00CC45AB" w:rsidRDefault="00000000">
      <w:r>
        <w:rPr>
          <w:b/>
          <w:bCs/>
        </w:rPr>
        <w:lastRenderedPageBreak/>
        <w:t>Figure 25 :</w:t>
      </w:r>
      <w:r>
        <w:t xml:space="preserve"> Proportion des NEETs chez les 16-24ans selon le milieu de residence</w:t>
      </w:r>
    </w:p>
    <w:p w14:paraId="3BF281AD" w14:textId="77777777" w:rsidR="00CC45AB" w:rsidRDefault="00000000" w:rsidP="008D7A7A">
      <w:pPr>
        <w:jc w:val="center"/>
      </w:pPr>
      <w:r>
        <w:rPr>
          <w:noProof/>
        </w:rPr>
        <w:drawing>
          <wp:inline distT="0" distB="0" distL="0" distR="0" wp14:anchorId="46F4EE55" wp14:editId="3D680813">
            <wp:extent cx="3696101" cy="3696101"/>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bulletin_T2_T3_files/figure-docx/unnamed-chunk-77-1.png"/>
                    <pic:cNvPicPr>
                      <a:picLocks noChangeAspect="1" noChangeArrowheads="1"/>
                    </pic:cNvPicPr>
                  </pic:nvPicPr>
                  <pic:blipFill>
                    <a:blip r:embed="rId32"/>
                    <a:stretch>
                      <a:fillRect/>
                    </a:stretch>
                  </pic:blipFill>
                  <pic:spPr bwMode="auto">
                    <a:xfrm>
                      <a:off x="0" y="0"/>
                      <a:ext cx="3696101" cy="3696101"/>
                    </a:xfrm>
                    <a:prstGeom prst="rect">
                      <a:avLst/>
                    </a:prstGeom>
                    <a:noFill/>
                    <a:ln w="9525">
                      <a:noFill/>
                      <a:headEnd/>
                      <a:tailEnd/>
                    </a:ln>
                  </pic:spPr>
                </pic:pic>
              </a:graphicData>
            </a:graphic>
          </wp:inline>
        </w:drawing>
      </w:r>
    </w:p>
    <w:p w14:paraId="6165960C" w14:textId="77777777" w:rsidR="00CC45AB" w:rsidRDefault="00000000">
      <w:r>
        <w:br w:type="page"/>
      </w:r>
    </w:p>
    <w:p w14:paraId="113A4026" w14:textId="77777777" w:rsidR="00CC45AB" w:rsidRDefault="00000000">
      <w:pPr>
        <w:pStyle w:val="Titre1"/>
      </w:pPr>
      <w:bookmarkStart w:id="11" w:name="lexique"/>
      <w:bookmarkEnd w:id="10"/>
      <w:r>
        <w:lastRenderedPageBreak/>
        <w:t>LEXIQUE</w:t>
      </w:r>
    </w:p>
    <w:p w14:paraId="02BBB9F7" w14:textId="77777777" w:rsidR="00CC45AB" w:rsidRDefault="00000000">
      <w:r>
        <w:rPr>
          <w:b/>
          <w:bCs/>
        </w:rPr>
        <w:t>Personne au chômage ou Chômeur :</w:t>
      </w:r>
      <w:r>
        <w:t xml:space="preserve"> Un chômeur est une personne âgée d’au moins 15 ans qui est sans emploi au cours de la semaine de référence, disponible pour travailler au plus tard dans les deux semaines à venir et qui a effectué une démarche active de recherche d’emploi au cours des quatre semaines antérieures à la semaine de référence. Dans notre cas, nous considérons les personnes âgées de 16 ans ou plus étant donné l’âge obligatoire de scolarité en Côte d’Ivoire qui est de 6 à 16 ans.</w:t>
      </w:r>
    </w:p>
    <w:p w14:paraId="76D9E922" w14:textId="77777777" w:rsidR="00CC45AB" w:rsidRDefault="00000000">
      <w:r>
        <w:rPr>
          <w:b/>
          <w:bCs/>
        </w:rPr>
        <w:t>Population en âge de travailler :</w:t>
      </w:r>
      <w:r>
        <w:t xml:space="preserve"> La population en âge de travailler regroupe l’ensemble des individus du territoire national âgé de 16 ans ou plus.</w:t>
      </w:r>
    </w:p>
    <w:p w14:paraId="20D1A43C" w14:textId="77777777" w:rsidR="00CC45AB" w:rsidRDefault="00000000">
      <w:r>
        <w:rPr>
          <w:b/>
          <w:bCs/>
        </w:rPr>
        <w:t>Pluriactivité :</w:t>
      </w:r>
      <w:r>
        <w:t xml:space="preserve"> Personnes déjà en emploi tenant au moins une activité supplémentaire.</w:t>
      </w:r>
    </w:p>
    <w:p w14:paraId="259644FA" w14:textId="77777777" w:rsidR="00CC45AB" w:rsidRDefault="00000000">
      <w:r>
        <w:rPr>
          <w:b/>
          <w:bCs/>
        </w:rPr>
        <w:t>Emploi formel :</w:t>
      </w:r>
      <w:r>
        <w:t xml:space="preserve"> Emploi bénéficiant d’une reconnaissance légale et une régulation officielle par les institutions du travail.</w:t>
      </w:r>
    </w:p>
    <w:p w14:paraId="10E0E09F" w14:textId="77777777" w:rsidR="00CC45AB" w:rsidRDefault="00000000">
      <w:r>
        <w:rPr>
          <w:b/>
          <w:bCs/>
        </w:rPr>
        <w:t>Emploi informel :</w:t>
      </w:r>
      <w:r>
        <w:t xml:space="preserve"> Au sens du BIT, il s’agit d’un emploi reconnu légalement, avec un contrat de travail officiel, des protection sociales complètes et des conditions de travail conformes aux normes réglementaires. Emploi précaire et vulnérable : Au sens du BIT, il s’agit d’emplois associés à une instabilité élevée, un manque de protections sociales, des conditions de travail défavorables et des revenus incertains.</w:t>
      </w:r>
    </w:p>
    <w:p w14:paraId="1E15F746" w14:textId="77777777" w:rsidR="00CC45AB" w:rsidRDefault="00000000">
      <w:r>
        <w:rPr>
          <w:b/>
          <w:bCs/>
        </w:rPr>
        <w:t>Main d’œuvre potentielle :</w:t>
      </w:r>
      <w:r>
        <w:t xml:space="preserve"> Ce sont l’ensemble des personnes en âge de travailler et capables de travailler mais ne faisant pas partir de la population active. Il s’agit des personnes inactives au sens du BIT, souhaitant travailler mais n’étant pas considéré au chômage car n’étant pas en recherche ou indisponible pour tenir un emploi sur la période considérée.</w:t>
      </w:r>
    </w:p>
    <w:p w14:paraId="4BBC0528" w14:textId="77777777" w:rsidR="00CC45AB" w:rsidRDefault="00000000">
      <w:r>
        <w:rPr>
          <w:b/>
          <w:bCs/>
        </w:rPr>
        <w:t>Jeunes Ni-Ni ou NEETS :</w:t>
      </w:r>
      <w:r>
        <w:t xml:space="preserve"> Jeunes ni à l’école, ni en formation, ni en emploi.</w:t>
      </w:r>
    </w:p>
    <w:p w14:paraId="071EA960" w14:textId="77777777" w:rsidR="00CC45AB" w:rsidRDefault="00000000">
      <w:r>
        <w:rPr>
          <w:b/>
          <w:bCs/>
        </w:rPr>
        <w:t>SU :</w:t>
      </w:r>
      <w:r>
        <w:t xml:space="preserve"> Taux de sous-utilisation de la main d’œuvre</w:t>
      </w:r>
    </w:p>
    <w:p w14:paraId="3E54732F" w14:textId="77777777" w:rsidR="00CC45AB" w:rsidRDefault="00000000">
      <w:r>
        <w:rPr>
          <w:b/>
          <w:bCs/>
        </w:rPr>
        <w:t>SU1 :</w:t>
      </w:r>
      <w:r>
        <w:t xml:space="preserve"> Taux de chômage (personnes en âge de travailler, n’étant pas en emploi, mais étant en recherche active d’emploi et disponible pour travailler).</w:t>
      </w:r>
    </w:p>
    <w:p w14:paraId="48D3AB77" w14:textId="77777777" w:rsidR="00CC45AB" w:rsidRDefault="00000000">
      <w:r>
        <w:rPr>
          <w:b/>
          <w:bCs/>
        </w:rPr>
        <w:t>SU2 :</w:t>
      </w:r>
      <w:r>
        <w:t xml:space="preserve"> Taux de chômage élargi à la sous-utilisation de la main d’œuvre.</w:t>
      </w:r>
    </w:p>
    <w:p w14:paraId="7B65C274" w14:textId="77777777" w:rsidR="00CC45AB" w:rsidRDefault="00000000">
      <w:r>
        <w:rPr>
          <w:b/>
          <w:bCs/>
        </w:rPr>
        <w:t>SU3 :</w:t>
      </w:r>
      <w:r>
        <w:t xml:space="preserve"> Taux de chômage élargi à la main d’œuvre potentielle (chômeur découragé ; ne faisant pas de recherche d’emploi).</w:t>
      </w:r>
    </w:p>
    <w:p w14:paraId="09E1CE43" w14:textId="77777777" w:rsidR="00CC45AB" w:rsidRDefault="00000000">
      <w:r>
        <w:rPr>
          <w:b/>
          <w:bCs/>
        </w:rPr>
        <w:t>SU4 :</w:t>
      </w:r>
      <w:r>
        <w:t xml:space="preserve"> Taux de chômage élargi à la sous-utilisation de la main d’œuvre et à la main d’œuvre potentielle</w:t>
      </w:r>
      <w:bookmarkEnd w:id="11"/>
    </w:p>
    <w:sectPr w:rsidR="00CC45AB" w:rsidSect="00E93790">
      <w:headerReference w:type="default" r:id="rId33"/>
      <w:footerReference w:type="default" r:id="rId34"/>
      <w:headerReference w:type="first" r:id="rId35"/>
      <w:footerReference w:type="first" r:id="rId3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406723" w14:textId="77777777" w:rsidR="00B0096F" w:rsidRDefault="00B0096F">
      <w:pPr>
        <w:spacing w:after="0" w:line="240" w:lineRule="auto"/>
      </w:pPr>
      <w:r>
        <w:separator/>
      </w:r>
    </w:p>
  </w:endnote>
  <w:endnote w:type="continuationSeparator" w:id="0">
    <w:p w14:paraId="30286184" w14:textId="77777777" w:rsidR="00B0096F" w:rsidRDefault="00B00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591014904"/>
      <w:docPartObj>
        <w:docPartGallery w:val="Page Numbers (Bottom of Page)"/>
        <w:docPartUnique/>
      </w:docPartObj>
    </w:sdtPr>
    <w:sdtContent>
      <w:p w14:paraId="567FD6F1" w14:textId="77777777" w:rsidR="00C05E58" w:rsidRPr="00C05E58" w:rsidRDefault="00C05E58">
        <w:pPr>
          <w:pStyle w:val="Pieddepage"/>
          <w:jc w:val="right"/>
          <w:rPr>
            <w:b/>
            <w:bCs/>
            <w:color w:val="196B24" w:themeColor="accent3"/>
          </w:rPr>
        </w:pPr>
        <w:r w:rsidRPr="00C05E58">
          <w:rPr>
            <w:b/>
            <w:bCs/>
            <w:color w:val="196B24" w:themeColor="accent3"/>
          </w:rPr>
          <w:fldChar w:fldCharType="begin"/>
        </w:r>
        <w:r w:rsidRPr="00C05E58">
          <w:rPr>
            <w:b/>
            <w:bCs/>
            <w:color w:val="196B24" w:themeColor="accent3"/>
          </w:rPr>
          <w:instrText>PAGE   \* MERGEFORMAT</w:instrText>
        </w:r>
        <w:r w:rsidRPr="00C05E58">
          <w:rPr>
            <w:b/>
            <w:bCs/>
            <w:color w:val="196B24" w:themeColor="accent3"/>
          </w:rPr>
          <w:fldChar w:fldCharType="separate"/>
        </w:r>
        <w:r w:rsidRPr="00C05E58">
          <w:rPr>
            <w:b/>
            <w:bCs/>
            <w:color w:val="196B24" w:themeColor="accent3"/>
            <w:lang w:val="fr-CA"/>
          </w:rPr>
          <w:t>2</w:t>
        </w:r>
        <w:r w:rsidRPr="00C05E58">
          <w:rPr>
            <w:b/>
            <w:bCs/>
            <w:color w:val="196B24" w:themeColor="accent3"/>
          </w:rPr>
          <w:fldChar w:fldCharType="end"/>
        </w:r>
      </w:p>
    </w:sdtContent>
  </w:sdt>
  <w:p w14:paraId="0165C714" w14:textId="77777777" w:rsidR="00386C75" w:rsidRDefault="00386C7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924264082"/>
      <w:docPartObj>
        <w:docPartGallery w:val="Page Numbers (Bottom of Page)"/>
        <w:docPartUnique/>
      </w:docPartObj>
    </w:sdtPr>
    <w:sdtContent>
      <w:p w14:paraId="2E1029A5" w14:textId="77777777" w:rsidR="00116B0A" w:rsidRPr="00116B0A" w:rsidRDefault="00116B0A">
        <w:pPr>
          <w:pStyle w:val="Pieddepage"/>
          <w:jc w:val="right"/>
          <w:rPr>
            <w:b/>
            <w:bCs/>
            <w:color w:val="196B24" w:themeColor="accent3"/>
          </w:rPr>
        </w:pPr>
        <w:r w:rsidRPr="00116B0A">
          <w:rPr>
            <w:b/>
            <w:bCs/>
            <w:color w:val="196B24" w:themeColor="accent3"/>
          </w:rPr>
          <w:fldChar w:fldCharType="begin"/>
        </w:r>
        <w:r w:rsidRPr="00116B0A">
          <w:rPr>
            <w:b/>
            <w:bCs/>
            <w:color w:val="196B24" w:themeColor="accent3"/>
          </w:rPr>
          <w:instrText>PAGE   \* MERGEFORMAT</w:instrText>
        </w:r>
        <w:r w:rsidRPr="00116B0A">
          <w:rPr>
            <w:b/>
            <w:bCs/>
            <w:color w:val="196B24" w:themeColor="accent3"/>
          </w:rPr>
          <w:fldChar w:fldCharType="separate"/>
        </w:r>
        <w:r w:rsidRPr="00116B0A">
          <w:rPr>
            <w:b/>
            <w:bCs/>
            <w:color w:val="196B24" w:themeColor="accent3"/>
            <w:lang w:val="fr-CA"/>
          </w:rPr>
          <w:t>2</w:t>
        </w:r>
        <w:r w:rsidRPr="00116B0A">
          <w:rPr>
            <w:b/>
            <w:bCs/>
            <w:color w:val="196B24" w:themeColor="accent3"/>
          </w:rPr>
          <w:fldChar w:fldCharType="end"/>
        </w:r>
      </w:p>
    </w:sdtContent>
  </w:sdt>
  <w:p w14:paraId="3D1A7C61" w14:textId="77777777" w:rsidR="00CA245D" w:rsidRDefault="00CA24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538D5B" w14:textId="77777777" w:rsidR="00B0096F" w:rsidRDefault="00B0096F">
      <w:pPr>
        <w:spacing w:after="0" w:line="240" w:lineRule="auto"/>
      </w:pPr>
      <w:r>
        <w:separator/>
      </w:r>
    </w:p>
  </w:footnote>
  <w:footnote w:type="continuationSeparator" w:id="0">
    <w:p w14:paraId="219992E9" w14:textId="77777777" w:rsidR="00B0096F" w:rsidRDefault="00B009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Helvetica" w:hAnsi="Helvetica"/>
      </w:rPr>
      <w:id w:val="-166413208"/>
      <w:docPartObj>
        <w:docPartGallery w:val="Watermarks"/>
        <w:docPartUnique/>
      </w:docPartObj>
    </w:sdtPr>
    <w:sdtContent>
      <w:p w14:paraId="6A7FEC20" w14:textId="334E4C6D" w:rsidR="00533228" w:rsidRPr="00AE1EA2" w:rsidRDefault="002977F8" w:rsidP="00533228">
        <w:pPr>
          <w:pStyle w:val="En-tte"/>
          <w:rPr>
            <w:rFonts w:ascii="Helvetica" w:hAnsi="Helvetica"/>
          </w:rPr>
        </w:pPr>
        <w:r w:rsidRPr="002977F8">
          <w:rPr>
            <w:rFonts w:ascii="Helvetica" w:hAnsi="Helvetica"/>
          </w:rPr>
          <w:pict w14:anchorId="7EB69F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left:0;text-align:left;margin-left:0;margin-top:0;width:527.85pt;height:131.95pt;rotation:315;z-index:-251648000;mso-position-horizontal:center;mso-position-horizontal-relative:margin;mso-position-vertical:center;mso-position-vertical-relative:margin" o:allowincell="f" fillcolor="silver" stroked="f">
              <v:fill opacity=".5"/>
              <v:textpath style="font-family:&quot;calibri&quot;;font-size:1pt" string="CONFIDENTIEL"/>
              <w10:wrap anchorx="margin" anchory="margin"/>
            </v:shape>
          </w:pict>
        </w:r>
      </w:p>
    </w:sdtContent>
  </w:sdt>
  <w:p w14:paraId="489277A5" w14:textId="77777777" w:rsidR="00533228" w:rsidRPr="00AE1EA2" w:rsidRDefault="00F30EE5" w:rsidP="00D95341">
    <w:pPr>
      <w:pStyle w:val="En-tte"/>
      <w:jc w:val="center"/>
      <w:rPr>
        <w:rFonts w:ascii="Helvetica" w:hAnsi="Helvetica"/>
        <w:i/>
        <w:iCs/>
      </w:rPr>
    </w:pPr>
    <w:r w:rsidRPr="00AE1EA2">
      <w:rPr>
        <w:rFonts w:ascii="Helvetica" w:hAnsi="Helvetica"/>
        <w:i/>
        <w:iCs/>
      </w:rPr>
      <w:t>Bulletin du marché du travail du</w:t>
    </w:r>
    <w:r>
      <w:rPr>
        <w:rFonts w:ascii="Helvetica" w:hAnsi="Helvetica"/>
        <w:i/>
        <w:iCs/>
      </w:rPr>
      <w:t xml:space="preserve"> 3</w:t>
    </w:r>
    <w:r w:rsidRPr="00AE1EA2">
      <w:rPr>
        <w:rFonts w:ascii="Helvetica" w:hAnsi="Helvetica"/>
        <w:i/>
        <w:iCs/>
        <w:vertAlign w:val="superscript"/>
      </w:rPr>
      <w:t>ème</w:t>
    </w:r>
    <w:r w:rsidRPr="00AE1EA2">
      <w:rPr>
        <w:rFonts w:ascii="Helvetica" w:hAnsi="Helvetica"/>
        <w:i/>
        <w:iCs/>
      </w:rPr>
      <w:t xml:space="preserve"> Trimestre de l’année 2024</w:t>
    </w:r>
  </w:p>
  <w:p w14:paraId="3604BD9F" w14:textId="77777777" w:rsidR="00533228" w:rsidRPr="00AE1EA2" w:rsidRDefault="00533228">
    <w:pPr>
      <w:pStyle w:val="En-tte"/>
      <w:rPr>
        <w:rFonts w:ascii="Helvetica" w:hAnsi="Helveti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06A96" w14:textId="77777777" w:rsidR="00E93790" w:rsidRDefault="00C42833" w:rsidP="00E93790">
    <w:pPr>
      <w:pStyle w:val="En-tte"/>
    </w:pPr>
    <w:r>
      <w:rPr>
        <w:noProof/>
      </w:rPr>
      <mc:AlternateContent>
        <mc:Choice Requires="wps">
          <w:drawing>
            <wp:anchor distT="0" distB="0" distL="114300" distR="114300" simplePos="0" relativeHeight="251659264" behindDoc="0" locked="0" layoutInCell="1" allowOverlap="1" wp14:anchorId="4134E13D" wp14:editId="24B1C3B1">
              <wp:simplePos x="0" y="0"/>
              <wp:positionH relativeFrom="margin">
                <wp:align>center</wp:align>
              </wp:positionH>
              <wp:positionV relativeFrom="paragraph">
                <wp:posOffset>216380</wp:posOffset>
              </wp:positionV>
              <wp:extent cx="7762875" cy="586408"/>
              <wp:effectExtent l="0" t="0" r="9525" b="4445"/>
              <wp:wrapNone/>
              <wp:docPr id="1952961728" name="Rectangle 1"/>
              <wp:cNvGraphicFramePr/>
              <a:graphic xmlns:a="http://schemas.openxmlformats.org/drawingml/2006/main">
                <a:graphicData uri="http://schemas.microsoft.com/office/word/2010/wordprocessingShape">
                  <wps:wsp>
                    <wps:cNvSpPr/>
                    <wps:spPr>
                      <a:xfrm>
                        <a:off x="0" y="0"/>
                        <a:ext cx="7762875" cy="586408"/>
                      </a:xfrm>
                      <a:prstGeom prst="rect">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3906527"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15855D51"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9B49A" id="Rectangle 1" o:spid="_x0000_s1032" style="position:absolute;left:0;text-align:left;margin-left:0;margin-top:17.05pt;width:611.25pt;height:46.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" fillcolor="#124f1a [2406]" stroked="f" strokeweight="1.52778mm">
              <v:stroke linestyle="thickThin"/>
              <v:textbox>
                <w:txbxContent>
                  <w:p w14:paraId="0AA3B410"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453F9351"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v:textbox>
              <w10:wrap anchorx="margin"/>
            </v:rect>
          </w:pict>
        </mc:Fallback>
      </mc:AlternateContent>
    </w:r>
    <w:r w:rsidR="00B50B5D">
      <w:rPr>
        <w:noProof/>
      </w:rPr>
      <w:drawing>
        <wp:anchor distT="0" distB="0" distL="114300" distR="114300" simplePos="0" relativeHeight="251666432" behindDoc="1" locked="0" layoutInCell="1" allowOverlap="1" wp14:anchorId="52AD31AB" wp14:editId="59575B31">
          <wp:simplePos x="0" y="0"/>
          <wp:positionH relativeFrom="margin">
            <wp:align>right</wp:align>
          </wp:positionH>
          <wp:positionV relativeFrom="paragraph">
            <wp:posOffset>-336012</wp:posOffset>
          </wp:positionV>
          <wp:extent cx="907366" cy="580806"/>
          <wp:effectExtent l="0" t="0" r="7620" b="0"/>
          <wp:wrapNone/>
          <wp:docPr id="155521047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07522" name="Image 1229407522"/>
                  <pic:cNvPicPr/>
                </pic:nvPicPr>
                <pic:blipFill>
                  <a:blip r:embed="rId1">
                    <a:extLst>
                      <a:ext uri="{28A0092B-C50C-407E-A947-70E740481C1C}">
                        <a14:useLocalDpi xmlns:a14="http://schemas.microsoft.com/office/drawing/2010/main" val="0"/>
                      </a:ext>
                    </a:extLst>
                  </a:blip>
                  <a:stretch>
                    <a:fillRect/>
                  </a:stretch>
                </pic:blipFill>
                <pic:spPr>
                  <a:xfrm>
                    <a:off x="0" y="0"/>
                    <a:ext cx="907366" cy="580806"/>
                  </a:xfrm>
                  <a:prstGeom prst="rect">
                    <a:avLst/>
                  </a:prstGeom>
                </pic:spPr>
              </pic:pic>
            </a:graphicData>
          </a:graphic>
          <wp14:sizeRelH relativeFrom="margin">
            <wp14:pctWidth>0</wp14:pctWidth>
          </wp14:sizeRelH>
          <wp14:sizeRelV relativeFrom="margin">
            <wp14:pctHeight>0</wp14:pctHeight>
          </wp14:sizeRelV>
        </wp:anchor>
      </w:drawing>
    </w:r>
    <w:r w:rsidR="00B50B5D">
      <w:rPr>
        <w:noProof/>
      </w:rPr>
      <w:drawing>
        <wp:anchor distT="0" distB="0" distL="114300" distR="114300" simplePos="0" relativeHeight="251660288" behindDoc="1" locked="0" layoutInCell="1" allowOverlap="1" wp14:anchorId="07523A20" wp14:editId="788C9080">
          <wp:simplePos x="0" y="0"/>
          <wp:positionH relativeFrom="margin">
            <wp:align>left</wp:align>
          </wp:positionH>
          <wp:positionV relativeFrom="paragraph">
            <wp:posOffset>-335280</wp:posOffset>
          </wp:positionV>
          <wp:extent cx="1356049" cy="511093"/>
          <wp:effectExtent l="0" t="0" r="0" b="0"/>
          <wp:wrapNone/>
          <wp:docPr id="948559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3866" name="Image 1992473866"/>
                  <pic:cNvPicPr/>
                </pic:nvPicPr>
                <pic:blipFill>
                  <a:blip r:embed="rId2">
                    <a:extLst>
                      <a:ext uri="{28A0092B-C50C-407E-A947-70E740481C1C}">
                        <a14:useLocalDpi xmlns:a14="http://schemas.microsoft.com/office/drawing/2010/main" val="0"/>
                      </a:ext>
                    </a:extLst>
                  </a:blip>
                  <a:stretch>
                    <a:fillRect/>
                  </a:stretch>
                </pic:blipFill>
                <pic:spPr>
                  <a:xfrm>
                    <a:off x="0" y="0"/>
                    <a:ext cx="1356049" cy="511093"/>
                  </a:xfrm>
                  <a:prstGeom prst="rect">
                    <a:avLst/>
                  </a:prstGeom>
                </pic:spPr>
              </pic:pic>
            </a:graphicData>
          </a:graphic>
          <wp14:sizeRelH relativeFrom="margin">
            <wp14:pctWidth>0</wp14:pctWidth>
          </wp14:sizeRelH>
          <wp14:sizeRelV relativeFrom="margin">
            <wp14:pctHeight>0</wp14:pctHeight>
          </wp14:sizeRelV>
        </wp:anchor>
      </w:drawing>
    </w:r>
  </w:p>
  <w:p w14:paraId="0EA5E1E0" w14:textId="77777777" w:rsidR="00E93790" w:rsidRDefault="00E93790" w:rsidP="00E93790">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56ED1E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3E9229E6"/>
    <w:multiLevelType w:val="multilevel"/>
    <w:tmpl w:val="29F2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6017762">
    <w:abstractNumId w:val="1"/>
  </w:num>
  <w:num w:numId="2" w16cid:durableId="1970167822">
    <w:abstractNumId w:val="0"/>
  </w:num>
  <w:num w:numId="3" w16cid:durableId="440344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DB"/>
    <w:rsid w:val="00000E65"/>
    <w:rsid w:val="00001B24"/>
    <w:rsid w:val="0000295B"/>
    <w:rsid w:val="00002D4F"/>
    <w:rsid w:val="000065F1"/>
    <w:rsid w:val="000105FD"/>
    <w:rsid w:val="00010C0F"/>
    <w:rsid w:val="00014AB6"/>
    <w:rsid w:val="00015052"/>
    <w:rsid w:val="0001520F"/>
    <w:rsid w:val="00015CE6"/>
    <w:rsid w:val="00015D50"/>
    <w:rsid w:val="00017EBF"/>
    <w:rsid w:val="0002417F"/>
    <w:rsid w:val="000253D9"/>
    <w:rsid w:val="00025B42"/>
    <w:rsid w:val="00026029"/>
    <w:rsid w:val="00030588"/>
    <w:rsid w:val="000306A2"/>
    <w:rsid w:val="00033583"/>
    <w:rsid w:val="00036668"/>
    <w:rsid w:val="0004158A"/>
    <w:rsid w:val="0004333E"/>
    <w:rsid w:val="0004496D"/>
    <w:rsid w:val="000451C8"/>
    <w:rsid w:val="00045755"/>
    <w:rsid w:val="00046CCA"/>
    <w:rsid w:val="00046DD7"/>
    <w:rsid w:val="0005176F"/>
    <w:rsid w:val="00053B2D"/>
    <w:rsid w:val="00060CB1"/>
    <w:rsid w:val="000633B9"/>
    <w:rsid w:val="0006630E"/>
    <w:rsid w:val="00067F1C"/>
    <w:rsid w:val="000747EB"/>
    <w:rsid w:val="0008366A"/>
    <w:rsid w:val="00083EA8"/>
    <w:rsid w:val="00093295"/>
    <w:rsid w:val="00093C63"/>
    <w:rsid w:val="00095B94"/>
    <w:rsid w:val="00097C08"/>
    <w:rsid w:val="000A1D4C"/>
    <w:rsid w:val="000A2A1A"/>
    <w:rsid w:val="000A5043"/>
    <w:rsid w:val="000B391F"/>
    <w:rsid w:val="000B4D0E"/>
    <w:rsid w:val="000B7E11"/>
    <w:rsid w:val="000C052E"/>
    <w:rsid w:val="000C29BC"/>
    <w:rsid w:val="000C4449"/>
    <w:rsid w:val="000C4977"/>
    <w:rsid w:val="000C5CBF"/>
    <w:rsid w:val="000D1A82"/>
    <w:rsid w:val="000D24E1"/>
    <w:rsid w:val="000D3670"/>
    <w:rsid w:val="000D5252"/>
    <w:rsid w:val="000D6CB1"/>
    <w:rsid w:val="000E2760"/>
    <w:rsid w:val="000E412E"/>
    <w:rsid w:val="000F4552"/>
    <w:rsid w:val="000F4E89"/>
    <w:rsid w:val="000F5453"/>
    <w:rsid w:val="000F565B"/>
    <w:rsid w:val="0010109B"/>
    <w:rsid w:val="001013FE"/>
    <w:rsid w:val="001050BF"/>
    <w:rsid w:val="00105B58"/>
    <w:rsid w:val="0010640F"/>
    <w:rsid w:val="00106486"/>
    <w:rsid w:val="00107A10"/>
    <w:rsid w:val="001102FE"/>
    <w:rsid w:val="001103B1"/>
    <w:rsid w:val="00116B0A"/>
    <w:rsid w:val="00126CE9"/>
    <w:rsid w:val="001273F5"/>
    <w:rsid w:val="00127E4E"/>
    <w:rsid w:val="00132310"/>
    <w:rsid w:val="001336C4"/>
    <w:rsid w:val="00143583"/>
    <w:rsid w:val="0014790D"/>
    <w:rsid w:val="00147F8D"/>
    <w:rsid w:val="001511E5"/>
    <w:rsid w:val="001519A0"/>
    <w:rsid w:val="0015234B"/>
    <w:rsid w:val="00153C49"/>
    <w:rsid w:val="00157D81"/>
    <w:rsid w:val="00160A70"/>
    <w:rsid w:val="00162EF6"/>
    <w:rsid w:val="0016603A"/>
    <w:rsid w:val="00176496"/>
    <w:rsid w:val="001806C1"/>
    <w:rsid w:val="00182B9E"/>
    <w:rsid w:val="00182C30"/>
    <w:rsid w:val="001835A6"/>
    <w:rsid w:val="001838E3"/>
    <w:rsid w:val="00183D20"/>
    <w:rsid w:val="00184302"/>
    <w:rsid w:val="00185803"/>
    <w:rsid w:val="00186C58"/>
    <w:rsid w:val="00187EBF"/>
    <w:rsid w:val="001915CD"/>
    <w:rsid w:val="00191B3C"/>
    <w:rsid w:val="00192580"/>
    <w:rsid w:val="001933B0"/>
    <w:rsid w:val="0019445F"/>
    <w:rsid w:val="00194F34"/>
    <w:rsid w:val="001A09E9"/>
    <w:rsid w:val="001A101D"/>
    <w:rsid w:val="001A1813"/>
    <w:rsid w:val="001A383E"/>
    <w:rsid w:val="001B0F60"/>
    <w:rsid w:val="001B4738"/>
    <w:rsid w:val="001B608E"/>
    <w:rsid w:val="001C016D"/>
    <w:rsid w:val="001C3CB3"/>
    <w:rsid w:val="001D1A48"/>
    <w:rsid w:val="001D2467"/>
    <w:rsid w:val="001D2A8F"/>
    <w:rsid w:val="001D31D8"/>
    <w:rsid w:val="001D4B54"/>
    <w:rsid w:val="001D6B1E"/>
    <w:rsid w:val="001E2398"/>
    <w:rsid w:val="001E2AC6"/>
    <w:rsid w:val="001E3B8F"/>
    <w:rsid w:val="001E7F6F"/>
    <w:rsid w:val="00201849"/>
    <w:rsid w:val="0021555C"/>
    <w:rsid w:val="00215E71"/>
    <w:rsid w:val="00216CEC"/>
    <w:rsid w:val="002236BD"/>
    <w:rsid w:val="002239EC"/>
    <w:rsid w:val="00224632"/>
    <w:rsid w:val="00225377"/>
    <w:rsid w:val="0022553A"/>
    <w:rsid w:val="0022728C"/>
    <w:rsid w:val="00231B02"/>
    <w:rsid w:val="00233249"/>
    <w:rsid w:val="002332F9"/>
    <w:rsid w:val="00240CD9"/>
    <w:rsid w:val="002415E2"/>
    <w:rsid w:val="00242EB7"/>
    <w:rsid w:val="00244A27"/>
    <w:rsid w:val="0024597B"/>
    <w:rsid w:val="00247681"/>
    <w:rsid w:val="00250B08"/>
    <w:rsid w:val="00251DF6"/>
    <w:rsid w:val="0025455F"/>
    <w:rsid w:val="00254C8B"/>
    <w:rsid w:val="00255124"/>
    <w:rsid w:val="002600B5"/>
    <w:rsid w:val="00261C47"/>
    <w:rsid w:val="002652D0"/>
    <w:rsid w:val="0026605C"/>
    <w:rsid w:val="0026728B"/>
    <w:rsid w:val="00274A59"/>
    <w:rsid w:val="00276179"/>
    <w:rsid w:val="00283340"/>
    <w:rsid w:val="0028568D"/>
    <w:rsid w:val="00294269"/>
    <w:rsid w:val="00295696"/>
    <w:rsid w:val="00296C50"/>
    <w:rsid w:val="002977F8"/>
    <w:rsid w:val="002A1460"/>
    <w:rsid w:val="002A3C31"/>
    <w:rsid w:val="002A52F3"/>
    <w:rsid w:val="002B1750"/>
    <w:rsid w:val="002B2D1E"/>
    <w:rsid w:val="002B344E"/>
    <w:rsid w:val="002B5EC9"/>
    <w:rsid w:val="002B6887"/>
    <w:rsid w:val="002D0D4D"/>
    <w:rsid w:val="002D24F9"/>
    <w:rsid w:val="002E14A5"/>
    <w:rsid w:val="002E5968"/>
    <w:rsid w:val="002F0EA7"/>
    <w:rsid w:val="002F2FE8"/>
    <w:rsid w:val="002F33E9"/>
    <w:rsid w:val="002F3476"/>
    <w:rsid w:val="00300B8A"/>
    <w:rsid w:val="003063E1"/>
    <w:rsid w:val="003072B1"/>
    <w:rsid w:val="00307651"/>
    <w:rsid w:val="0031111A"/>
    <w:rsid w:val="00314688"/>
    <w:rsid w:val="003152A5"/>
    <w:rsid w:val="003164F4"/>
    <w:rsid w:val="00316827"/>
    <w:rsid w:val="00322553"/>
    <w:rsid w:val="003251CE"/>
    <w:rsid w:val="0032526B"/>
    <w:rsid w:val="00326955"/>
    <w:rsid w:val="00330784"/>
    <w:rsid w:val="003346F0"/>
    <w:rsid w:val="0033582C"/>
    <w:rsid w:val="003403A8"/>
    <w:rsid w:val="003426E4"/>
    <w:rsid w:val="00345848"/>
    <w:rsid w:val="00355E71"/>
    <w:rsid w:val="00356154"/>
    <w:rsid w:val="00362579"/>
    <w:rsid w:val="0036383D"/>
    <w:rsid w:val="00365B36"/>
    <w:rsid w:val="00373661"/>
    <w:rsid w:val="00374774"/>
    <w:rsid w:val="00375D55"/>
    <w:rsid w:val="003770B0"/>
    <w:rsid w:val="003805D7"/>
    <w:rsid w:val="00381972"/>
    <w:rsid w:val="00381C03"/>
    <w:rsid w:val="00382EA7"/>
    <w:rsid w:val="00383234"/>
    <w:rsid w:val="00386C75"/>
    <w:rsid w:val="00392806"/>
    <w:rsid w:val="00393D15"/>
    <w:rsid w:val="003A6061"/>
    <w:rsid w:val="003A60F7"/>
    <w:rsid w:val="003A65A2"/>
    <w:rsid w:val="003A7CFA"/>
    <w:rsid w:val="003B1AF7"/>
    <w:rsid w:val="003B488C"/>
    <w:rsid w:val="003B67F4"/>
    <w:rsid w:val="003C268E"/>
    <w:rsid w:val="003C57D9"/>
    <w:rsid w:val="003C6DC9"/>
    <w:rsid w:val="003D1F78"/>
    <w:rsid w:val="003D2072"/>
    <w:rsid w:val="003D2847"/>
    <w:rsid w:val="003D3887"/>
    <w:rsid w:val="003D4791"/>
    <w:rsid w:val="003F3FB7"/>
    <w:rsid w:val="003F577E"/>
    <w:rsid w:val="003F71E9"/>
    <w:rsid w:val="00400562"/>
    <w:rsid w:val="00405661"/>
    <w:rsid w:val="00407E83"/>
    <w:rsid w:val="004106B8"/>
    <w:rsid w:val="00413DE1"/>
    <w:rsid w:val="0041550A"/>
    <w:rsid w:val="00417187"/>
    <w:rsid w:val="004211BF"/>
    <w:rsid w:val="00427D5A"/>
    <w:rsid w:val="00430D88"/>
    <w:rsid w:val="004326ED"/>
    <w:rsid w:val="0043356B"/>
    <w:rsid w:val="0043568B"/>
    <w:rsid w:val="004359FB"/>
    <w:rsid w:val="004417E5"/>
    <w:rsid w:val="00442812"/>
    <w:rsid w:val="00444121"/>
    <w:rsid w:val="00445EEA"/>
    <w:rsid w:val="00447093"/>
    <w:rsid w:val="00454B04"/>
    <w:rsid w:val="00460805"/>
    <w:rsid w:val="0046156E"/>
    <w:rsid w:val="00464EBC"/>
    <w:rsid w:val="00466288"/>
    <w:rsid w:val="00466F84"/>
    <w:rsid w:val="00472274"/>
    <w:rsid w:val="00481ECE"/>
    <w:rsid w:val="00483A5D"/>
    <w:rsid w:val="00485817"/>
    <w:rsid w:val="00485EF4"/>
    <w:rsid w:val="00487D88"/>
    <w:rsid w:val="0049152B"/>
    <w:rsid w:val="00491FF1"/>
    <w:rsid w:val="00492066"/>
    <w:rsid w:val="004925DC"/>
    <w:rsid w:val="00492FCE"/>
    <w:rsid w:val="00493061"/>
    <w:rsid w:val="004959A5"/>
    <w:rsid w:val="004A5D8E"/>
    <w:rsid w:val="004A73B7"/>
    <w:rsid w:val="004B4225"/>
    <w:rsid w:val="004B77BF"/>
    <w:rsid w:val="004C1C0E"/>
    <w:rsid w:val="004C440C"/>
    <w:rsid w:val="004C44B0"/>
    <w:rsid w:val="004C58E8"/>
    <w:rsid w:val="004C6FF2"/>
    <w:rsid w:val="004D11AD"/>
    <w:rsid w:val="004D1221"/>
    <w:rsid w:val="004D2DE1"/>
    <w:rsid w:val="004D50EA"/>
    <w:rsid w:val="004D530A"/>
    <w:rsid w:val="004D64B7"/>
    <w:rsid w:val="004F31F0"/>
    <w:rsid w:val="004F6CC2"/>
    <w:rsid w:val="004F7D48"/>
    <w:rsid w:val="005039C8"/>
    <w:rsid w:val="0050538F"/>
    <w:rsid w:val="00507DF1"/>
    <w:rsid w:val="005127B2"/>
    <w:rsid w:val="005137E4"/>
    <w:rsid w:val="00517064"/>
    <w:rsid w:val="00522E90"/>
    <w:rsid w:val="00530FB7"/>
    <w:rsid w:val="00531B37"/>
    <w:rsid w:val="00533228"/>
    <w:rsid w:val="00534963"/>
    <w:rsid w:val="00535A84"/>
    <w:rsid w:val="00536E91"/>
    <w:rsid w:val="005405C6"/>
    <w:rsid w:val="00540649"/>
    <w:rsid w:val="00542A7E"/>
    <w:rsid w:val="00552E23"/>
    <w:rsid w:val="00554256"/>
    <w:rsid w:val="0055680C"/>
    <w:rsid w:val="005571DC"/>
    <w:rsid w:val="00564161"/>
    <w:rsid w:val="005665B6"/>
    <w:rsid w:val="0057067F"/>
    <w:rsid w:val="00573ACA"/>
    <w:rsid w:val="00573BE1"/>
    <w:rsid w:val="00574BE1"/>
    <w:rsid w:val="005759DC"/>
    <w:rsid w:val="0058100E"/>
    <w:rsid w:val="00582298"/>
    <w:rsid w:val="005864C9"/>
    <w:rsid w:val="00587D67"/>
    <w:rsid w:val="00590C97"/>
    <w:rsid w:val="00594137"/>
    <w:rsid w:val="005A06D1"/>
    <w:rsid w:val="005A6902"/>
    <w:rsid w:val="005A718E"/>
    <w:rsid w:val="005A7E33"/>
    <w:rsid w:val="005B33C7"/>
    <w:rsid w:val="005B6AA9"/>
    <w:rsid w:val="005B6DD3"/>
    <w:rsid w:val="005C03D7"/>
    <w:rsid w:val="005C0BA3"/>
    <w:rsid w:val="005C1609"/>
    <w:rsid w:val="005C35C7"/>
    <w:rsid w:val="005C3BF2"/>
    <w:rsid w:val="005C5842"/>
    <w:rsid w:val="005C6588"/>
    <w:rsid w:val="005D11D3"/>
    <w:rsid w:val="005D3DB8"/>
    <w:rsid w:val="005D467A"/>
    <w:rsid w:val="005D63EA"/>
    <w:rsid w:val="005E0A86"/>
    <w:rsid w:val="005E2BEE"/>
    <w:rsid w:val="005E35CC"/>
    <w:rsid w:val="005E42CA"/>
    <w:rsid w:val="005E45DD"/>
    <w:rsid w:val="005E491E"/>
    <w:rsid w:val="005E64B3"/>
    <w:rsid w:val="005E78D7"/>
    <w:rsid w:val="005F098A"/>
    <w:rsid w:val="005F2B1B"/>
    <w:rsid w:val="005F35F6"/>
    <w:rsid w:val="005F5079"/>
    <w:rsid w:val="005F50CE"/>
    <w:rsid w:val="005F64EA"/>
    <w:rsid w:val="00600CB5"/>
    <w:rsid w:val="00600DA0"/>
    <w:rsid w:val="006058F7"/>
    <w:rsid w:val="00606318"/>
    <w:rsid w:val="0060693A"/>
    <w:rsid w:val="00606DD8"/>
    <w:rsid w:val="0061031B"/>
    <w:rsid w:val="006105BA"/>
    <w:rsid w:val="00620F4E"/>
    <w:rsid w:val="00622650"/>
    <w:rsid w:val="00622F25"/>
    <w:rsid w:val="00630AB5"/>
    <w:rsid w:val="0063143C"/>
    <w:rsid w:val="006417A0"/>
    <w:rsid w:val="00642419"/>
    <w:rsid w:val="00642704"/>
    <w:rsid w:val="00651AAA"/>
    <w:rsid w:val="00651DCE"/>
    <w:rsid w:val="00652FE7"/>
    <w:rsid w:val="006541AB"/>
    <w:rsid w:val="006574A8"/>
    <w:rsid w:val="00664154"/>
    <w:rsid w:val="006643D4"/>
    <w:rsid w:val="006656B2"/>
    <w:rsid w:val="0067047B"/>
    <w:rsid w:val="006730E9"/>
    <w:rsid w:val="00673247"/>
    <w:rsid w:val="00674DB1"/>
    <w:rsid w:val="00684479"/>
    <w:rsid w:val="006920B1"/>
    <w:rsid w:val="00695B6F"/>
    <w:rsid w:val="006A121A"/>
    <w:rsid w:val="006A16F9"/>
    <w:rsid w:val="006A5489"/>
    <w:rsid w:val="006B1215"/>
    <w:rsid w:val="006C0915"/>
    <w:rsid w:val="006C187E"/>
    <w:rsid w:val="006C5632"/>
    <w:rsid w:val="006D0E93"/>
    <w:rsid w:val="006D2913"/>
    <w:rsid w:val="006D458C"/>
    <w:rsid w:val="006E6154"/>
    <w:rsid w:val="006E6521"/>
    <w:rsid w:val="006F1B33"/>
    <w:rsid w:val="006F5AE2"/>
    <w:rsid w:val="006F7764"/>
    <w:rsid w:val="00700EA1"/>
    <w:rsid w:val="00701B83"/>
    <w:rsid w:val="0070446C"/>
    <w:rsid w:val="007066B1"/>
    <w:rsid w:val="00707451"/>
    <w:rsid w:val="00710240"/>
    <w:rsid w:val="00710A45"/>
    <w:rsid w:val="00712087"/>
    <w:rsid w:val="00716F59"/>
    <w:rsid w:val="0072091F"/>
    <w:rsid w:val="00721447"/>
    <w:rsid w:val="00725BBB"/>
    <w:rsid w:val="00727EBF"/>
    <w:rsid w:val="00730989"/>
    <w:rsid w:val="00733B08"/>
    <w:rsid w:val="00734E25"/>
    <w:rsid w:val="00740B0B"/>
    <w:rsid w:val="00742A3A"/>
    <w:rsid w:val="00742AEA"/>
    <w:rsid w:val="00743F4E"/>
    <w:rsid w:val="00744B2F"/>
    <w:rsid w:val="00745A78"/>
    <w:rsid w:val="0074604F"/>
    <w:rsid w:val="00746222"/>
    <w:rsid w:val="00746869"/>
    <w:rsid w:val="00747248"/>
    <w:rsid w:val="00752D4F"/>
    <w:rsid w:val="007553B2"/>
    <w:rsid w:val="00755CB4"/>
    <w:rsid w:val="00756574"/>
    <w:rsid w:val="00764A0A"/>
    <w:rsid w:val="00764F65"/>
    <w:rsid w:val="0076694F"/>
    <w:rsid w:val="00772116"/>
    <w:rsid w:val="00783313"/>
    <w:rsid w:val="007846B9"/>
    <w:rsid w:val="00785D73"/>
    <w:rsid w:val="00787B23"/>
    <w:rsid w:val="00787B59"/>
    <w:rsid w:val="007925BE"/>
    <w:rsid w:val="007939AC"/>
    <w:rsid w:val="00794C9B"/>
    <w:rsid w:val="00795C3B"/>
    <w:rsid w:val="007A0B64"/>
    <w:rsid w:val="007A14BD"/>
    <w:rsid w:val="007A2FB3"/>
    <w:rsid w:val="007A2FBB"/>
    <w:rsid w:val="007A3457"/>
    <w:rsid w:val="007A43BA"/>
    <w:rsid w:val="007A7C63"/>
    <w:rsid w:val="007C276E"/>
    <w:rsid w:val="007D2D7F"/>
    <w:rsid w:val="007D37E1"/>
    <w:rsid w:val="007D575D"/>
    <w:rsid w:val="007E30CF"/>
    <w:rsid w:val="007E645B"/>
    <w:rsid w:val="007E6E8A"/>
    <w:rsid w:val="007F4C16"/>
    <w:rsid w:val="007F6CC2"/>
    <w:rsid w:val="0080001A"/>
    <w:rsid w:val="008107AA"/>
    <w:rsid w:val="00811886"/>
    <w:rsid w:val="00813860"/>
    <w:rsid w:val="00826033"/>
    <w:rsid w:val="0082609F"/>
    <w:rsid w:val="008427A4"/>
    <w:rsid w:val="00846768"/>
    <w:rsid w:val="008536A1"/>
    <w:rsid w:val="00853946"/>
    <w:rsid w:val="00854B42"/>
    <w:rsid w:val="008644CD"/>
    <w:rsid w:val="00872C9B"/>
    <w:rsid w:val="008751E9"/>
    <w:rsid w:val="00875A2E"/>
    <w:rsid w:val="00876938"/>
    <w:rsid w:val="00877D93"/>
    <w:rsid w:val="00883BD0"/>
    <w:rsid w:val="0088505B"/>
    <w:rsid w:val="00885857"/>
    <w:rsid w:val="008906FA"/>
    <w:rsid w:val="0089071F"/>
    <w:rsid w:val="0089208E"/>
    <w:rsid w:val="008945A6"/>
    <w:rsid w:val="0089799F"/>
    <w:rsid w:val="008A1D3B"/>
    <w:rsid w:val="008A46BE"/>
    <w:rsid w:val="008A7AA4"/>
    <w:rsid w:val="008B2497"/>
    <w:rsid w:val="008B34CD"/>
    <w:rsid w:val="008B3C1A"/>
    <w:rsid w:val="008B3F5D"/>
    <w:rsid w:val="008B45E3"/>
    <w:rsid w:val="008B4DA7"/>
    <w:rsid w:val="008B6EAB"/>
    <w:rsid w:val="008B7B6A"/>
    <w:rsid w:val="008C1BC5"/>
    <w:rsid w:val="008C4136"/>
    <w:rsid w:val="008D18D4"/>
    <w:rsid w:val="008D75C4"/>
    <w:rsid w:val="008D7A7A"/>
    <w:rsid w:val="008E0234"/>
    <w:rsid w:val="008E1396"/>
    <w:rsid w:val="008E7A9B"/>
    <w:rsid w:val="008F0659"/>
    <w:rsid w:val="008F734D"/>
    <w:rsid w:val="008F7CF8"/>
    <w:rsid w:val="00900521"/>
    <w:rsid w:val="009059E5"/>
    <w:rsid w:val="00906A74"/>
    <w:rsid w:val="00910411"/>
    <w:rsid w:val="00912D41"/>
    <w:rsid w:val="009150CB"/>
    <w:rsid w:val="00923097"/>
    <w:rsid w:val="009264EA"/>
    <w:rsid w:val="00932299"/>
    <w:rsid w:val="009422AD"/>
    <w:rsid w:val="009439AB"/>
    <w:rsid w:val="009446BB"/>
    <w:rsid w:val="009520CB"/>
    <w:rsid w:val="009578C3"/>
    <w:rsid w:val="00960FDC"/>
    <w:rsid w:val="0096430B"/>
    <w:rsid w:val="00966230"/>
    <w:rsid w:val="00967391"/>
    <w:rsid w:val="00972EC8"/>
    <w:rsid w:val="00973F0D"/>
    <w:rsid w:val="00975443"/>
    <w:rsid w:val="00976A6C"/>
    <w:rsid w:val="00976F72"/>
    <w:rsid w:val="00986498"/>
    <w:rsid w:val="00987DB3"/>
    <w:rsid w:val="0099196D"/>
    <w:rsid w:val="00995265"/>
    <w:rsid w:val="00996180"/>
    <w:rsid w:val="009A05AF"/>
    <w:rsid w:val="009A553D"/>
    <w:rsid w:val="009A661A"/>
    <w:rsid w:val="009A7A78"/>
    <w:rsid w:val="009C2358"/>
    <w:rsid w:val="009C2BDA"/>
    <w:rsid w:val="009C40F9"/>
    <w:rsid w:val="009C4BC1"/>
    <w:rsid w:val="009C683E"/>
    <w:rsid w:val="009D3504"/>
    <w:rsid w:val="009D3D70"/>
    <w:rsid w:val="009D5088"/>
    <w:rsid w:val="009E257B"/>
    <w:rsid w:val="009E40DE"/>
    <w:rsid w:val="009E5213"/>
    <w:rsid w:val="009E6412"/>
    <w:rsid w:val="009F238B"/>
    <w:rsid w:val="009F6406"/>
    <w:rsid w:val="009F71DF"/>
    <w:rsid w:val="00A02762"/>
    <w:rsid w:val="00A03B3A"/>
    <w:rsid w:val="00A047A6"/>
    <w:rsid w:val="00A10C00"/>
    <w:rsid w:val="00A11590"/>
    <w:rsid w:val="00A12E9F"/>
    <w:rsid w:val="00A20D6B"/>
    <w:rsid w:val="00A2169A"/>
    <w:rsid w:val="00A22563"/>
    <w:rsid w:val="00A22ECA"/>
    <w:rsid w:val="00A23CDA"/>
    <w:rsid w:val="00A2523F"/>
    <w:rsid w:val="00A31951"/>
    <w:rsid w:val="00A32948"/>
    <w:rsid w:val="00A32A9A"/>
    <w:rsid w:val="00A33303"/>
    <w:rsid w:val="00A4002C"/>
    <w:rsid w:val="00A41EFA"/>
    <w:rsid w:val="00A46D76"/>
    <w:rsid w:val="00A52AD8"/>
    <w:rsid w:val="00A52CD3"/>
    <w:rsid w:val="00A559A0"/>
    <w:rsid w:val="00A7419F"/>
    <w:rsid w:val="00A74827"/>
    <w:rsid w:val="00A81ED8"/>
    <w:rsid w:val="00A8558C"/>
    <w:rsid w:val="00A87A67"/>
    <w:rsid w:val="00A92C0E"/>
    <w:rsid w:val="00A9344A"/>
    <w:rsid w:val="00AA147D"/>
    <w:rsid w:val="00AA1E71"/>
    <w:rsid w:val="00AA2040"/>
    <w:rsid w:val="00AA47AA"/>
    <w:rsid w:val="00AA7051"/>
    <w:rsid w:val="00AA70EC"/>
    <w:rsid w:val="00AB66C6"/>
    <w:rsid w:val="00AB6F52"/>
    <w:rsid w:val="00AC0729"/>
    <w:rsid w:val="00AC1DF6"/>
    <w:rsid w:val="00AC3FE5"/>
    <w:rsid w:val="00AC5679"/>
    <w:rsid w:val="00AC5964"/>
    <w:rsid w:val="00AC5CAD"/>
    <w:rsid w:val="00AC7C3A"/>
    <w:rsid w:val="00AD10EE"/>
    <w:rsid w:val="00AD22D7"/>
    <w:rsid w:val="00AD708E"/>
    <w:rsid w:val="00AD7307"/>
    <w:rsid w:val="00AE1849"/>
    <w:rsid w:val="00AE1EA2"/>
    <w:rsid w:val="00AE3793"/>
    <w:rsid w:val="00AE3FF0"/>
    <w:rsid w:val="00AE425E"/>
    <w:rsid w:val="00AE5C40"/>
    <w:rsid w:val="00AE6379"/>
    <w:rsid w:val="00AF1C00"/>
    <w:rsid w:val="00AF4A6A"/>
    <w:rsid w:val="00AF5BC7"/>
    <w:rsid w:val="00B0096F"/>
    <w:rsid w:val="00B01533"/>
    <w:rsid w:val="00B03E3C"/>
    <w:rsid w:val="00B04F98"/>
    <w:rsid w:val="00B10AF5"/>
    <w:rsid w:val="00B15B9C"/>
    <w:rsid w:val="00B21053"/>
    <w:rsid w:val="00B2226F"/>
    <w:rsid w:val="00B23E4E"/>
    <w:rsid w:val="00B25A91"/>
    <w:rsid w:val="00B3039D"/>
    <w:rsid w:val="00B3281E"/>
    <w:rsid w:val="00B350AC"/>
    <w:rsid w:val="00B36555"/>
    <w:rsid w:val="00B36EA4"/>
    <w:rsid w:val="00B40783"/>
    <w:rsid w:val="00B41C9C"/>
    <w:rsid w:val="00B43756"/>
    <w:rsid w:val="00B456BC"/>
    <w:rsid w:val="00B46453"/>
    <w:rsid w:val="00B47518"/>
    <w:rsid w:val="00B50B5D"/>
    <w:rsid w:val="00B52C11"/>
    <w:rsid w:val="00B53DC4"/>
    <w:rsid w:val="00B54A69"/>
    <w:rsid w:val="00B54CF3"/>
    <w:rsid w:val="00B55E7A"/>
    <w:rsid w:val="00B619B5"/>
    <w:rsid w:val="00B6212E"/>
    <w:rsid w:val="00B62752"/>
    <w:rsid w:val="00B635E3"/>
    <w:rsid w:val="00B7692B"/>
    <w:rsid w:val="00B76F8F"/>
    <w:rsid w:val="00B80306"/>
    <w:rsid w:val="00B86CDB"/>
    <w:rsid w:val="00BA34ED"/>
    <w:rsid w:val="00BA5AC1"/>
    <w:rsid w:val="00BA63AB"/>
    <w:rsid w:val="00BA7E85"/>
    <w:rsid w:val="00BB5A2C"/>
    <w:rsid w:val="00BB6717"/>
    <w:rsid w:val="00BC10D7"/>
    <w:rsid w:val="00BC74D0"/>
    <w:rsid w:val="00BC7DD8"/>
    <w:rsid w:val="00BD0AA5"/>
    <w:rsid w:val="00BD0C91"/>
    <w:rsid w:val="00BD5099"/>
    <w:rsid w:val="00BD5F51"/>
    <w:rsid w:val="00BD716A"/>
    <w:rsid w:val="00BE55CC"/>
    <w:rsid w:val="00BF18BE"/>
    <w:rsid w:val="00BF32F6"/>
    <w:rsid w:val="00BF407A"/>
    <w:rsid w:val="00BF67EB"/>
    <w:rsid w:val="00BF6C67"/>
    <w:rsid w:val="00C002B1"/>
    <w:rsid w:val="00C01174"/>
    <w:rsid w:val="00C017DA"/>
    <w:rsid w:val="00C021F9"/>
    <w:rsid w:val="00C02333"/>
    <w:rsid w:val="00C044FC"/>
    <w:rsid w:val="00C05E58"/>
    <w:rsid w:val="00C05EBE"/>
    <w:rsid w:val="00C10B25"/>
    <w:rsid w:val="00C10DB2"/>
    <w:rsid w:val="00C13C08"/>
    <w:rsid w:val="00C16AE4"/>
    <w:rsid w:val="00C17B0C"/>
    <w:rsid w:val="00C200FA"/>
    <w:rsid w:val="00C2215E"/>
    <w:rsid w:val="00C2475F"/>
    <w:rsid w:val="00C24A9E"/>
    <w:rsid w:val="00C26D5D"/>
    <w:rsid w:val="00C34636"/>
    <w:rsid w:val="00C42833"/>
    <w:rsid w:val="00C4472E"/>
    <w:rsid w:val="00C461A4"/>
    <w:rsid w:val="00C46619"/>
    <w:rsid w:val="00C513C3"/>
    <w:rsid w:val="00C531B6"/>
    <w:rsid w:val="00C55FE5"/>
    <w:rsid w:val="00C6106B"/>
    <w:rsid w:val="00C62EEB"/>
    <w:rsid w:val="00C63BB9"/>
    <w:rsid w:val="00C67635"/>
    <w:rsid w:val="00C710CA"/>
    <w:rsid w:val="00C724C6"/>
    <w:rsid w:val="00C72D87"/>
    <w:rsid w:val="00C7477E"/>
    <w:rsid w:val="00C74D01"/>
    <w:rsid w:val="00C82EF8"/>
    <w:rsid w:val="00C85817"/>
    <w:rsid w:val="00C90742"/>
    <w:rsid w:val="00C93975"/>
    <w:rsid w:val="00C948C3"/>
    <w:rsid w:val="00C94DDB"/>
    <w:rsid w:val="00CA245D"/>
    <w:rsid w:val="00CA2EB4"/>
    <w:rsid w:val="00CA438D"/>
    <w:rsid w:val="00CA461A"/>
    <w:rsid w:val="00CA47A5"/>
    <w:rsid w:val="00CA5FF5"/>
    <w:rsid w:val="00CA61D7"/>
    <w:rsid w:val="00CB2A2C"/>
    <w:rsid w:val="00CB2D43"/>
    <w:rsid w:val="00CC00BA"/>
    <w:rsid w:val="00CC2901"/>
    <w:rsid w:val="00CC45AB"/>
    <w:rsid w:val="00CD1AAC"/>
    <w:rsid w:val="00CD23EA"/>
    <w:rsid w:val="00CD5061"/>
    <w:rsid w:val="00CE6C0F"/>
    <w:rsid w:val="00CE75B4"/>
    <w:rsid w:val="00CF1280"/>
    <w:rsid w:val="00CF15A8"/>
    <w:rsid w:val="00CF2694"/>
    <w:rsid w:val="00CF32DF"/>
    <w:rsid w:val="00CF4B6B"/>
    <w:rsid w:val="00D0745C"/>
    <w:rsid w:val="00D106AC"/>
    <w:rsid w:val="00D1532D"/>
    <w:rsid w:val="00D15C5E"/>
    <w:rsid w:val="00D15EA7"/>
    <w:rsid w:val="00D202F5"/>
    <w:rsid w:val="00D21A83"/>
    <w:rsid w:val="00D404AC"/>
    <w:rsid w:val="00D405F3"/>
    <w:rsid w:val="00D47ADE"/>
    <w:rsid w:val="00D55C38"/>
    <w:rsid w:val="00D5720F"/>
    <w:rsid w:val="00D6664D"/>
    <w:rsid w:val="00D6790B"/>
    <w:rsid w:val="00D73A49"/>
    <w:rsid w:val="00D73FF1"/>
    <w:rsid w:val="00D74BEA"/>
    <w:rsid w:val="00D74CF7"/>
    <w:rsid w:val="00D846B2"/>
    <w:rsid w:val="00D91580"/>
    <w:rsid w:val="00D95341"/>
    <w:rsid w:val="00DA14F9"/>
    <w:rsid w:val="00DA1A1B"/>
    <w:rsid w:val="00DA23D2"/>
    <w:rsid w:val="00DA41C0"/>
    <w:rsid w:val="00DA4323"/>
    <w:rsid w:val="00DA7F1C"/>
    <w:rsid w:val="00DB0D43"/>
    <w:rsid w:val="00DC26DD"/>
    <w:rsid w:val="00DD31E4"/>
    <w:rsid w:val="00DE048F"/>
    <w:rsid w:val="00DE1A80"/>
    <w:rsid w:val="00DE1C4F"/>
    <w:rsid w:val="00DF26E2"/>
    <w:rsid w:val="00DF51AF"/>
    <w:rsid w:val="00DF6A29"/>
    <w:rsid w:val="00E0216E"/>
    <w:rsid w:val="00E132E7"/>
    <w:rsid w:val="00E136E6"/>
    <w:rsid w:val="00E14B7E"/>
    <w:rsid w:val="00E200AB"/>
    <w:rsid w:val="00E20F0D"/>
    <w:rsid w:val="00E22E8A"/>
    <w:rsid w:val="00E31C50"/>
    <w:rsid w:val="00E32634"/>
    <w:rsid w:val="00E32850"/>
    <w:rsid w:val="00E35C6C"/>
    <w:rsid w:val="00E426FF"/>
    <w:rsid w:val="00E42876"/>
    <w:rsid w:val="00E478A7"/>
    <w:rsid w:val="00E53CB0"/>
    <w:rsid w:val="00E571D6"/>
    <w:rsid w:val="00E60CF1"/>
    <w:rsid w:val="00E61282"/>
    <w:rsid w:val="00E717A1"/>
    <w:rsid w:val="00E71F00"/>
    <w:rsid w:val="00E728BF"/>
    <w:rsid w:val="00E73F96"/>
    <w:rsid w:val="00E754EA"/>
    <w:rsid w:val="00E77955"/>
    <w:rsid w:val="00E77FCC"/>
    <w:rsid w:val="00E82110"/>
    <w:rsid w:val="00E85EF8"/>
    <w:rsid w:val="00E875B7"/>
    <w:rsid w:val="00E87BC2"/>
    <w:rsid w:val="00E87D5F"/>
    <w:rsid w:val="00E92AB8"/>
    <w:rsid w:val="00E93790"/>
    <w:rsid w:val="00EA2956"/>
    <w:rsid w:val="00EA3AFC"/>
    <w:rsid w:val="00EA47A2"/>
    <w:rsid w:val="00EA49C9"/>
    <w:rsid w:val="00EA5734"/>
    <w:rsid w:val="00EA57B5"/>
    <w:rsid w:val="00EA5A75"/>
    <w:rsid w:val="00EB7AF0"/>
    <w:rsid w:val="00EC6FC4"/>
    <w:rsid w:val="00ED0662"/>
    <w:rsid w:val="00ED2CE1"/>
    <w:rsid w:val="00EE21A6"/>
    <w:rsid w:val="00EE2614"/>
    <w:rsid w:val="00EE27D5"/>
    <w:rsid w:val="00EE7773"/>
    <w:rsid w:val="00EF03B4"/>
    <w:rsid w:val="00EF12FD"/>
    <w:rsid w:val="00EF1C2E"/>
    <w:rsid w:val="00EF296D"/>
    <w:rsid w:val="00EF4054"/>
    <w:rsid w:val="00EF7A56"/>
    <w:rsid w:val="00F0011E"/>
    <w:rsid w:val="00F0074E"/>
    <w:rsid w:val="00F0649E"/>
    <w:rsid w:val="00F06F54"/>
    <w:rsid w:val="00F10752"/>
    <w:rsid w:val="00F17DC9"/>
    <w:rsid w:val="00F211D6"/>
    <w:rsid w:val="00F21D3E"/>
    <w:rsid w:val="00F23799"/>
    <w:rsid w:val="00F23C36"/>
    <w:rsid w:val="00F26484"/>
    <w:rsid w:val="00F30EE5"/>
    <w:rsid w:val="00F36FA8"/>
    <w:rsid w:val="00F42694"/>
    <w:rsid w:val="00F45D7E"/>
    <w:rsid w:val="00F46A08"/>
    <w:rsid w:val="00F55101"/>
    <w:rsid w:val="00F55632"/>
    <w:rsid w:val="00F56086"/>
    <w:rsid w:val="00F56954"/>
    <w:rsid w:val="00F56DBE"/>
    <w:rsid w:val="00F61E84"/>
    <w:rsid w:val="00F622A9"/>
    <w:rsid w:val="00F65C37"/>
    <w:rsid w:val="00F66494"/>
    <w:rsid w:val="00F71757"/>
    <w:rsid w:val="00F73018"/>
    <w:rsid w:val="00F75692"/>
    <w:rsid w:val="00F77C26"/>
    <w:rsid w:val="00F80989"/>
    <w:rsid w:val="00F832AE"/>
    <w:rsid w:val="00F87D0D"/>
    <w:rsid w:val="00F92C0A"/>
    <w:rsid w:val="00F9399F"/>
    <w:rsid w:val="00F95D6B"/>
    <w:rsid w:val="00F969E3"/>
    <w:rsid w:val="00F9711B"/>
    <w:rsid w:val="00FA4B90"/>
    <w:rsid w:val="00FB12A1"/>
    <w:rsid w:val="00FB1EDC"/>
    <w:rsid w:val="00FB3A81"/>
    <w:rsid w:val="00FB69A0"/>
    <w:rsid w:val="00FB6F37"/>
    <w:rsid w:val="00FB757D"/>
    <w:rsid w:val="00FC30E3"/>
    <w:rsid w:val="00FC3928"/>
    <w:rsid w:val="00FC5340"/>
    <w:rsid w:val="00FC6ED2"/>
    <w:rsid w:val="00FD2067"/>
    <w:rsid w:val="00FD4E1B"/>
    <w:rsid w:val="00FD7E70"/>
    <w:rsid w:val="00FE03C9"/>
    <w:rsid w:val="00FE0B0D"/>
    <w:rsid w:val="00FE1709"/>
    <w:rsid w:val="00FE34F0"/>
    <w:rsid w:val="00FE4146"/>
    <w:rsid w:val="00FE7A6A"/>
    <w:rsid w:val="00FF0A30"/>
    <w:rsid w:val="00FF11D6"/>
    <w:rsid w:val="00FF3972"/>
    <w:rsid w:val="00FF3A0A"/>
    <w:rsid w:val="00FF5259"/>
    <w:rsid w:val="00FF6351"/>
    <w:rsid w:val="00FF7B6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900149"/>
  <w15:docId w15:val="{6AA3682A-C735-4A2A-9245-A4319F144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AC6"/>
    <w:pPr>
      <w:spacing w:line="259" w:lineRule="auto"/>
      <w:jc w:val="both"/>
    </w:pPr>
    <w:rPr>
      <w:rFonts w:ascii="Arial" w:eastAsiaTheme="minorHAnsi" w:hAnsi="Arial"/>
      <w:szCs w:val="22"/>
      <w:lang w:val="fr-CI" w:eastAsia="en-US"/>
    </w:rPr>
  </w:style>
  <w:style w:type="paragraph" w:styleId="Titre1">
    <w:name w:val="heading 1"/>
    <w:basedOn w:val="Normal"/>
    <w:next w:val="Normal"/>
    <w:link w:val="Titre1Car"/>
    <w:autoRedefine/>
    <w:uiPriority w:val="9"/>
    <w:qFormat/>
    <w:rsid w:val="004D11AD"/>
    <w:pPr>
      <w:keepNext/>
      <w:keepLines/>
      <w:spacing w:before="360" w:after="80"/>
      <w:jc w:val="left"/>
      <w:outlineLvl w:val="0"/>
    </w:pPr>
    <w:rPr>
      <w:rFonts w:asciiTheme="majorHAnsi" w:eastAsiaTheme="majorEastAsia" w:hAnsiTheme="majorHAnsi" w:cstheme="majorBidi"/>
      <w:b/>
      <w:color w:val="124F1A" w:themeColor="accent3" w:themeShade="BF"/>
      <w:sz w:val="36"/>
      <w:szCs w:val="36"/>
      <w:lang w:val="fr-FR"/>
    </w:rPr>
  </w:style>
  <w:style w:type="paragraph" w:styleId="Titre2">
    <w:name w:val="heading 2"/>
    <w:basedOn w:val="Normal"/>
    <w:next w:val="Normal"/>
    <w:link w:val="Titre2Car"/>
    <w:autoRedefine/>
    <w:uiPriority w:val="9"/>
    <w:unhideWhenUsed/>
    <w:qFormat/>
    <w:rsid w:val="00E32634"/>
    <w:pPr>
      <w:keepNext/>
      <w:keepLines/>
      <w:spacing w:before="160" w:after="80"/>
      <w:outlineLvl w:val="1"/>
    </w:pPr>
    <w:rPr>
      <w:rFonts w:asciiTheme="majorHAnsi" w:eastAsiaTheme="majorEastAsia" w:hAnsiTheme="majorHAnsi" w:cstheme="majorBidi"/>
      <w:b/>
      <w:color w:val="196B24" w:themeColor="accent3"/>
      <w:sz w:val="32"/>
      <w:szCs w:val="32"/>
    </w:rPr>
  </w:style>
  <w:style w:type="paragraph" w:styleId="Titre3">
    <w:name w:val="heading 3"/>
    <w:basedOn w:val="Normal"/>
    <w:next w:val="Normal"/>
    <w:link w:val="Titre3Car"/>
    <w:uiPriority w:val="9"/>
    <w:unhideWhenUsed/>
    <w:qFormat/>
    <w:rsid w:val="00C94D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94D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C94DDB"/>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C94DDB"/>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C94DDB"/>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C94DDB"/>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C94DDB"/>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11AD"/>
    <w:rPr>
      <w:rFonts w:asciiTheme="majorHAnsi" w:eastAsiaTheme="majorEastAsia" w:hAnsiTheme="majorHAnsi" w:cstheme="majorBidi"/>
      <w:b/>
      <w:color w:val="124F1A" w:themeColor="accent3" w:themeShade="BF"/>
      <w:sz w:val="36"/>
      <w:szCs w:val="36"/>
      <w:lang w:eastAsia="en-US"/>
    </w:rPr>
  </w:style>
  <w:style w:type="character" w:customStyle="1" w:styleId="Titre2Car">
    <w:name w:val="Titre 2 Car"/>
    <w:basedOn w:val="Policepardfaut"/>
    <w:link w:val="Titre2"/>
    <w:uiPriority w:val="9"/>
    <w:rsid w:val="00E32634"/>
    <w:rPr>
      <w:rFonts w:asciiTheme="majorHAnsi" w:eastAsiaTheme="majorEastAsia" w:hAnsiTheme="majorHAnsi" w:cstheme="majorBidi"/>
      <w:b/>
      <w:color w:val="196B24" w:themeColor="accent3"/>
      <w:sz w:val="32"/>
      <w:szCs w:val="32"/>
      <w:lang w:val="fr-CI" w:eastAsia="en-US"/>
    </w:rPr>
  </w:style>
  <w:style w:type="character" w:customStyle="1" w:styleId="Titre3Car">
    <w:name w:val="Titre 3 Car"/>
    <w:basedOn w:val="Policepardfaut"/>
    <w:link w:val="Titre3"/>
    <w:uiPriority w:val="9"/>
    <w:rsid w:val="00C94DDB"/>
    <w:rPr>
      <w:rFonts w:eastAsiaTheme="majorEastAsia" w:cstheme="majorBidi"/>
      <w:color w:val="0F4761" w:themeColor="accent1" w:themeShade="BF"/>
      <w:sz w:val="28"/>
      <w:szCs w:val="28"/>
      <w:lang w:val="fr-CI" w:eastAsia="en-US"/>
    </w:rPr>
  </w:style>
  <w:style w:type="character" w:customStyle="1" w:styleId="Titre4Car">
    <w:name w:val="Titre 4 Car"/>
    <w:basedOn w:val="Policepardfaut"/>
    <w:link w:val="Titre4"/>
    <w:uiPriority w:val="9"/>
    <w:semiHidden/>
    <w:rsid w:val="00C94DDB"/>
    <w:rPr>
      <w:rFonts w:eastAsiaTheme="majorEastAsia" w:cstheme="majorBidi"/>
      <w:i/>
      <w:iCs/>
      <w:color w:val="0F4761" w:themeColor="accent1" w:themeShade="BF"/>
      <w:szCs w:val="22"/>
      <w:lang w:val="fr-CI" w:eastAsia="en-US"/>
    </w:rPr>
  </w:style>
  <w:style w:type="character" w:customStyle="1" w:styleId="Titre5Car">
    <w:name w:val="Titre 5 Car"/>
    <w:basedOn w:val="Policepardfaut"/>
    <w:link w:val="Titre5"/>
    <w:uiPriority w:val="9"/>
    <w:semiHidden/>
    <w:rsid w:val="00C94DDB"/>
    <w:rPr>
      <w:rFonts w:eastAsiaTheme="majorEastAsia" w:cstheme="majorBidi"/>
      <w:color w:val="0F4761" w:themeColor="accent1" w:themeShade="BF"/>
      <w:szCs w:val="22"/>
      <w:lang w:val="fr-CI" w:eastAsia="en-US"/>
    </w:rPr>
  </w:style>
  <w:style w:type="character" w:customStyle="1" w:styleId="Titre6Car">
    <w:name w:val="Titre 6 Car"/>
    <w:basedOn w:val="Policepardfaut"/>
    <w:link w:val="Titre6"/>
    <w:uiPriority w:val="9"/>
    <w:semiHidden/>
    <w:rsid w:val="00C94DDB"/>
    <w:rPr>
      <w:rFonts w:eastAsiaTheme="majorEastAsia" w:cstheme="majorBidi"/>
      <w:i/>
      <w:iCs/>
      <w:color w:val="595959" w:themeColor="text1" w:themeTint="A6"/>
      <w:szCs w:val="22"/>
      <w:lang w:val="fr-CI" w:eastAsia="en-US"/>
    </w:rPr>
  </w:style>
  <w:style w:type="character" w:customStyle="1" w:styleId="Titre7Car">
    <w:name w:val="Titre 7 Car"/>
    <w:basedOn w:val="Policepardfaut"/>
    <w:link w:val="Titre7"/>
    <w:uiPriority w:val="9"/>
    <w:semiHidden/>
    <w:rsid w:val="00C94DDB"/>
    <w:rPr>
      <w:rFonts w:eastAsiaTheme="majorEastAsia" w:cstheme="majorBidi"/>
      <w:color w:val="595959" w:themeColor="text1" w:themeTint="A6"/>
      <w:szCs w:val="22"/>
      <w:lang w:val="fr-CI" w:eastAsia="en-US"/>
    </w:rPr>
  </w:style>
  <w:style w:type="character" w:customStyle="1" w:styleId="Titre8Car">
    <w:name w:val="Titre 8 Car"/>
    <w:basedOn w:val="Policepardfaut"/>
    <w:link w:val="Titre8"/>
    <w:uiPriority w:val="9"/>
    <w:semiHidden/>
    <w:rsid w:val="00C94DDB"/>
    <w:rPr>
      <w:rFonts w:eastAsiaTheme="majorEastAsia" w:cstheme="majorBidi"/>
      <w:i/>
      <w:iCs/>
      <w:color w:val="272727" w:themeColor="text1" w:themeTint="D8"/>
      <w:szCs w:val="22"/>
      <w:lang w:val="fr-CI" w:eastAsia="en-US"/>
    </w:rPr>
  </w:style>
  <w:style w:type="character" w:customStyle="1" w:styleId="Titre9Car">
    <w:name w:val="Titre 9 Car"/>
    <w:basedOn w:val="Policepardfaut"/>
    <w:link w:val="Titre9"/>
    <w:uiPriority w:val="9"/>
    <w:semiHidden/>
    <w:rsid w:val="00C94DDB"/>
    <w:rPr>
      <w:rFonts w:eastAsiaTheme="majorEastAsia" w:cstheme="majorBidi"/>
      <w:color w:val="272727" w:themeColor="text1" w:themeTint="D8"/>
      <w:szCs w:val="22"/>
      <w:lang w:val="fr-CI" w:eastAsia="en-US"/>
    </w:rPr>
  </w:style>
  <w:style w:type="paragraph" w:styleId="Titre">
    <w:name w:val="Title"/>
    <w:basedOn w:val="Normal"/>
    <w:next w:val="Normal"/>
    <w:link w:val="TitreCar"/>
    <w:uiPriority w:val="10"/>
    <w:qFormat/>
    <w:rsid w:val="00C94D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4DDB"/>
    <w:rPr>
      <w:rFonts w:asciiTheme="majorHAnsi" w:eastAsiaTheme="majorEastAsia" w:hAnsiTheme="majorHAnsi" w:cstheme="majorBidi"/>
      <w:spacing w:val="-10"/>
      <w:kern w:val="28"/>
      <w:sz w:val="56"/>
      <w:szCs w:val="56"/>
      <w:lang w:val="fr-CI" w:eastAsia="en-US"/>
    </w:rPr>
  </w:style>
  <w:style w:type="paragraph" w:styleId="Sous-titre">
    <w:name w:val="Subtitle"/>
    <w:basedOn w:val="Normal"/>
    <w:next w:val="Normal"/>
    <w:link w:val="Sous-titreCar"/>
    <w:uiPriority w:val="11"/>
    <w:qFormat/>
    <w:rsid w:val="00C94DD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94DDB"/>
    <w:rPr>
      <w:rFonts w:eastAsiaTheme="majorEastAsia" w:cstheme="majorBidi"/>
      <w:color w:val="595959" w:themeColor="text1" w:themeTint="A6"/>
      <w:spacing w:val="15"/>
      <w:sz w:val="28"/>
      <w:szCs w:val="28"/>
      <w:lang w:val="fr-CI" w:eastAsia="en-US"/>
    </w:rPr>
  </w:style>
  <w:style w:type="paragraph" w:styleId="Citation">
    <w:name w:val="Quote"/>
    <w:basedOn w:val="Normal"/>
    <w:next w:val="Normal"/>
    <w:link w:val="CitationCar"/>
    <w:uiPriority w:val="29"/>
    <w:qFormat/>
    <w:rsid w:val="00C94DDB"/>
    <w:pPr>
      <w:spacing w:before="160"/>
      <w:jc w:val="center"/>
    </w:pPr>
    <w:rPr>
      <w:i/>
      <w:iCs/>
      <w:color w:val="404040" w:themeColor="text1" w:themeTint="BF"/>
    </w:rPr>
  </w:style>
  <w:style w:type="character" w:customStyle="1" w:styleId="CitationCar">
    <w:name w:val="Citation Car"/>
    <w:basedOn w:val="Policepardfaut"/>
    <w:link w:val="Citation"/>
    <w:uiPriority w:val="29"/>
    <w:rsid w:val="00C94DDB"/>
    <w:rPr>
      <w:rFonts w:ascii="Arial" w:eastAsiaTheme="minorHAnsi" w:hAnsi="Arial"/>
      <w:i/>
      <w:iCs/>
      <w:color w:val="404040" w:themeColor="text1" w:themeTint="BF"/>
      <w:szCs w:val="22"/>
      <w:lang w:val="fr-CI" w:eastAsia="en-US"/>
    </w:rPr>
  </w:style>
  <w:style w:type="paragraph" w:styleId="Paragraphedeliste">
    <w:name w:val="List Paragraph"/>
    <w:basedOn w:val="Normal"/>
    <w:uiPriority w:val="34"/>
    <w:qFormat/>
    <w:rsid w:val="00C94DDB"/>
    <w:pPr>
      <w:ind w:left="720"/>
      <w:contextualSpacing/>
    </w:pPr>
  </w:style>
  <w:style w:type="character" w:styleId="Accentuationintense">
    <w:name w:val="Intense Emphasis"/>
    <w:basedOn w:val="Policepardfaut"/>
    <w:uiPriority w:val="21"/>
    <w:qFormat/>
    <w:rsid w:val="00C94DDB"/>
    <w:rPr>
      <w:i/>
      <w:iCs/>
      <w:color w:val="0F4761" w:themeColor="accent1" w:themeShade="BF"/>
    </w:rPr>
  </w:style>
  <w:style w:type="paragraph" w:styleId="Citationintense">
    <w:name w:val="Intense Quote"/>
    <w:basedOn w:val="Normal"/>
    <w:next w:val="Normal"/>
    <w:link w:val="CitationintenseCar"/>
    <w:uiPriority w:val="30"/>
    <w:qFormat/>
    <w:rsid w:val="00C94D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94DDB"/>
    <w:rPr>
      <w:rFonts w:ascii="Arial" w:eastAsiaTheme="minorHAnsi" w:hAnsi="Arial"/>
      <w:i/>
      <w:iCs/>
      <w:color w:val="0F4761" w:themeColor="accent1" w:themeShade="BF"/>
      <w:szCs w:val="22"/>
      <w:lang w:val="fr-CI" w:eastAsia="en-US"/>
    </w:rPr>
  </w:style>
  <w:style w:type="character" w:styleId="Rfrenceintense">
    <w:name w:val="Intense Reference"/>
    <w:basedOn w:val="Policepardfaut"/>
    <w:uiPriority w:val="32"/>
    <w:qFormat/>
    <w:rsid w:val="00C94DDB"/>
    <w:rPr>
      <w:b/>
      <w:bCs/>
      <w:smallCaps/>
      <w:color w:val="0F4761" w:themeColor="accent1" w:themeShade="BF"/>
      <w:spacing w:val="5"/>
    </w:rPr>
  </w:style>
  <w:style w:type="paragraph" w:styleId="En-tte">
    <w:name w:val="header"/>
    <w:basedOn w:val="Normal"/>
    <w:link w:val="En-tteCar"/>
    <w:uiPriority w:val="99"/>
    <w:unhideWhenUsed/>
    <w:rsid w:val="00C94DDB"/>
    <w:pPr>
      <w:tabs>
        <w:tab w:val="center" w:pos="4536"/>
        <w:tab w:val="right" w:pos="9072"/>
      </w:tabs>
      <w:spacing w:after="0" w:line="240" w:lineRule="auto"/>
    </w:pPr>
  </w:style>
  <w:style w:type="character" w:customStyle="1" w:styleId="En-tteCar">
    <w:name w:val="En-tête Car"/>
    <w:basedOn w:val="Policepardfaut"/>
    <w:link w:val="En-tte"/>
    <w:uiPriority w:val="99"/>
    <w:rsid w:val="00C94DDB"/>
    <w:rPr>
      <w:rFonts w:ascii="Arial" w:eastAsiaTheme="minorHAnsi" w:hAnsi="Arial"/>
      <w:szCs w:val="22"/>
      <w:lang w:val="fr-CI" w:eastAsia="en-US"/>
    </w:rPr>
  </w:style>
  <w:style w:type="paragraph" w:styleId="Pieddepage">
    <w:name w:val="footer"/>
    <w:basedOn w:val="Normal"/>
    <w:link w:val="PieddepageCar"/>
    <w:uiPriority w:val="99"/>
    <w:unhideWhenUsed/>
    <w:rsid w:val="00C94D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4DDB"/>
    <w:rPr>
      <w:rFonts w:ascii="Arial" w:eastAsiaTheme="minorHAnsi" w:hAnsi="Arial"/>
      <w:szCs w:val="22"/>
      <w:lang w:val="fr-CI" w:eastAsia="en-US"/>
    </w:rPr>
  </w:style>
  <w:style w:type="character" w:styleId="Marquedecommentaire">
    <w:name w:val="annotation reference"/>
    <w:basedOn w:val="Policepardfaut"/>
    <w:uiPriority w:val="99"/>
    <w:semiHidden/>
    <w:unhideWhenUsed/>
    <w:rsid w:val="00381972"/>
    <w:rPr>
      <w:sz w:val="16"/>
      <w:szCs w:val="16"/>
    </w:rPr>
  </w:style>
  <w:style w:type="paragraph" w:styleId="Commentaire">
    <w:name w:val="annotation text"/>
    <w:basedOn w:val="Normal"/>
    <w:link w:val="CommentaireCar"/>
    <w:uiPriority w:val="99"/>
    <w:unhideWhenUsed/>
    <w:rsid w:val="00381972"/>
    <w:pPr>
      <w:spacing w:line="240" w:lineRule="auto"/>
    </w:pPr>
    <w:rPr>
      <w:sz w:val="20"/>
      <w:szCs w:val="20"/>
    </w:rPr>
  </w:style>
  <w:style w:type="character" w:customStyle="1" w:styleId="CommentaireCar">
    <w:name w:val="Commentaire Car"/>
    <w:basedOn w:val="Policepardfaut"/>
    <w:link w:val="Commentaire"/>
    <w:uiPriority w:val="99"/>
    <w:rsid w:val="00381972"/>
    <w:rPr>
      <w:rFonts w:ascii="Arial" w:eastAsiaTheme="minorHAnsi" w:hAnsi="Arial"/>
      <w:sz w:val="20"/>
      <w:szCs w:val="20"/>
      <w:lang w:val="fr-CI" w:eastAsia="en-US"/>
    </w:rPr>
  </w:style>
  <w:style w:type="paragraph" w:styleId="Objetducommentaire">
    <w:name w:val="annotation subject"/>
    <w:basedOn w:val="Commentaire"/>
    <w:next w:val="Commentaire"/>
    <w:link w:val="ObjetducommentaireCar"/>
    <w:uiPriority w:val="99"/>
    <w:semiHidden/>
    <w:unhideWhenUsed/>
    <w:rsid w:val="00381972"/>
    <w:rPr>
      <w:b/>
      <w:bCs/>
    </w:rPr>
  </w:style>
  <w:style w:type="character" w:customStyle="1" w:styleId="ObjetducommentaireCar">
    <w:name w:val="Objet du commentaire Car"/>
    <w:basedOn w:val="CommentaireCar"/>
    <w:link w:val="Objetducommentaire"/>
    <w:uiPriority w:val="99"/>
    <w:semiHidden/>
    <w:rsid w:val="00381972"/>
    <w:rPr>
      <w:rFonts w:ascii="Arial" w:eastAsiaTheme="minorHAnsi" w:hAnsi="Arial"/>
      <w:b/>
      <w:bCs/>
      <w:sz w:val="20"/>
      <w:szCs w:val="20"/>
      <w:lang w:val="fr-CI" w:eastAsia="en-US"/>
    </w:rPr>
  </w:style>
  <w:style w:type="paragraph" w:styleId="Rvision">
    <w:name w:val="Revision"/>
    <w:hidden/>
    <w:uiPriority w:val="99"/>
    <w:semiHidden/>
    <w:rsid w:val="00673247"/>
    <w:pPr>
      <w:spacing w:after="0" w:line="240" w:lineRule="auto"/>
    </w:pPr>
    <w:rPr>
      <w:rFonts w:ascii="Arial" w:eastAsiaTheme="minorHAnsi" w:hAnsi="Arial"/>
      <w:szCs w:val="22"/>
      <w:lang w:val="fr-CI" w:eastAsia="en-US"/>
    </w:r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50946">
      <w:bodyDiv w:val="1"/>
      <w:marLeft w:val="0"/>
      <w:marRight w:val="0"/>
      <w:marTop w:val="0"/>
      <w:marBottom w:val="0"/>
      <w:divBdr>
        <w:top w:val="none" w:sz="0" w:space="0" w:color="auto"/>
        <w:left w:val="none" w:sz="0" w:space="0" w:color="auto"/>
        <w:bottom w:val="none" w:sz="0" w:space="0" w:color="auto"/>
        <w:right w:val="none" w:sz="0" w:space="0" w:color="auto"/>
      </w:divBdr>
    </w:div>
    <w:div w:id="351539481">
      <w:bodyDiv w:val="1"/>
      <w:marLeft w:val="0"/>
      <w:marRight w:val="0"/>
      <w:marTop w:val="0"/>
      <w:marBottom w:val="0"/>
      <w:divBdr>
        <w:top w:val="none" w:sz="0" w:space="0" w:color="auto"/>
        <w:left w:val="none" w:sz="0" w:space="0" w:color="auto"/>
        <w:bottom w:val="none" w:sz="0" w:space="0" w:color="auto"/>
        <w:right w:val="none" w:sz="0" w:space="0" w:color="auto"/>
      </w:divBdr>
    </w:div>
    <w:div w:id="494683341">
      <w:bodyDiv w:val="1"/>
      <w:marLeft w:val="0"/>
      <w:marRight w:val="0"/>
      <w:marTop w:val="0"/>
      <w:marBottom w:val="0"/>
      <w:divBdr>
        <w:top w:val="none" w:sz="0" w:space="0" w:color="auto"/>
        <w:left w:val="none" w:sz="0" w:space="0" w:color="auto"/>
        <w:bottom w:val="none" w:sz="0" w:space="0" w:color="auto"/>
        <w:right w:val="none" w:sz="0" w:space="0" w:color="auto"/>
      </w:divBdr>
    </w:div>
    <w:div w:id="781192394">
      <w:bodyDiv w:val="1"/>
      <w:marLeft w:val="0"/>
      <w:marRight w:val="0"/>
      <w:marTop w:val="0"/>
      <w:marBottom w:val="0"/>
      <w:divBdr>
        <w:top w:val="none" w:sz="0" w:space="0" w:color="auto"/>
        <w:left w:val="none" w:sz="0" w:space="0" w:color="auto"/>
        <w:bottom w:val="none" w:sz="0" w:space="0" w:color="auto"/>
        <w:right w:val="none" w:sz="0" w:space="0" w:color="auto"/>
      </w:divBdr>
    </w:div>
    <w:div w:id="944926307">
      <w:bodyDiv w:val="1"/>
      <w:marLeft w:val="0"/>
      <w:marRight w:val="0"/>
      <w:marTop w:val="0"/>
      <w:marBottom w:val="0"/>
      <w:divBdr>
        <w:top w:val="none" w:sz="0" w:space="0" w:color="auto"/>
        <w:left w:val="none" w:sz="0" w:space="0" w:color="auto"/>
        <w:bottom w:val="none" w:sz="0" w:space="0" w:color="auto"/>
        <w:right w:val="none" w:sz="0" w:space="0" w:color="auto"/>
      </w:divBdr>
    </w:div>
    <w:div w:id="1030299517">
      <w:bodyDiv w:val="1"/>
      <w:marLeft w:val="0"/>
      <w:marRight w:val="0"/>
      <w:marTop w:val="0"/>
      <w:marBottom w:val="0"/>
      <w:divBdr>
        <w:top w:val="none" w:sz="0" w:space="0" w:color="auto"/>
        <w:left w:val="none" w:sz="0" w:space="0" w:color="auto"/>
        <w:bottom w:val="none" w:sz="0" w:space="0" w:color="auto"/>
        <w:right w:val="none" w:sz="0" w:space="0" w:color="auto"/>
      </w:divBdr>
    </w:div>
    <w:div w:id="1035621730">
      <w:bodyDiv w:val="1"/>
      <w:marLeft w:val="0"/>
      <w:marRight w:val="0"/>
      <w:marTop w:val="0"/>
      <w:marBottom w:val="0"/>
      <w:divBdr>
        <w:top w:val="none" w:sz="0" w:space="0" w:color="auto"/>
        <w:left w:val="none" w:sz="0" w:space="0" w:color="auto"/>
        <w:bottom w:val="none" w:sz="0" w:space="0" w:color="auto"/>
        <w:right w:val="none" w:sz="0" w:space="0" w:color="auto"/>
      </w:divBdr>
    </w:div>
    <w:div w:id="1199247126">
      <w:bodyDiv w:val="1"/>
      <w:marLeft w:val="0"/>
      <w:marRight w:val="0"/>
      <w:marTop w:val="0"/>
      <w:marBottom w:val="0"/>
      <w:divBdr>
        <w:top w:val="none" w:sz="0" w:space="0" w:color="auto"/>
        <w:left w:val="none" w:sz="0" w:space="0" w:color="auto"/>
        <w:bottom w:val="none" w:sz="0" w:space="0" w:color="auto"/>
        <w:right w:val="none" w:sz="0" w:space="0" w:color="auto"/>
      </w:divBdr>
    </w:div>
    <w:div w:id="1242721291">
      <w:bodyDiv w:val="1"/>
      <w:marLeft w:val="0"/>
      <w:marRight w:val="0"/>
      <w:marTop w:val="0"/>
      <w:marBottom w:val="0"/>
      <w:divBdr>
        <w:top w:val="none" w:sz="0" w:space="0" w:color="auto"/>
        <w:left w:val="none" w:sz="0" w:space="0" w:color="auto"/>
        <w:bottom w:val="none" w:sz="0" w:space="0" w:color="auto"/>
        <w:right w:val="none" w:sz="0" w:space="0" w:color="auto"/>
      </w:divBdr>
    </w:div>
    <w:div w:id="1249656896">
      <w:bodyDiv w:val="1"/>
      <w:marLeft w:val="0"/>
      <w:marRight w:val="0"/>
      <w:marTop w:val="0"/>
      <w:marBottom w:val="0"/>
      <w:divBdr>
        <w:top w:val="none" w:sz="0" w:space="0" w:color="auto"/>
        <w:left w:val="none" w:sz="0" w:space="0" w:color="auto"/>
        <w:bottom w:val="none" w:sz="0" w:space="0" w:color="auto"/>
        <w:right w:val="none" w:sz="0" w:space="0" w:color="auto"/>
      </w:divBdr>
    </w:div>
    <w:div w:id="1345204928">
      <w:bodyDiv w:val="1"/>
      <w:marLeft w:val="0"/>
      <w:marRight w:val="0"/>
      <w:marTop w:val="0"/>
      <w:marBottom w:val="0"/>
      <w:divBdr>
        <w:top w:val="none" w:sz="0" w:space="0" w:color="auto"/>
        <w:left w:val="none" w:sz="0" w:space="0" w:color="auto"/>
        <w:bottom w:val="none" w:sz="0" w:space="0" w:color="auto"/>
        <w:right w:val="none" w:sz="0" w:space="0" w:color="auto"/>
      </w:divBdr>
    </w:div>
    <w:div w:id="1465611386">
      <w:bodyDiv w:val="1"/>
      <w:marLeft w:val="0"/>
      <w:marRight w:val="0"/>
      <w:marTop w:val="0"/>
      <w:marBottom w:val="0"/>
      <w:divBdr>
        <w:top w:val="none" w:sz="0" w:space="0" w:color="auto"/>
        <w:left w:val="none" w:sz="0" w:space="0" w:color="auto"/>
        <w:bottom w:val="none" w:sz="0" w:space="0" w:color="auto"/>
        <w:right w:val="none" w:sz="0" w:space="0" w:color="auto"/>
      </w:divBdr>
    </w:div>
    <w:div w:id="1619068472">
      <w:bodyDiv w:val="1"/>
      <w:marLeft w:val="0"/>
      <w:marRight w:val="0"/>
      <w:marTop w:val="0"/>
      <w:marBottom w:val="0"/>
      <w:divBdr>
        <w:top w:val="none" w:sz="0" w:space="0" w:color="auto"/>
        <w:left w:val="none" w:sz="0" w:space="0" w:color="auto"/>
        <w:bottom w:val="none" w:sz="0" w:space="0" w:color="auto"/>
        <w:right w:val="none" w:sz="0" w:space="0" w:color="auto"/>
      </w:divBdr>
    </w:div>
    <w:div w:id="1767265710">
      <w:bodyDiv w:val="1"/>
      <w:marLeft w:val="0"/>
      <w:marRight w:val="0"/>
      <w:marTop w:val="0"/>
      <w:marBottom w:val="0"/>
      <w:divBdr>
        <w:top w:val="none" w:sz="0" w:space="0" w:color="auto"/>
        <w:left w:val="none" w:sz="0" w:space="0" w:color="auto"/>
        <w:bottom w:val="none" w:sz="0" w:space="0" w:color="auto"/>
        <w:right w:val="none" w:sz="0" w:space="0" w:color="auto"/>
      </w:divBdr>
    </w:div>
    <w:div w:id="1907497591">
      <w:bodyDiv w:val="1"/>
      <w:marLeft w:val="0"/>
      <w:marRight w:val="0"/>
      <w:marTop w:val="0"/>
      <w:marBottom w:val="0"/>
      <w:divBdr>
        <w:top w:val="none" w:sz="0" w:space="0" w:color="auto"/>
        <w:left w:val="none" w:sz="0" w:space="0" w:color="auto"/>
        <w:bottom w:val="none" w:sz="0" w:space="0" w:color="auto"/>
        <w:right w:val="none" w:sz="0" w:space="0" w:color="auto"/>
      </w:divBdr>
    </w:div>
    <w:div w:id="1957178358">
      <w:bodyDiv w:val="1"/>
      <w:marLeft w:val="0"/>
      <w:marRight w:val="0"/>
      <w:marTop w:val="0"/>
      <w:marBottom w:val="0"/>
      <w:divBdr>
        <w:top w:val="none" w:sz="0" w:space="0" w:color="auto"/>
        <w:left w:val="none" w:sz="0" w:space="0" w:color="auto"/>
        <w:bottom w:val="none" w:sz="0" w:space="0" w:color="auto"/>
        <w:right w:val="none" w:sz="0" w:space="0" w:color="auto"/>
      </w:divBdr>
    </w:div>
    <w:div w:id="210514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2.xml"/><Relationship Id="rId8" Type="http://schemas.openxmlformats.org/officeDocument/2006/relationships/image" Target="media/image2.png"/><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2" Type="http://schemas.openxmlformats.org/officeDocument/2006/relationships/image" Target="media/image28.png"/><Relationship Id="rId1" Type="http://schemas.openxmlformats.org/officeDocument/2006/relationships/image" Target="media/image2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acé">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3001</TotalTime>
  <Pages>18</Pages>
  <Words>852</Words>
  <Characters>4686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Franck Arnold Junior Migone</cp:lastModifiedBy>
  <cp:revision>7</cp:revision>
  <dcterms:created xsi:type="dcterms:W3CDTF">2025-08-19T19:23:00Z</dcterms:created>
  <dcterms:modified xsi:type="dcterms:W3CDTF">2025-08-20T10:58:00Z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ion">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