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4BC28" w14:textId="77777777" w:rsidR="00721447" w:rsidRDefault="00000000">
      <w:r>
        <w:br w:type="page"/>
      </w:r>
    </w:p>
    <w:p w14:paraId="49B31CE1" w14:textId="77777777" w:rsidR="00721447" w:rsidRDefault="00000000">
      <w:pPr>
        <w:pStyle w:val="Titre1"/>
      </w:pPr>
      <w:bookmarkStart w:id="0" w:name="preambule"/>
      <w:r>
        <w:lastRenderedPageBreak/>
        <w:t>PREAMBULE</w:t>
      </w:r>
    </w:p>
    <w:p w14:paraId="7767AF1D" w14:textId="77777777" w:rsidR="00721447" w:rsidRDefault="00000000">
      <w:r>
        <w:t>Sur les deux dernières décennies, la Cote d’Ivoire a connu une croissance rapide et soutenue de son économie. Cependant, malgré ces avancées considérables dans plusieurs secteurs, des défis subsistent, notamment en matière d’emploi.</w:t>
      </w:r>
    </w:p>
    <w:p w14:paraId="5FB5E165" w14:textId="77777777" w:rsidR="00721447" w:rsidRDefault="00000000">
      <w:r>
        <w:t>Disposer de statistiques à fréquences réduites et alignées aux standards internationaux pour un diagnostic beaucoup plus complet du marché du travail ivoirien, figure au nombre de ces défis, en vue d’une meilleure information des politiques publiques axées sur l’emploi.</w:t>
      </w:r>
    </w:p>
    <w:p w14:paraId="5F94D541" w14:textId="77777777" w:rsidR="00721447" w:rsidRDefault="00000000">
      <w:r>
        <w:t>A cet effet, l’Etat Ivoirien, en collaboration avec ses partenaires au développement, a initié une réforme profonde de son dispositif de collecte, d’analyse et de diffusion des données sur l’emploi, portée par son Agence Nationale de la Statistique (ANStat), à travers notamment l’Enquête Nationale sur l’Emploi auprès des Ménages (ENEM). Ce présent bulletin est consacré à la présentation des principaux indicateurs du marché du travail Ivoirien, au cours des deuxième et troisième trimestres de l’année 2024, tirés des données de l’ENEM.</w:t>
      </w:r>
    </w:p>
    <w:p w14:paraId="6BC5F83A" w14:textId="77777777" w:rsidR="00721447" w:rsidRDefault="00000000">
      <w:r>
        <w:br w:type="page"/>
      </w:r>
    </w:p>
    <w:p w14:paraId="24D0AC34" w14:textId="77777777" w:rsidR="00721447" w:rsidRDefault="00000000">
      <w:pPr>
        <w:pStyle w:val="SourceCode"/>
      </w:pPr>
      <w:r>
        <w:lastRenderedPageBreak/>
        <w:t>Warning: le package 'haven' a été compilé avec la version R 4.4.3</w:t>
      </w:r>
    </w:p>
    <w:p w14:paraId="746B065A" w14:textId="77777777" w:rsidR="00721447" w:rsidRDefault="00000000">
      <w:pPr>
        <w:pStyle w:val="Titre1"/>
      </w:pPr>
      <w:bookmarkStart w:id="1" w:name="emploi"/>
      <w:bookmarkEnd w:id="0"/>
      <w:r>
        <w:t>EMPLOI</w:t>
      </w:r>
    </w:p>
    <w:p w14:paraId="48DFA521" w14:textId="77777777" w:rsidR="00721447" w:rsidRDefault="00000000">
      <w:r>
        <w:rPr>
          <w:b/>
          <w:bCs/>
        </w:rPr>
        <w:t>Figure 1 :</w:t>
      </w:r>
      <w:r>
        <w:t xml:space="preserve"> Population en emploi dans la main d’œuvre selon le sexe</w:t>
      </w:r>
    </w:p>
    <w:p w14:paraId="46CEB556" w14:textId="77777777" w:rsidR="00721447" w:rsidRDefault="00000000">
      <w:r>
        <w:rPr>
          <w:noProof/>
        </w:rPr>
        <w:drawing>
          <wp:inline distT="0" distB="0" distL="0" distR="0" wp14:anchorId="2204E79C" wp14:editId="31360525">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bulletin_T2_T3_w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30F6FA0" w14:textId="77777777" w:rsidR="00721447" w:rsidRDefault="00000000">
      <w:r>
        <w:t xml:space="preserve">Au troisième trimestre de l’année 2024 ce sont </w:t>
      </w:r>
      <w:r>
        <w:rPr>
          <w:b/>
          <w:bCs/>
        </w:rPr>
        <w:t>95.75</w:t>
      </w:r>
      <w:r>
        <w:t xml:space="preserve"> % de la main d’œuvre qui sont en emploi, soit une légère augmentation de </w:t>
      </w:r>
      <w:r>
        <w:rPr>
          <w:b/>
          <w:bCs/>
        </w:rPr>
        <w:t>0.08</w:t>
      </w:r>
      <w:r>
        <w:t xml:space="preserve"> point de pourcentage par rapport au deuxième trimestre de l’année, où </w:t>
      </w:r>
      <w:r>
        <w:rPr>
          <w:b/>
          <w:bCs/>
        </w:rPr>
        <w:t>95.67 %</w:t>
      </w:r>
      <w:r>
        <w:t xml:space="preserve"> de la main d’œuvre était en emploi.</w:t>
      </w:r>
    </w:p>
    <w:p w14:paraId="0239F644" w14:textId="77777777" w:rsidR="00721447" w:rsidRDefault="00000000">
      <w:r>
        <w:t xml:space="preserve">Le pourcentage de femmes en emploi a également progressé de </w:t>
      </w:r>
      <w:r>
        <w:rPr>
          <w:b/>
          <w:bCs/>
        </w:rPr>
        <w:t>0.54</w:t>
      </w:r>
      <w:r>
        <w:t xml:space="preserve"> point de pourcentage tandis que celui des hommes reste quasi-inchangé sur la période </w:t>
      </w:r>
      <w:r>
        <w:rPr>
          <w:b/>
          <w:bCs/>
        </w:rPr>
        <w:t>(Figure 1)</w:t>
      </w:r>
      <w:r>
        <w:t>.</w:t>
      </w:r>
    </w:p>
    <w:p w14:paraId="04A93778" w14:textId="77777777" w:rsidR="00721447" w:rsidRDefault="00000000">
      <w:r>
        <w:br w:type="page"/>
      </w:r>
    </w:p>
    <w:p w14:paraId="6AC1B9DF" w14:textId="77777777" w:rsidR="00721447" w:rsidRDefault="00000000">
      <w:r>
        <w:rPr>
          <w:b/>
          <w:bCs/>
        </w:rPr>
        <w:lastRenderedPageBreak/>
        <w:t>Figure 2 :</w:t>
      </w:r>
      <w:r>
        <w:t xml:space="preserve"> Population en emploi dans la main d’oeuvre par groupe d’age</w:t>
      </w:r>
    </w:p>
    <w:p w14:paraId="25049CEF" w14:textId="77777777" w:rsidR="00721447" w:rsidRDefault="00000000">
      <w:r>
        <w:rPr>
          <w:noProof/>
        </w:rPr>
        <w:drawing>
          <wp:inline distT="0" distB="0" distL="0" distR="0" wp14:anchorId="00701C22" wp14:editId="67F406F6">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bulletin_T2_T3_w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D053F49" w14:textId="77777777" w:rsidR="00721447" w:rsidRDefault="00000000">
      <w:r>
        <w:t xml:space="preserve">De façon générale, la proportion de personne en emploi augmente avec la tranche d’âge considérée (Figure 2). Cependant, Chez les 16-24 et les 25-35 les proportions de personnes en emploi connaissent une légère augmentation entre le deuxième et le troisième trimestre de l’année, tandis que la tendance inverse est à observer dans les tranches d’âge supérieures </w:t>
      </w:r>
      <w:r>
        <w:rPr>
          <w:b/>
          <w:bCs/>
        </w:rPr>
        <w:t>(Figure 2)</w:t>
      </w:r>
      <w:r>
        <w:t>.</w:t>
      </w:r>
    </w:p>
    <w:p w14:paraId="0D59B1C8" w14:textId="77777777" w:rsidR="00721447" w:rsidRDefault="00000000">
      <w:r>
        <w:br w:type="page"/>
      </w:r>
    </w:p>
    <w:p w14:paraId="45060C77" w14:textId="77777777" w:rsidR="00721447" w:rsidRDefault="00000000">
      <w:r>
        <w:rPr>
          <w:b/>
          <w:bCs/>
        </w:rPr>
        <w:lastRenderedPageBreak/>
        <w:t>Figure 3 :</w:t>
      </w:r>
      <w:r>
        <w:t xml:space="preserve"> Population en emploi dans la main d’oeuvre selon le milieu de residence T2-T3</w:t>
      </w:r>
    </w:p>
    <w:p w14:paraId="1418FDA9" w14:textId="77777777" w:rsidR="00721447" w:rsidRDefault="00000000">
      <w:r>
        <w:rPr>
          <w:noProof/>
        </w:rPr>
        <w:drawing>
          <wp:inline distT="0" distB="0" distL="0" distR="0" wp14:anchorId="17BBF791" wp14:editId="21153FB5">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bulletin_T2_T3_w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DC7FA5D" w14:textId="77777777" w:rsidR="00721447" w:rsidRDefault="00000000">
      <w:r>
        <w:t>Par ailleurs, la figure 3 présente une désagrégation de la population en emploi dans la main d’œuvre, suivant le milieu de résidence.</w:t>
      </w:r>
    </w:p>
    <w:p w14:paraId="1BDC7D95" w14:textId="77777777" w:rsidR="00721447" w:rsidRDefault="00000000">
      <w:r>
        <w:t xml:space="preserve">La proportion de personne en emploi en milieu rural reste quasiment inchangée ,Avec des taux s’etablissant autour de </w:t>
      </w:r>
      <w:r>
        <w:rPr>
          <w:b/>
          <w:bCs/>
        </w:rPr>
        <w:t>97.36%</w:t>
      </w:r>
      <w:r>
        <w:t xml:space="preserve"> pour T2 et </w:t>
      </w:r>
      <w:r>
        <w:rPr>
          <w:b/>
          <w:bCs/>
        </w:rPr>
        <w:t>97.52%</w:t>
      </w:r>
      <w:r>
        <w:t xml:space="preserve"> pour T3.</w:t>
      </w:r>
    </w:p>
    <w:p w14:paraId="74CA6EA7" w14:textId="77777777" w:rsidR="00721447" w:rsidRDefault="00000000">
      <w:r>
        <w:br w:type="page"/>
      </w:r>
    </w:p>
    <w:p w14:paraId="1503FF59" w14:textId="77777777" w:rsidR="00721447" w:rsidRDefault="00000000">
      <w:pPr>
        <w:pStyle w:val="Titre2"/>
      </w:pPr>
      <w:bookmarkStart w:id="2" w:name="statut-demploi"/>
      <w:r>
        <w:lastRenderedPageBreak/>
        <w:t>Statut d’emploi</w:t>
      </w:r>
    </w:p>
    <w:p w14:paraId="5567A46A" w14:textId="77777777" w:rsidR="00721447" w:rsidRDefault="00000000">
      <w:r>
        <w:rPr>
          <w:b/>
          <w:bCs/>
        </w:rPr>
        <w:t>Figure 4 :</w:t>
      </w:r>
      <w:r>
        <w:t xml:space="preserve"> Population en emploi dans la main d’oeuvre par statut</w:t>
      </w:r>
    </w:p>
    <w:p w14:paraId="041B615C" w14:textId="77777777" w:rsidR="00721447" w:rsidRDefault="00000000">
      <w:r>
        <w:rPr>
          <w:noProof/>
        </w:rPr>
        <w:drawing>
          <wp:inline distT="0" distB="0" distL="0" distR="0" wp14:anchorId="4739C7EA" wp14:editId="0EB72896">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bulletin_T2_T3_w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972BAA6" w14:textId="77777777" w:rsidR="00721447" w:rsidRDefault="00000000">
      <w:r>
        <w:t xml:space="preserve">Parmi les personnes en emploi, l’on observe plus de travailleurs indépendants que de travailleurs dépendants au deuxième trimestre, avec des proportions similaires observées au troisième trimestre . On a des taux de </w:t>
      </w:r>
      <w:r>
        <w:rPr>
          <w:b/>
          <w:bCs/>
        </w:rPr>
        <w:t>27.02 %</w:t>
      </w:r>
      <w:r>
        <w:t xml:space="preserve"> et </w:t>
      </w:r>
      <w:r>
        <w:rPr>
          <w:b/>
          <w:bCs/>
        </w:rPr>
        <w:t>10.11</w:t>
      </w:r>
      <w:r>
        <w:t xml:space="preserve"> respectivement pour les travailleurs indépendants et dépendants du deuxième trimestre et de </w:t>
      </w:r>
      <w:r>
        <w:rPr>
          <w:b/>
          <w:bCs/>
        </w:rPr>
        <w:t>42.13 %</w:t>
      </w:r>
      <w:r>
        <w:t xml:space="preserve"> et </w:t>
      </w:r>
      <w:r>
        <w:rPr>
          <w:b/>
          <w:bCs/>
        </w:rPr>
        <w:t>20.03</w:t>
      </w:r>
      <w:r>
        <w:t xml:space="preserve"> pour le troisieme trimestre. </w:t>
      </w:r>
      <w:r>
        <w:rPr>
          <w:b/>
          <w:bCs/>
        </w:rPr>
        <w:t>(Figure 4)</w:t>
      </w:r>
    </w:p>
    <w:p w14:paraId="316F3CEF" w14:textId="77777777" w:rsidR="00721447" w:rsidRDefault="00000000">
      <w:r>
        <w:rPr>
          <w:b/>
          <w:bCs/>
        </w:rPr>
        <w:t>Figure 5 :</w:t>
      </w:r>
      <w:r>
        <w:t xml:space="preserve"> Population en emploi par statut et milieu de residence.</w:t>
      </w:r>
    </w:p>
    <w:p w14:paraId="1381735F" w14:textId="77777777" w:rsidR="00721447" w:rsidRDefault="00000000">
      <w:r>
        <w:rPr>
          <w:noProof/>
        </w:rPr>
        <w:lastRenderedPageBreak/>
        <w:drawing>
          <wp:inline distT="0" distB="0" distL="0" distR="0" wp14:anchorId="239CCE66" wp14:editId="51A6D29B">
            <wp:extent cx="5753100" cy="3068319"/>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bulletin_T2_T3_w_files/figure-docx/unnamed-chunk-12-1.png"/>
                    <pic:cNvPicPr>
                      <a:picLocks noChangeAspect="1" noChangeArrowheads="1"/>
                    </pic:cNvPicPr>
                  </pic:nvPicPr>
                  <pic:blipFill>
                    <a:blip r:embed="rId11"/>
                    <a:stretch>
                      <a:fillRect/>
                    </a:stretch>
                  </pic:blipFill>
                  <pic:spPr bwMode="auto">
                    <a:xfrm>
                      <a:off x="0" y="0"/>
                      <a:ext cx="5753100" cy="3068319"/>
                    </a:xfrm>
                    <a:prstGeom prst="rect">
                      <a:avLst/>
                    </a:prstGeom>
                    <a:noFill/>
                    <a:ln w="9525">
                      <a:noFill/>
                      <a:headEnd/>
                      <a:tailEnd/>
                    </a:ln>
                  </pic:spPr>
                </pic:pic>
              </a:graphicData>
            </a:graphic>
          </wp:inline>
        </w:drawing>
      </w:r>
    </w:p>
    <w:p w14:paraId="6833AF1E" w14:textId="77777777" w:rsidR="00721447" w:rsidRDefault="00000000">
      <w:r>
        <w:t xml:space="preserve">Une catégorisation plus approndie du statut dans l’emploi révèle que la majorité de ces travailleurs indépendants n’emploient pas et résident principalement en milieu rural. Les employés quant à eux résident principalement en milieu urbain. Ces tendances sont observées quel que soit le trimestre considéré </w:t>
      </w:r>
      <w:r>
        <w:rPr>
          <w:b/>
          <w:bCs/>
        </w:rPr>
        <w:t>(Figure 5)</w:t>
      </w:r>
      <w:r>
        <w:t>.</w:t>
      </w:r>
    </w:p>
    <w:p w14:paraId="21D2072A" w14:textId="77777777" w:rsidR="00721447" w:rsidRDefault="00000000">
      <w:r>
        <w:br w:type="page"/>
      </w:r>
    </w:p>
    <w:p w14:paraId="11699400" w14:textId="77777777" w:rsidR="00721447" w:rsidRDefault="00000000">
      <w:pPr>
        <w:pStyle w:val="Titre2"/>
      </w:pPr>
      <w:bookmarkStart w:id="3" w:name="branche-dactivite"/>
      <w:bookmarkEnd w:id="2"/>
      <w:r>
        <w:lastRenderedPageBreak/>
        <w:t>BRANCHE D’ACTIVITE</w:t>
      </w:r>
    </w:p>
    <w:p w14:paraId="1A5F9141" w14:textId="77777777" w:rsidR="00721447" w:rsidRDefault="00000000">
      <w:r>
        <w:rPr>
          <w:b/>
          <w:bCs/>
        </w:rPr>
        <w:t>Figure 6 :</w:t>
      </w:r>
      <w:r>
        <w:t xml:space="preserve"> Population en emploi par branche d’activité T2-T3</w:t>
      </w:r>
    </w:p>
    <w:p w14:paraId="5F542881" w14:textId="77777777" w:rsidR="00721447" w:rsidRDefault="00000000">
      <w:r>
        <w:rPr>
          <w:noProof/>
        </w:rPr>
        <w:drawing>
          <wp:inline distT="0" distB="0" distL="0" distR="0" wp14:anchorId="07EA5CF4" wp14:editId="44FCAB8C">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bulletin_T2_T3_w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AA2B80D" w14:textId="77777777" w:rsidR="00721447" w:rsidRDefault="00000000">
      <w:r>
        <w:t>L’agriculture et les services sont les secteurs qui emploient le plus, avec le secteur industriel et le secteur commercial qui comptent les proportions les plus faibles de personnes en emploi</w:t>
      </w:r>
    </w:p>
    <w:p w14:paraId="0F7BA6BD" w14:textId="77777777" w:rsidR="00721447" w:rsidRDefault="00000000">
      <w:r>
        <w:t>Cependant, sur la période du deuxième au troisième de l’année, les proportions de personne en emploi exerçant dans les secteurs de l’agriculture, de l’industrie, du commerce et des autres services connaissent une légère augmentation</w:t>
      </w:r>
      <w:r>
        <w:rPr>
          <w:b/>
          <w:bCs/>
        </w:rPr>
        <w:t>(Figure 6)</w:t>
      </w:r>
      <w:r>
        <w:t>.</w:t>
      </w:r>
    </w:p>
    <w:p w14:paraId="15B8563D" w14:textId="77777777" w:rsidR="00721447" w:rsidRDefault="00000000">
      <w:r>
        <w:br w:type="page"/>
      </w:r>
    </w:p>
    <w:p w14:paraId="5BD110C4" w14:textId="77777777" w:rsidR="00721447" w:rsidRDefault="00000000">
      <w:r>
        <w:rPr>
          <w:b/>
          <w:bCs/>
        </w:rPr>
        <w:lastRenderedPageBreak/>
        <w:t>Figure 7 :</w:t>
      </w:r>
      <w:r>
        <w:t xml:space="preserve"> Population en emploi Par branche d’activité et suivant le milieu de residence</w:t>
      </w:r>
    </w:p>
    <w:p w14:paraId="7E7D084A" w14:textId="77777777" w:rsidR="00721447" w:rsidRDefault="00000000">
      <w:r>
        <w:rPr>
          <w:noProof/>
        </w:rPr>
        <w:drawing>
          <wp:inline distT="0" distB="0" distL="0" distR="0" wp14:anchorId="2C4DE876" wp14:editId="43DBBF19">
            <wp:extent cx="5753100" cy="2645737"/>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bulletin_T2_T3_w_files/figure-docx/unnamed-chunk-15-1.png"/>
                    <pic:cNvPicPr>
                      <a:picLocks noChangeAspect="1" noChangeArrowheads="1"/>
                    </pic:cNvPicPr>
                  </pic:nvPicPr>
                  <pic:blipFill>
                    <a:blip r:embed="rId13"/>
                    <a:stretch>
                      <a:fillRect/>
                    </a:stretch>
                  </pic:blipFill>
                  <pic:spPr bwMode="auto">
                    <a:xfrm>
                      <a:off x="0" y="0"/>
                      <a:ext cx="5753100" cy="2645737"/>
                    </a:xfrm>
                    <a:prstGeom prst="rect">
                      <a:avLst/>
                    </a:prstGeom>
                    <a:noFill/>
                    <a:ln w="9525">
                      <a:noFill/>
                      <a:headEnd/>
                      <a:tailEnd/>
                    </a:ln>
                  </pic:spPr>
                </pic:pic>
              </a:graphicData>
            </a:graphic>
          </wp:inline>
        </w:drawing>
      </w:r>
    </w:p>
    <w:p w14:paraId="1DB3FDF7" w14:textId="77777777" w:rsidR="00721447" w:rsidRDefault="00000000">
      <w:r>
        <w:t>Suivant le milieu de residence, il ressort que les emplois tenus dans le secteur agricole sont principalement exercés en milieu rural (</w:t>
      </w:r>
      <w:r>
        <w:rPr>
          <w:b/>
          <w:bCs/>
        </w:rPr>
        <w:t>74.51%</w:t>
      </w:r>
      <w:r>
        <w:t xml:space="preserve"> au T2 contre </w:t>
      </w:r>
      <w:r>
        <w:rPr>
          <w:b/>
          <w:bCs/>
        </w:rPr>
        <w:t>74%</w:t>
      </w:r>
      <w:r>
        <w:t xml:space="preserve"> au T3 ) avec une très faible proportion d’emplois dans ce secteur qui sont exercés à Abidjan ce qui s’explique par une proportion de </w:t>
      </w:r>
      <w:r>
        <w:rPr>
          <w:b/>
          <w:bCs/>
        </w:rPr>
        <w:t>2.82%</w:t>
      </w:r>
      <w:r>
        <w:t xml:space="preserve"> au T2 à Abidjan et </w:t>
      </w:r>
      <w:r>
        <w:rPr>
          <w:b/>
          <w:bCs/>
        </w:rPr>
        <w:t>3.21%</w:t>
      </w:r>
      <w:r>
        <w:t xml:space="preserve"> au T3 contre </w:t>
      </w:r>
      <w:r>
        <w:rPr>
          <w:b/>
          <w:bCs/>
        </w:rPr>
        <w:t>22.95%</w:t>
      </w:r>
      <w:r>
        <w:t xml:space="preserve"> au T2 des autres villes urbaines et </w:t>
      </w:r>
      <w:r>
        <w:rPr>
          <w:b/>
          <w:bCs/>
        </w:rPr>
        <w:t>26.78%</w:t>
      </w:r>
      <w:r>
        <w:t xml:space="preserve"> au T3.</w:t>
      </w:r>
    </w:p>
    <w:p w14:paraId="1D22A29B" w14:textId="77777777" w:rsidR="00721447" w:rsidRDefault="00000000">
      <w:r>
        <w:t>Pour tous les autres secteurs : industrie, commerce et service la majorité des emplois sont tenus à Abidjan (principalement), et dans les autres milieux urbains</w:t>
      </w:r>
    </w:p>
    <w:p w14:paraId="54C4DEC9" w14:textId="77777777" w:rsidR="00721447" w:rsidRDefault="00000000">
      <w:r>
        <w:br w:type="page"/>
      </w:r>
    </w:p>
    <w:p w14:paraId="1FA3B3FE" w14:textId="77777777" w:rsidR="00721447" w:rsidRDefault="00000000">
      <w:pPr>
        <w:pStyle w:val="Titre2"/>
      </w:pPr>
      <w:bookmarkStart w:id="4" w:name="pluriactivité"/>
      <w:bookmarkEnd w:id="3"/>
      <w:r>
        <w:lastRenderedPageBreak/>
        <w:t>Pluriactivité</w:t>
      </w:r>
    </w:p>
    <w:p w14:paraId="663CCB1F" w14:textId="77777777" w:rsidR="00721447" w:rsidRDefault="00000000">
      <w:r>
        <w:rPr>
          <w:b/>
          <w:bCs/>
        </w:rPr>
        <w:t>Figure 8 :</w:t>
      </w:r>
      <w:r>
        <w:t xml:space="preserve"> Pluriactivité par sexe T2-T3</w:t>
      </w:r>
    </w:p>
    <w:p w14:paraId="454958C6" w14:textId="77777777" w:rsidR="00721447" w:rsidRDefault="00000000">
      <w:r>
        <w:rPr>
          <w:noProof/>
        </w:rPr>
        <w:drawing>
          <wp:inline distT="0" distB="0" distL="0" distR="0" wp14:anchorId="603EFFD1" wp14:editId="6BE8D7AE">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bulletin_T2_T3_w_files/figure-docx/unnamed-chunk-1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9DF8F14" w14:textId="77777777" w:rsidR="00721447" w:rsidRDefault="00000000">
      <w:r>
        <w:t>Sur la période allant du deuxième au troisième trimestre 2024,le nombre de travailleurs en situation de pluriactivité a augmenté.</w:t>
      </w:r>
    </w:p>
    <w:p w14:paraId="0080C25E" w14:textId="77777777" w:rsidR="00721447" w:rsidRDefault="00000000">
      <w:r>
        <w:t>Les hommes sont plus susceptibles d’exercer au moins une activité supplémentaire, par rapport aux femmes</w:t>
      </w:r>
      <w:r>
        <w:rPr>
          <w:b/>
          <w:bCs/>
        </w:rPr>
        <w:t>(Figure 8)</w:t>
      </w:r>
    </w:p>
    <w:p w14:paraId="66AD4A4A" w14:textId="77777777" w:rsidR="00721447" w:rsidRDefault="00000000">
      <w:r>
        <w:br w:type="page"/>
      </w:r>
    </w:p>
    <w:p w14:paraId="2107F74A" w14:textId="77777777" w:rsidR="00721447" w:rsidRDefault="00000000">
      <w:r>
        <w:rPr>
          <w:b/>
          <w:bCs/>
        </w:rPr>
        <w:lastRenderedPageBreak/>
        <w:t>Figure 9 :</w:t>
      </w:r>
      <w:r>
        <w:t xml:space="preserve"> Pluriactivité suivant le milieu de residence</w:t>
      </w:r>
    </w:p>
    <w:p w14:paraId="49A6A13B" w14:textId="77777777" w:rsidR="00721447" w:rsidRDefault="00000000">
      <w:r>
        <w:rPr>
          <w:noProof/>
        </w:rPr>
        <w:drawing>
          <wp:inline distT="0" distB="0" distL="0" distR="0" wp14:anchorId="5EA7177C" wp14:editId="4B3CD1D4">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bulletin_T2_T3_w_files/figure-docx/unnamed-chunk-1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8843BFD" w14:textId="77777777" w:rsidR="00721447" w:rsidRDefault="00000000">
      <w:r>
        <w:t xml:space="preserve">Par ailleurs, la grande majorité des travailleurs en situation de pluriactivité réside en milieu rural Entre les deux trimestres considérés, la proportion de travailleurs en situation de pluriactivité s’est vue décroitre à Abidjan </w:t>
      </w:r>
      <w:r>
        <w:rPr>
          <w:b/>
          <w:bCs/>
        </w:rPr>
        <w:t>(Figure 9)</w:t>
      </w:r>
      <w:r>
        <w:t>.</w:t>
      </w:r>
    </w:p>
    <w:p w14:paraId="23FE0D70" w14:textId="77777777" w:rsidR="00721447" w:rsidRDefault="00000000">
      <w:r>
        <w:br w:type="page"/>
      </w:r>
    </w:p>
    <w:p w14:paraId="645641D3" w14:textId="77777777" w:rsidR="00721447" w:rsidRDefault="00000000">
      <w:pPr>
        <w:pStyle w:val="Titre1"/>
      </w:pPr>
      <w:bookmarkStart w:id="5" w:name="informaltite"/>
      <w:bookmarkEnd w:id="1"/>
      <w:bookmarkEnd w:id="4"/>
      <w:r>
        <w:lastRenderedPageBreak/>
        <w:t>INFORMALTITE</w:t>
      </w:r>
    </w:p>
    <w:p w14:paraId="5C282812" w14:textId="77777777" w:rsidR="00721447" w:rsidRDefault="00000000">
      <w:r>
        <w:rPr>
          <w:b/>
          <w:bCs/>
        </w:rPr>
        <w:t>Figure 10 :</w:t>
      </w:r>
      <w:r>
        <w:t xml:space="preserve"> informalité de l’emploi suivant le sexe</w:t>
      </w:r>
    </w:p>
    <w:p w14:paraId="0B963460" w14:textId="77777777" w:rsidR="00721447" w:rsidRDefault="00000000">
      <w:r>
        <w:rPr>
          <w:noProof/>
        </w:rPr>
        <w:drawing>
          <wp:inline distT="0" distB="0" distL="0" distR="0" wp14:anchorId="774A8D6D" wp14:editId="02207F85">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bulletin_T2_T3_w_files/figure-docx/unnamed-chunk-2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C6407B1" w14:textId="77777777" w:rsidR="00721447" w:rsidRDefault="00000000">
      <w:r>
        <w:t xml:space="preserve">De façon générale, les femmes sont plus susceptibles que les hommes de tenir un emploi informel. Par rapport au deuxième trimestre de l’année, cet écart s’est notamment accru davantage au troisième trimestre où </w:t>
      </w:r>
      <w:r>
        <w:rPr>
          <w:b/>
          <w:bCs/>
        </w:rPr>
        <w:t>92.5%</w:t>
      </w:r>
      <w:r>
        <w:t xml:space="preserve"> des femmes en emploi tiennent un emploi informel, contre </w:t>
      </w:r>
      <w:r>
        <w:rPr>
          <w:b/>
          <w:bCs/>
        </w:rPr>
        <w:t>82.85%</w:t>
      </w:r>
      <w:r>
        <w:t xml:space="preserve"> chez les hommes </w:t>
      </w:r>
      <w:r>
        <w:rPr>
          <w:b/>
          <w:bCs/>
        </w:rPr>
        <w:t>(Figure 10)</w:t>
      </w:r>
      <w:r>
        <w:t>.</w:t>
      </w:r>
    </w:p>
    <w:p w14:paraId="4487C959" w14:textId="77777777" w:rsidR="00721447" w:rsidRDefault="00000000">
      <w:r>
        <w:br w:type="page"/>
      </w:r>
    </w:p>
    <w:p w14:paraId="28443014" w14:textId="77777777" w:rsidR="00721447" w:rsidRDefault="00000000">
      <w:r>
        <w:rPr>
          <w:b/>
          <w:bCs/>
        </w:rPr>
        <w:lastRenderedPageBreak/>
        <w:t>Figure 11 :</w:t>
      </w:r>
      <w:r>
        <w:t xml:space="preserve"> Informalité de l’emploi suivant le milieu de résidence</w:t>
      </w:r>
    </w:p>
    <w:p w14:paraId="5AF53373" w14:textId="77777777" w:rsidR="00721447" w:rsidRDefault="00000000">
      <w:r>
        <w:rPr>
          <w:noProof/>
        </w:rPr>
        <w:drawing>
          <wp:inline distT="0" distB="0" distL="0" distR="0" wp14:anchorId="33C8BA9A" wp14:editId="36AB8302">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bulletin_T2_T3_w_files/figure-docx/unnamed-chunk-2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BC3A7DC" w14:textId="77777777" w:rsidR="00721447" w:rsidRDefault="00000000">
      <w:r>
        <w:t xml:space="preserve">Le milieu rural est la zone géographique regorgeant le plus d’emploi informel, dans nos différents trimestres on a à Abidjan </w:t>
      </w:r>
      <w:r>
        <w:rPr>
          <w:b/>
          <w:bCs/>
        </w:rPr>
        <w:t>81.43%</w:t>
      </w:r>
      <w:r>
        <w:t xml:space="preserve">(T2) et </w:t>
      </w:r>
      <w:r>
        <w:rPr>
          <w:b/>
          <w:bCs/>
        </w:rPr>
        <w:t>73.27%</w:t>
      </w:r>
      <w:r>
        <w:t xml:space="preserve">(T3) , dans le milieu rural on a </w:t>
      </w:r>
      <w:r>
        <w:rPr>
          <w:b/>
          <w:bCs/>
        </w:rPr>
        <w:t>94.41%</w:t>
      </w:r>
      <w:r>
        <w:t xml:space="preserve"> (T2) et </w:t>
      </w:r>
      <w:r>
        <w:rPr>
          <w:b/>
          <w:bCs/>
        </w:rPr>
        <w:t>93.02%</w:t>
      </w:r>
      <w:r>
        <w:t xml:space="preserve">(T3) et concernant les autres milieux urbain on a </w:t>
      </w:r>
      <w:r>
        <w:rPr>
          <w:b/>
          <w:bCs/>
        </w:rPr>
        <w:t>94.41%</w:t>
      </w:r>
      <w:r>
        <w:t xml:space="preserve"> (T2) et </w:t>
      </w:r>
      <w:r>
        <w:rPr>
          <w:b/>
          <w:bCs/>
        </w:rPr>
        <w:t>93.02%</w:t>
      </w:r>
      <w:r>
        <w:t xml:space="preserve"> (T3).</w:t>
      </w:r>
    </w:p>
    <w:p w14:paraId="6C0B57AB" w14:textId="77777777" w:rsidR="00721447" w:rsidRDefault="00000000">
      <w:r>
        <w:t xml:space="preserve">Au troisième, la proportion d’emploi informel à Abidjan a connu une baisse </w:t>
      </w:r>
      <w:r>
        <w:rPr>
          <w:b/>
          <w:bCs/>
        </w:rPr>
        <w:t>(Figure 1)</w:t>
      </w:r>
      <w:r>
        <w:t>.</w:t>
      </w:r>
    </w:p>
    <w:p w14:paraId="0A2F3688" w14:textId="77777777" w:rsidR="00721447" w:rsidRDefault="00000000">
      <w:r>
        <w:br w:type="page"/>
      </w:r>
    </w:p>
    <w:p w14:paraId="504BB92D" w14:textId="77777777" w:rsidR="00721447" w:rsidRDefault="00000000">
      <w:r>
        <w:rPr>
          <w:b/>
          <w:bCs/>
        </w:rPr>
        <w:lastRenderedPageBreak/>
        <w:t>Figure 12 :</w:t>
      </w:r>
      <w:r>
        <w:t xml:space="preserve"> Informalité de l’emploi suivant le niveau d’instruction</w:t>
      </w:r>
    </w:p>
    <w:p w14:paraId="040BCEEA" w14:textId="77777777" w:rsidR="00721447" w:rsidRDefault="00000000">
      <w:r>
        <w:rPr>
          <w:noProof/>
        </w:rPr>
        <w:drawing>
          <wp:inline distT="0" distB="0" distL="0" distR="0" wp14:anchorId="6CCDC522" wp14:editId="2D10884A">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bulletin_T2_T3_w_files/figure-docx/unnamed-chunk-2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40D9922" w14:textId="77777777" w:rsidR="00721447" w:rsidRDefault="00000000">
      <w:r>
        <w:t xml:space="preserve">Par ailleurs, les personnes moins instruites sont plus enclines à tenir des emplois informels </w:t>
      </w:r>
      <w:r>
        <w:rPr>
          <w:b/>
          <w:bCs/>
        </w:rPr>
        <w:t>(Figure 12)</w:t>
      </w:r>
      <w:r>
        <w:t>.</w:t>
      </w:r>
    </w:p>
    <w:p w14:paraId="28B89B0C" w14:textId="77777777" w:rsidR="00721447" w:rsidRDefault="00000000">
      <w:r>
        <w:br w:type="page"/>
      </w:r>
    </w:p>
    <w:p w14:paraId="4D20F233" w14:textId="77777777" w:rsidR="00721447" w:rsidRDefault="00000000">
      <w:pPr>
        <w:pStyle w:val="Titre1"/>
      </w:pPr>
      <w:bookmarkStart w:id="6" w:name="sous-utilisation-de-la-main-doeuvre"/>
      <w:bookmarkEnd w:id="5"/>
      <w:r>
        <w:lastRenderedPageBreak/>
        <w:t>SOUS-UTILISATION DE LA MAIN D’OEUVRE</w:t>
      </w:r>
    </w:p>
    <w:p w14:paraId="03F87C60" w14:textId="77777777" w:rsidR="00721447" w:rsidRDefault="00000000">
      <w:pPr>
        <w:pStyle w:val="Titre2"/>
      </w:pPr>
      <w:bookmarkStart w:id="7" w:name="taux-de-chômage"/>
      <w:r>
        <w:t>Taux de chômage</w:t>
      </w:r>
    </w:p>
    <w:p w14:paraId="6EC82D4A" w14:textId="77777777" w:rsidR="00721447" w:rsidRDefault="00000000">
      <w:r>
        <w:rPr>
          <w:b/>
          <w:bCs/>
        </w:rPr>
        <w:t>Figure 13:</w:t>
      </w:r>
      <w:r>
        <w:t xml:space="preserve"> Taux de chomage suivant le sexe</w:t>
      </w:r>
    </w:p>
    <w:p w14:paraId="107E557D" w14:textId="77777777" w:rsidR="00721447" w:rsidRDefault="00000000">
      <w:r>
        <w:rPr>
          <w:noProof/>
        </w:rPr>
        <w:drawing>
          <wp:inline distT="0" distB="0" distL="0" distR="0" wp14:anchorId="6E4937C0" wp14:editId="09ECBBC9">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bulletin_T2_T3_w_files/figure-docx/unnamed-chunk-2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9A25B93" w14:textId="77777777" w:rsidR="00721447" w:rsidRDefault="00000000">
      <w:pPr>
        <w:pStyle w:val="SourceCode"/>
      </w:pPr>
      <w:r>
        <w:t>[1] 2</w:t>
      </w:r>
    </w:p>
    <w:p w14:paraId="449FF4F6" w14:textId="77777777" w:rsidR="00721447" w:rsidRDefault="00000000">
      <w:pPr>
        <w:pStyle w:val="SourceCode"/>
      </w:pPr>
      <w:r>
        <w:t>[1] 2</w:t>
      </w:r>
    </w:p>
    <w:p w14:paraId="4785640C" w14:textId="77777777" w:rsidR="00721447" w:rsidRDefault="00000000">
      <w:pPr>
        <w:pStyle w:val="SourceCode"/>
      </w:pPr>
      <w:r>
        <w:t>[1] 2</w:t>
      </w:r>
    </w:p>
    <w:p w14:paraId="635C02AA" w14:textId="77777777" w:rsidR="00721447" w:rsidRDefault="00000000">
      <w:pPr>
        <w:pStyle w:val="SourceCode"/>
      </w:pPr>
      <w:r>
        <w:t>[1] 2</w:t>
      </w:r>
    </w:p>
    <w:p w14:paraId="5BDF1996" w14:textId="77777777" w:rsidR="00721447" w:rsidRDefault="00000000">
      <w:r>
        <w:t xml:space="preserve">Au 3ème trimestre 2024 le taux de chômage a baissé par rapport au 2ème trimestre 2024 de </w:t>
      </w:r>
      <w:r>
        <w:rPr>
          <w:b/>
          <w:bCs/>
        </w:rPr>
        <w:t>0.08</w:t>
      </w:r>
      <w:r>
        <w:t xml:space="preserve"> point de pourcentage avec des taux d’ensemble de </w:t>
      </w:r>
      <w:r>
        <w:rPr>
          <w:b/>
          <w:bCs/>
        </w:rPr>
        <w:t>4.33%</w:t>
      </w:r>
      <w:r>
        <w:t xml:space="preserve"> (T2) et </w:t>
      </w:r>
      <w:r>
        <w:rPr>
          <w:b/>
          <w:bCs/>
        </w:rPr>
        <w:t>4.25%</w:t>
      </w:r>
      <w:r>
        <w:t xml:space="preserve"> (T3). De même, le taux de chômage chez les femmes est plus élevé que chez les hommes, peu importe le trimestre considéré </w:t>
      </w:r>
      <w:r>
        <w:rPr>
          <w:b/>
          <w:bCs/>
        </w:rPr>
        <w:t>(Figure 13)</w:t>
      </w:r>
      <w:r>
        <w:t>.</w:t>
      </w:r>
    </w:p>
    <w:p w14:paraId="18E56390" w14:textId="77777777" w:rsidR="00721447" w:rsidRDefault="00000000">
      <w:r>
        <w:br w:type="page"/>
      </w:r>
    </w:p>
    <w:p w14:paraId="33295D83" w14:textId="77777777" w:rsidR="00721447" w:rsidRDefault="00000000">
      <w:r>
        <w:rPr>
          <w:b/>
          <w:bCs/>
        </w:rPr>
        <w:lastRenderedPageBreak/>
        <w:t>Figure 14:</w:t>
      </w:r>
      <w:r>
        <w:t xml:space="preserve"> Taux de chomage suivant l’âge</w:t>
      </w:r>
    </w:p>
    <w:p w14:paraId="54F52808" w14:textId="77777777" w:rsidR="00721447" w:rsidRDefault="00000000">
      <w:r>
        <w:rPr>
          <w:noProof/>
        </w:rPr>
        <w:drawing>
          <wp:inline distT="0" distB="0" distL="0" distR="0" wp14:anchorId="59ECCB62" wp14:editId="6C4365BC">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bulletin_T2_T3_w_files/figure-docx/unnamed-chunk-2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C0D92A5" w14:textId="77777777" w:rsidR="00721447" w:rsidRDefault="00000000">
      <w:r>
        <w:br w:type="page"/>
      </w:r>
    </w:p>
    <w:p w14:paraId="0FBFB8AF" w14:textId="77777777" w:rsidR="00721447" w:rsidRDefault="00000000">
      <w:r>
        <w:rPr>
          <w:b/>
          <w:bCs/>
        </w:rPr>
        <w:lastRenderedPageBreak/>
        <w:t>Figure 15 :</w:t>
      </w:r>
      <w:r>
        <w:t xml:space="preserve"> Taux de chomage suivant le niveau d’instruction</w:t>
      </w:r>
    </w:p>
    <w:p w14:paraId="491CC4E6" w14:textId="77777777" w:rsidR="00721447" w:rsidRDefault="00000000">
      <w:r>
        <w:rPr>
          <w:noProof/>
        </w:rPr>
        <w:drawing>
          <wp:inline distT="0" distB="0" distL="0" distR="0" wp14:anchorId="70A2D627" wp14:editId="31FE95EC">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bulletin_T2_T3_w_files/figure-docx/unnamed-chunk-2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6FBA95A7" w14:textId="77777777" w:rsidR="00721447" w:rsidRDefault="00000000">
      <w:r>
        <w:t xml:space="preserve">De façon générale, le taux de chômage décroît avec l’âge </w:t>
      </w:r>
      <w:r>
        <w:rPr>
          <w:b/>
          <w:bCs/>
        </w:rPr>
        <w:t>(Figure 14)</w:t>
      </w:r>
      <w:r>
        <w:t xml:space="preserve"> et augmente plus ou moins avec le niveau d’instruction </w:t>
      </w:r>
      <w:r>
        <w:rPr>
          <w:b/>
          <w:bCs/>
        </w:rPr>
        <w:t>(Figure 15)</w:t>
      </w:r>
      <w:r>
        <w:t>.</w:t>
      </w:r>
    </w:p>
    <w:p w14:paraId="640C094C" w14:textId="77777777" w:rsidR="00721447" w:rsidRDefault="00000000">
      <w:r>
        <w:br w:type="page"/>
      </w:r>
    </w:p>
    <w:p w14:paraId="3CCD9C86" w14:textId="77777777" w:rsidR="00721447" w:rsidRDefault="00000000">
      <w:r>
        <w:rPr>
          <w:b/>
          <w:bCs/>
        </w:rPr>
        <w:lastRenderedPageBreak/>
        <w:t>Figure 16 :</w:t>
      </w:r>
      <w:r>
        <w:t xml:space="preserve"> Taux de chomage suivant le milieu de residence</w:t>
      </w:r>
    </w:p>
    <w:p w14:paraId="36FA9A72" w14:textId="77777777" w:rsidR="00721447" w:rsidRDefault="00000000">
      <w:r>
        <w:rPr>
          <w:noProof/>
        </w:rPr>
        <w:drawing>
          <wp:inline distT="0" distB="0" distL="0" distR="0" wp14:anchorId="0ECA4D0A" wp14:editId="01FA24FF">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bulletin_T2_T3_w_files/figure-docx/unnamed-chunk-30-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703D21E" w14:textId="77777777" w:rsidR="00721447" w:rsidRDefault="00000000">
      <w:pPr>
        <w:pStyle w:val="Titre2"/>
      </w:pPr>
      <w:bookmarkStart w:id="8" w:name="X5fd5594f6cd43633cd3eba6da14495f788dc0ac"/>
      <w:bookmarkEnd w:id="7"/>
      <w:r>
        <w:t>Taux combiné du chomage et de la main d’oeuvre potentielle</w:t>
      </w:r>
    </w:p>
    <w:p w14:paraId="78A0A668" w14:textId="77777777" w:rsidR="00721447" w:rsidRDefault="00000000">
      <w:r>
        <w:rPr>
          <w:b/>
          <w:bCs/>
        </w:rPr>
        <w:t>Figure 17 :</w:t>
      </w:r>
      <w:r>
        <w:t xml:space="preserve"> Indicateurs du chomage et la sous-utilisation de la main d’oeuvre</w:t>
      </w:r>
    </w:p>
    <w:p w14:paraId="461CD7FF" w14:textId="77777777" w:rsidR="00721447" w:rsidRDefault="00000000">
      <w:r>
        <w:rPr>
          <w:noProof/>
        </w:rPr>
        <w:drawing>
          <wp:inline distT="0" distB="0" distL="0" distR="0" wp14:anchorId="7469EC20" wp14:editId="1E948F40">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bulletin_T2_T3_w_files/figure-docx/unnamed-chunk-3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5B9720FC" w14:textId="77777777" w:rsidR="00721447" w:rsidRDefault="00000000">
      <w:r>
        <w:lastRenderedPageBreak/>
        <w:t xml:space="preserve">Au troisième trimestre,Le SU4 qui regroupe tous les indicateurs du chomage et de la sous-utilisation de la main d’œuvre connait une hausse de </w:t>
      </w:r>
      <w:r>
        <w:rPr>
          <w:b/>
          <w:bCs/>
        </w:rPr>
        <w:t>2.72</w:t>
      </w:r>
      <w:r>
        <w:t xml:space="preserve"> points de pourcentage par rapport au deuxième trimestre : </w:t>
      </w:r>
      <w:r>
        <w:rPr>
          <w:b/>
          <w:bCs/>
        </w:rPr>
        <w:t>23.21%</w:t>
      </w:r>
      <w:r>
        <w:t xml:space="preserve"> contre </w:t>
      </w:r>
      <w:r>
        <w:rPr>
          <w:b/>
          <w:bCs/>
        </w:rPr>
        <w:t>20.49%</w:t>
      </w:r>
      <w:r>
        <w:t xml:space="preserve"> </w:t>
      </w:r>
      <w:r>
        <w:rPr>
          <w:b/>
          <w:bCs/>
        </w:rPr>
        <w:t>(Figure 17)</w:t>
      </w:r>
      <w:r>
        <w:t>.</w:t>
      </w:r>
    </w:p>
    <w:p w14:paraId="4FD94B19" w14:textId="77777777" w:rsidR="00721447" w:rsidRDefault="00000000">
      <w:pPr>
        <w:pStyle w:val="Titre2"/>
      </w:pPr>
      <w:bookmarkStart w:id="9" w:name="X09562646824160523b9d49db898b7e27f92b88f"/>
      <w:bookmarkEnd w:id="8"/>
      <w:r>
        <w:t>Jeune ni en emploi,ni en education et ni en formation</w:t>
      </w:r>
    </w:p>
    <w:p w14:paraId="5E22D8F8" w14:textId="77777777" w:rsidR="00721447" w:rsidRDefault="00000000">
      <w:r>
        <w:rPr>
          <w:b/>
          <w:bCs/>
        </w:rPr>
        <w:t>Figure 18 :</w:t>
      </w:r>
      <w:r>
        <w:t xml:space="preserve"> Proportion des NEETs ches les 15-24ans</w:t>
      </w:r>
    </w:p>
    <w:p w14:paraId="79EA8898" w14:textId="77777777" w:rsidR="00721447" w:rsidRDefault="00000000">
      <w:r>
        <w:rPr>
          <w:noProof/>
        </w:rPr>
        <w:drawing>
          <wp:inline distT="0" distB="0" distL="0" distR="0" wp14:anchorId="44484BF6" wp14:editId="249701AC">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bulletin_T2_T3_w_files/figure-docx/unnamed-chunk-33-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35871BA4" w14:textId="77777777" w:rsidR="00721447" w:rsidRDefault="00000000">
      <w:r>
        <w:t xml:space="preserve">Sur la période allant du 2ème au 3ème trimestre de l’année 2024, la proportion des jeunes ni en emploi, ni en éducation et ni en formation âgés de 15 à 24 ans a diminué de </w:t>
      </w:r>
      <w:r>
        <w:rPr>
          <w:b/>
          <w:bCs/>
        </w:rPr>
        <w:t>2.77</w:t>
      </w:r>
      <w:r>
        <w:t xml:space="preserve"> points de pourcentage, passant de </w:t>
      </w:r>
      <w:r>
        <w:rPr>
          <w:b/>
          <w:bCs/>
        </w:rPr>
        <w:t>27.08%</w:t>
      </w:r>
      <w:r>
        <w:t xml:space="preserve"> à </w:t>
      </w:r>
      <w:r>
        <w:rPr>
          <w:b/>
          <w:bCs/>
        </w:rPr>
        <w:t>24.31%</w:t>
      </w:r>
      <w:r>
        <w:t>. Cette baisse est beaucoup plus accentuée chez les jeunes femmes .</w:t>
      </w:r>
    </w:p>
    <w:p w14:paraId="1B3C3620" w14:textId="77777777" w:rsidR="00721447" w:rsidRDefault="00000000">
      <w:r>
        <w:br w:type="page"/>
      </w:r>
    </w:p>
    <w:p w14:paraId="6FF53167" w14:textId="77777777" w:rsidR="00721447" w:rsidRDefault="00000000">
      <w:r>
        <w:rPr>
          <w:b/>
          <w:bCs/>
        </w:rPr>
        <w:lastRenderedPageBreak/>
        <w:t>Figure 19</w:t>
      </w:r>
      <w:r>
        <w:t xml:space="preserve"> : Evolution de la proportion des NEETs chez les 15 - 35 ans</w:t>
      </w:r>
    </w:p>
    <w:p w14:paraId="2C753D12" w14:textId="77777777" w:rsidR="00721447" w:rsidRDefault="00000000">
      <w:r>
        <w:rPr>
          <w:noProof/>
        </w:rPr>
        <w:drawing>
          <wp:inline distT="0" distB="0" distL="0" distR="0" wp14:anchorId="5027ED23" wp14:editId="26C146C3">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bulletin_T2_T3_w_files/figure-docx/unnamed-chunk-35-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28B4B0BC" w14:textId="77777777" w:rsidR="00721447" w:rsidRDefault="00000000">
      <w:r>
        <w:t xml:space="preserve">Concernant les autres groupes d’âge (15-35 et 15-40), les tendances observer sont: la proportion de jeunes NEETS a baissé entre le 2ème et le 3ème trimestre avec une baisse beaucoup plus accentuée chez les femmes </w:t>
      </w:r>
      <w:r>
        <w:rPr>
          <w:b/>
          <w:bCs/>
        </w:rPr>
        <w:t>(Figure 19)</w:t>
      </w:r>
      <w:r>
        <w:t>.</w:t>
      </w:r>
    </w:p>
    <w:p w14:paraId="36ECE3EE" w14:textId="77777777" w:rsidR="00721447" w:rsidRDefault="00000000">
      <w:r>
        <w:br w:type="page"/>
      </w:r>
    </w:p>
    <w:p w14:paraId="38F0EDD0" w14:textId="77777777" w:rsidR="00721447" w:rsidRDefault="00000000">
      <w:r>
        <w:rPr>
          <w:b/>
          <w:bCs/>
        </w:rPr>
        <w:lastRenderedPageBreak/>
        <w:t>Figure 21 :</w:t>
      </w:r>
      <w:r>
        <w:t xml:space="preserve"> Proportions des NEETs chez les 15-24 ans suivant le milieu de residence</w:t>
      </w:r>
    </w:p>
    <w:p w14:paraId="0DE021ED" w14:textId="77777777" w:rsidR="00721447" w:rsidRDefault="00000000">
      <w:r>
        <w:rPr>
          <w:noProof/>
        </w:rPr>
        <w:drawing>
          <wp:inline distT="0" distB="0" distL="0" distR="0" wp14:anchorId="5FC461A8" wp14:editId="0BE35A6D">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bulletin_T2_T3_w_files/figure-docx/unnamed-chunk-37-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6A824102" w14:textId="77777777" w:rsidR="00721447" w:rsidRDefault="00000000">
      <w:r>
        <w:t>Chez les jeunes de 15 à 24 ans, la proportion de NEETs est plus élevée en milieu rural, en dépit d’une baisse observée entre le deuxième et le troisième trimestre dans le milieu rural</w:t>
      </w:r>
      <w:bookmarkEnd w:id="6"/>
      <w:bookmarkEnd w:id="9"/>
    </w:p>
    <w:sectPr w:rsidR="00721447" w:rsidSect="00E93790">
      <w:headerReference w:type="default" r:id="rId27"/>
      <w:footerReference w:type="default" r:id="rId28"/>
      <w:headerReference w:type="first" r:id="rId29"/>
      <w:footerReference w:type="firs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D73E5" w14:textId="77777777" w:rsidR="005137E4" w:rsidRDefault="005137E4">
      <w:pPr>
        <w:spacing w:after="0" w:line="240" w:lineRule="auto"/>
      </w:pPr>
      <w:r>
        <w:separator/>
      </w:r>
    </w:p>
  </w:endnote>
  <w:endnote w:type="continuationSeparator" w:id="0">
    <w:p w14:paraId="78F2ECB2" w14:textId="77777777" w:rsidR="005137E4" w:rsidRDefault="0051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591014904"/>
      <w:docPartObj>
        <w:docPartGallery w:val="Page Numbers (Bottom of Page)"/>
        <w:docPartUnique/>
      </w:docPartObj>
    </w:sdtPr>
    <w:sdtContent>
      <w:p w14:paraId="06EAEC99" w14:textId="77777777" w:rsidR="00C05E58" w:rsidRPr="00C05E58" w:rsidRDefault="00C05E58">
        <w:pPr>
          <w:pStyle w:val="Pieddepage"/>
          <w:jc w:val="right"/>
          <w:rPr>
            <w:b/>
            <w:bCs/>
            <w:color w:val="196B24" w:themeColor="accent3"/>
          </w:rPr>
        </w:pPr>
        <w:r w:rsidRPr="00C05E58">
          <w:rPr>
            <w:b/>
            <w:bCs/>
            <w:color w:val="196B24" w:themeColor="accent3"/>
          </w:rPr>
          <w:fldChar w:fldCharType="begin"/>
        </w:r>
        <w:r w:rsidRPr="00C05E58">
          <w:rPr>
            <w:b/>
            <w:bCs/>
            <w:color w:val="196B24" w:themeColor="accent3"/>
          </w:rPr>
          <w:instrText>PAGE   \* MERGEFORMAT</w:instrText>
        </w:r>
        <w:r w:rsidRPr="00C05E58">
          <w:rPr>
            <w:b/>
            <w:bCs/>
            <w:color w:val="196B24" w:themeColor="accent3"/>
          </w:rPr>
          <w:fldChar w:fldCharType="separate"/>
        </w:r>
        <w:r w:rsidRPr="00C05E58">
          <w:rPr>
            <w:b/>
            <w:bCs/>
            <w:color w:val="196B24" w:themeColor="accent3"/>
            <w:lang w:val="fr-CA"/>
          </w:rPr>
          <w:t>2</w:t>
        </w:r>
        <w:r w:rsidRPr="00C05E58">
          <w:rPr>
            <w:b/>
            <w:bCs/>
            <w:color w:val="196B24" w:themeColor="accent3"/>
          </w:rPr>
          <w:fldChar w:fldCharType="end"/>
        </w:r>
      </w:p>
    </w:sdtContent>
  </w:sdt>
  <w:p w14:paraId="7D835290" w14:textId="77777777" w:rsidR="00386C75" w:rsidRDefault="00386C7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924264082"/>
      <w:docPartObj>
        <w:docPartGallery w:val="Page Numbers (Bottom of Page)"/>
        <w:docPartUnique/>
      </w:docPartObj>
    </w:sdtPr>
    <w:sdtContent>
      <w:p w14:paraId="062E2966" w14:textId="77777777" w:rsidR="00116B0A" w:rsidRPr="00116B0A" w:rsidRDefault="00116B0A">
        <w:pPr>
          <w:pStyle w:val="Pieddepage"/>
          <w:jc w:val="right"/>
          <w:rPr>
            <w:b/>
            <w:bCs/>
            <w:color w:val="196B24" w:themeColor="accent3"/>
          </w:rPr>
        </w:pPr>
        <w:r w:rsidRPr="00116B0A">
          <w:rPr>
            <w:b/>
            <w:bCs/>
            <w:color w:val="196B24" w:themeColor="accent3"/>
          </w:rPr>
          <w:fldChar w:fldCharType="begin"/>
        </w:r>
        <w:r w:rsidRPr="00116B0A">
          <w:rPr>
            <w:b/>
            <w:bCs/>
            <w:color w:val="196B24" w:themeColor="accent3"/>
          </w:rPr>
          <w:instrText>PAGE   \* MERGEFORMAT</w:instrText>
        </w:r>
        <w:r w:rsidRPr="00116B0A">
          <w:rPr>
            <w:b/>
            <w:bCs/>
            <w:color w:val="196B24" w:themeColor="accent3"/>
          </w:rPr>
          <w:fldChar w:fldCharType="separate"/>
        </w:r>
        <w:r w:rsidRPr="00116B0A">
          <w:rPr>
            <w:b/>
            <w:bCs/>
            <w:color w:val="196B24" w:themeColor="accent3"/>
            <w:lang w:val="fr-CA"/>
          </w:rPr>
          <w:t>2</w:t>
        </w:r>
        <w:r w:rsidRPr="00116B0A">
          <w:rPr>
            <w:b/>
            <w:bCs/>
            <w:color w:val="196B24" w:themeColor="accent3"/>
          </w:rPr>
          <w:fldChar w:fldCharType="end"/>
        </w:r>
      </w:p>
    </w:sdtContent>
  </w:sdt>
  <w:p w14:paraId="33F6E7D3" w14:textId="77777777" w:rsidR="00CA245D" w:rsidRDefault="00CA24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DA6F9E" w14:textId="77777777" w:rsidR="005137E4" w:rsidRDefault="005137E4">
      <w:pPr>
        <w:spacing w:after="0" w:line="240" w:lineRule="auto"/>
      </w:pPr>
      <w:r>
        <w:separator/>
      </w:r>
    </w:p>
  </w:footnote>
  <w:footnote w:type="continuationSeparator" w:id="0">
    <w:p w14:paraId="50C6B80A" w14:textId="77777777" w:rsidR="005137E4" w:rsidRDefault="00513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E7526" w14:textId="77777777" w:rsidR="00533228" w:rsidRPr="00AE1EA2" w:rsidRDefault="00533228" w:rsidP="00533228">
    <w:pPr>
      <w:pStyle w:val="En-tte"/>
      <w:rPr>
        <w:rFonts w:ascii="Helvetica" w:hAnsi="Helvetica"/>
      </w:rPr>
    </w:pPr>
  </w:p>
  <w:p w14:paraId="1CB11C15" w14:textId="50AD4D73" w:rsidR="00533228" w:rsidRPr="00AE1EA2" w:rsidRDefault="00F30EE5" w:rsidP="00D95341">
    <w:pPr>
      <w:pStyle w:val="En-tte"/>
      <w:jc w:val="center"/>
      <w:rPr>
        <w:rFonts w:ascii="Helvetica" w:hAnsi="Helvetica"/>
        <w:i/>
        <w:iCs/>
      </w:rPr>
    </w:pPr>
    <w:r w:rsidRPr="00AE1EA2">
      <w:rPr>
        <w:rFonts w:ascii="Helvetica" w:hAnsi="Helvetica"/>
        <w:i/>
        <w:iCs/>
      </w:rPr>
      <w:t>Bulletin du marché du travail du</w:t>
    </w:r>
    <w:r>
      <w:rPr>
        <w:rFonts w:ascii="Helvetica" w:hAnsi="Helvetica"/>
        <w:i/>
        <w:iCs/>
      </w:rPr>
      <w:t xml:space="preserve"> </w:t>
    </w:r>
    <w:r>
      <w:rPr>
        <w:rFonts w:ascii="Helvetica" w:hAnsi="Helvetica"/>
        <w:i/>
        <w:iCs/>
      </w:rPr>
      <w:t>3</w:t>
    </w:r>
    <w:r w:rsidRPr="00AE1EA2">
      <w:rPr>
        <w:rFonts w:ascii="Helvetica" w:hAnsi="Helvetica"/>
        <w:i/>
        <w:iCs/>
        <w:vertAlign w:val="superscript"/>
      </w:rPr>
      <w:t>ème</w:t>
    </w:r>
    <w:r w:rsidRPr="00AE1EA2">
      <w:rPr>
        <w:rFonts w:ascii="Helvetica" w:hAnsi="Helvetica"/>
        <w:i/>
        <w:iCs/>
      </w:rPr>
      <w:t xml:space="preserve"> Trimestre de l’année 2024</w:t>
    </w:r>
  </w:p>
  <w:p w14:paraId="518F0CF9" w14:textId="77777777" w:rsidR="00533228" w:rsidRPr="00AE1EA2" w:rsidRDefault="00533228">
    <w:pPr>
      <w:pStyle w:val="En-tte"/>
      <w:rPr>
        <w:rFonts w:ascii="Helvetica" w:hAnsi="Helveti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BC81C" w14:textId="77777777" w:rsidR="00E93790" w:rsidRDefault="00C42833" w:rsidP="00E93790">
    <w:pPr>
      <w:pStyle w:val="En-tte"/>
    </w:pPr>
    <w:r>
      <w:rPr>
        <w:noProof/>
      </w:rPr>
      <mc:AlternateContent>
        <mc:Choice Requires="wps">
          <w:drawing>
            <wp:anchor distT="0" distB="0" distL="114300" distR="114300" simplePos="0" relativeHeight="251659264" behindDoc="0" locked="0" layoutInCell="1" allowOverlap="1" wp14:anchorId="1254344B" wp14:editId="4366D1BA">
              <wp:simplePos x="0" y="0"/>
              <wp:positionH relativeFrom="margin">
                <wp:align>center</wp:align>
              </wp:positionH>
              <wp:positionV relativeFrom="paragraph">
                <wp:posOffset>216380</wp:posOffset>
              </wp:positionV>
              <wp:extent cx="7762875" cy="586408"/>
              <wp:effectExtent l="0" t="0" r="9525" b="4445"/>
              <wp:wrapNone/>
              <wp:docPr id="1952961728" name="Rectangle 1"/>
              <wp:cNvGraphicFramePr/>
              <a:graphic xmlns:a="http://schemas.openxmlformats.org/drawingml/2006/main">
                <a:graphicData uri="http://schemas.microsoft.com/office/word/2010/wordprocessingShape">
                  <wps:wsp>
                    <wps:cNvSpPr/>
                    <wps:spPr>
                      <a:xfrm>
                        <a:off x="0" y="0"/>
                        <a:ext cx="7762875" cy="586408"/>
                      </a:xfrm>
                      <a:prstGeom prst="rect">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6C924C"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55355469"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9B49A" id="Rectangle 1" o:spid="_x0000_s1032" style="position:absolute;left:0;text-align:left;margin-left:0;margin-top:17.05pt;width:611.25pt;height:46.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" fillcolor="#124f1a [2406]" stroked="f" strokeweight="1.52778mm">
              <v:stroke linestyle="thickThin"/>
              <v:textbox>
                <w:txbxContent>
                  <w:p w14:paraId="0AA3B410"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453F9351"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v:textbox>
              <w10:wrap anchorx="margin"/>
            </v:rect>
          </w:pict>
        </mc:Fallback>
      </mc:AlternateContent>
    </w:r>
    <w:r w:rsidR="00B50B5D">
      <w:rPr>
        <w:noProof/>
      </w:rPr>
      <w:drawing>
        <wp:anchor distT="0" distB="0" distL="114300" distR="114300" simplePos="0" relativeHeight="251666432" behindDoc="1" locked="0" layoutInCell="1" allowOverlap="1" wp14:anchorId="5A88AB0E" wp14:editId="481713CC">
          <wp:simplePos x="0" y="0"/>
          <wp:positionH relativeFrom="margin">
            <wp:align>right</wp:align>
          </wp:positionH>
          <wp:positionV relativeFrom="paragraph">
            <wp:posOffset>-336012</wp:posOffset>
          </wp:positionV>
          <wp:extent cx="907366" cy="580806"/>
          <wp:effectExtent l="0" t="0" r="7620" b="0"/>
          <wp:wrapNone/>
          <wp:docPr id="155521047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7522" name="Image 1229407522"/>
                  <pic:cNvPicPr/>
                </pic:nvPicPr>
                <pic:blipFill>
                  <a:blip r:embed="rId1">
                    <a:extLst>
                      <a:ext uri="{28A0092B-C50C-407E-A947-70E740481C1C}">
                        <a14:useLocalDpi xmlns:a14="http://schemas.microsoft.com/office/drawing/2010/main" val="0"/>
                      </a:ext>
                    </a:extLst>
                  </a:blip>
                  <a:stretch>
                    <a:fillRect/>
                  </a:stretch>
                </pic:blipFill>
                <pic:spPr>
                  <a:xfrm>
                    <a:off x="0" y="0"/>
                    <a:ext cx="907366" cy="580806"/>
                  </a:xfrm>
                  <a:prstGeom prst="rect">
                    <a:avLst/>
                  </a:prstGeom>
                </pic:spPr>
              </pic:pic>
            </a:graphicData>
          </a:graphic>
          <wp14:sizeRelH relativeFrom="margin">
            <wp14:pctWidth>0</wp14:pctWidth>
          </wp14:sizeRelH>
          <wp14:sizeRelV relativeFrom="margin">
            <wp14:pctHeight>0</wp14:pctHeight>
          </wp14:sizeRelV>
        </wp:anchor>
      </w:drawing>
    </w:r>
    <w:r w:rsidR="00B50B5D">
      <w:rPr>
        <w:noProof/>
      </w:rPr>
      <w:drawing>
        <wp:anchor distT="0" distB="0" distL="114300" distR="114300" simplePos="0" relativeHeight="251660288" behindDoc="1" locked="0" layoutInCell="1" allowOverlap="1" wp14:anchorId="385F5F8A" wp14:editId="3DE0F039">
          <wp:simplePos x="0" y="0"/>
          <wp:positionH relativeFrom="margin">
            <wp:align>left</wp:align>
          </wp:positionH>
          <wp:positionV relativeFrom="paragraph">
            <wp:posOffset>-335280</wp:posOffset>
          </wp:positionV>
          <wp:extent cx="1356049" cy="511093"/>
          <wp:effectExtent l="0" t="0" r="0" b="0"/>
          <wp:wrapNone/>
          <wp:docPr id="948559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3866" name="Image 1992473866"/>
                  <pic:cNvPicPr/>
                </pic:nvPicPr>
                <pic:blipFill>
                  <a:blip r:embed="rId2">
                    <a:extLst>
                      <a:ext uri="{28A0092B-C50C-407E-A947-70E740481C1C}">
                        <a14:useLocalDpi xmlns:a14="http://schemas.microsoft.com/office/drawing/2010/main" val="0"/>
                      </a:ext>
                    </a:extLst>
                  </a:blip>
                  <a:stretch>
                    <a:fillRect/>
                  </a:stretch>
                </pic:blipFill>
                <pic:spPr>
                  <a:xfrm>
                    <a:off x="0" y="0"/>
                    <a:ext cx="1356049" cy="511093"/>
                  </a:xfrm>
                  <a:prstGeom prst="rect">
                    <a:avLst/>
                  </a:prstGeom>
                </pic:spPr>
              </pic:pic>
            </a:graphicData>
          </a:graphic>
          <wp14:sizeRelH relativeFrom="margin">
            <wp14:pctWidth>0</wp14:pctWidth>
          </wp14:sizeRelH>
          <wp14:sizeRelV relativeFrom="margin">
            <wp14:pctHeight>0</wp14:pctHeight>
          </wp14:sizeRelV>
        </wp:anchor>
      </w:drawing>
    </w:r>
  </w:p>
  <w:p w14:paraId="0418A840" w14:textId="77777777" w:rsidR="00E93790" w:rsidRDefault="00E93790" w:rsidP="00E93790">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56ED1E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3E9229E6"/>
    <w:multiLevelType w:val="multilevel"/>
    <w:tmpl w:val="29F2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6017762">
    <w:abstractNumId w:val="1"/>
  </w:num>
  <w:num w:numId="2" w16cid:durableId="1970167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DB"/>
    <w:rsid w:val="00000E65"/>
    <w:rsid w:val="00001B24"/>
    <w:rsid w:val="0000295B"/>
    <w:rsid w:val="00002D4F"/>
    <w:rsid w:val="000065F1"/>
    <w:rsid w:val="000105FD"/>
    <w:rsid w:val="00010C0F"/>
    <w:rsid w:val="00014AB6"/>
    <w:rsid w:val="00015052"/>
    <w:rsid w:val="0001520F"/>
    <w:rsid w:val="00015CE6"/>
    <w:rsid w:val="00015D50"/>
    <w:rsid w:val="00017EBF"/>
    <w:rsid w:val="0002417F"/>
    <w:rsid w:val="000253D9"/>
    <w:rsid w:val="00025B42"/>
    <w:rsid w:val="00026029"/>
    <w:rsid w:val="00030588"/>
    <w:rsid w:val="000306A2"/>
    <w:rsid w:val="00033583"/>
    <w:rsid w:val="00036668"/>
    <w:rsid w:val="0004158A"/>
    <w:rsid w:val="0004333E"/>
    <w:rsid w:val="0004496D"/>
    <w:rsid w:val="000451C8"/>
    <w:rsid w:val="00045755"/>
    <w:rsid w:val="00046CCA"/>
    <w:rsid w:val="00046DD7"/>
    <w:rsid w:val="0005176F"/>
    <w:rsid w:val="00053B2D"/>
    <w:rsid w:val="00060CB1"/>
    <w:rsid w:val="000633B9"/>
    <w:rsid w:val="0006630E"/>
    <w:rsid w:val="00067F1C"/>
    <w:rsid w:val="000747EB"/>
    <w:rsid w:val="0008366A"/>
    <w:rsid w:val="00083EA8"/>
    <w:rsid w:val="00093295"/>
    <w:rsid w:val="00093C63"/>
    <w:rsid w:val="00095B94"/>
    <w:rsid w:val="00097C08"/>
    <w:rsid w:val="000A1D4C"/>
    <w:rsid w:val="000A2A1A"/>
    <w:rsid w:val="000A5043"/>
    <w:rsid w:val="000B391F"/>
    <w:rsid w:val="000B4D0E"/>
    <w:rsid w:val="000B7E11"/>
    <w:rsid w:val="000C052E"/>
    <w:rsid w:val="000C29BC"/>
    <w:rsid w:val="000C4449"/>
    <w:rsid w:val="000C4977"/>
    <w:rsid w:val="000C5CBF"/>
    <w:rsid w:val="000D1A82"/>
    <w:rsid w:val="000D24E1"/>
    <w:rsid w:val="000D3670"/>
    <w:rsid w:val="000D5252"/>
    <w:rsid w:val="000D6CB1"/>
    <w:rsid w:val="000E2760"/>
    <w:rsid w:val="000E412E"/>
    <w:rsid w:val="000F4552"/>
    <w:rsid w:val="000F4E89"/>
    <w:rsid w:val="000F5453"/>
    <w:rsid w:val="000F565B"/>
    <w:rsid w:val="0010109B"/>
    <w:rsid w:val="001013FE"/>
    <w:rsid w:val="001050BF"/>
    <w:rsid w:val="00105B58"/>
    <w:rsid w:val="00106486"/>
    <w:rsid w:val="00107A10"/>
    <w:rsid w:val="001102FE"/>
    <w:rsid w:val="001103B1"/>
    <w:rsid w:val="00116B0A"/>
    <w:rsid w:val="00126CE9"/>
    <w:rsid w:val="001273F5"/>
    <w:rsid w:val="00127E4E"/>
    <w:rsid w:val="00132310"/>
    <w:rsid w:val="001336C4"/>
    <w:rsid w:val="00143583"/>
    <w:rsid w:val="0014790D"/>
    <w:rsid w:val="00147F8D"/>
    <w:rsid w:val="001511E5"/>
    <w:rsid w:val="001519A0"/>
    <w:rsid w:val="0015234B"/>
    <w:rsid w:val="00153C49"/>
    <w:rsid w:val="00157D81"/>
    <w:rsid w:val="00160A70"/>
    <w:rsid w:val="00162EF6"/>
    <w:rsid w:val="0016603A"/>
    <w:rsid w:val="00176496"/>
    <w:rsid w:val="001806C1"/>
    <w:rsid w:val="00182B9E"/>
    <w:rsid w:val="00182C30"/>
    <w:rsid w:val="001835A6"/>
    <w:rsid w:val="001838E3"/>
    <w:rsid w:val="00183D20"/>
    <w:rsid w:val="00184302"/>
    <w:rsid w:val="00185803"/>
    <w:rsid w:val="00186C58"/>
    <w:rsid w:val="00187EBF"/>
    <w:rsid w:val="001915CD"/>
    <w:rsid w:val="00191B3C"/>
    <w:rsid w:val="00192580"/>
    <w:rsid w:val="001933B0"/>
    <w:rsid w:val="0019445F"/>
    <w:rsid w:val="00194F34"/>
    <w:rsid w:val="001A09E9"/>
    <w:rsid w:val="001A101D"/>
    <w:rsid w:val="001A1813"/>
    <w:rsid w:val="001A383E"/>
    <w:rsid w:val="001B0F60"/>
    <w:rsid w:val="001B4738"/>
    <w:rsid w:val="001B608E"/>
    <w:rsid w:val="001C016D"/>
    <w:rsid w:val="001C3CB3"/>
    <w:rsid w:val="001D1A48"/>
    <w:rsid w:val="001D2467"/>
    <w:rsid w:val="001D2A8F"/>
    <w:rsid w:val="001D31D8"/>
    <w:rsid w:val="001D4B54"/>
    <w:rsid w:val="001D6B1E"/>
    <w:rsid w:val="001E2398"/>
    <w:rsid w:val="001E2AC6"/>
    <w:rsid w:val="001E3B8F"/>
    <w:rsid w:val="001E7F6F"/>
    <w:rsid w:val="00201849"/>
    <w:rsid w:val="0021555C"/>
    <w:rsid w:val="00215E71"/>
    <w:rsid w:val="00216CEC"/>
    <w:rsid w:val="002236BD"/>
    <w:rsid w:val="002239EC"/>
    <w:rsid w:val="00224632"/>
    <w:rsid w:val="00225377"/>
    <w:rsid w:val="0022553A"/>
    <w:rsid w:val="0022728C"/>
    <w:rsid w:val="00231B02"/>
    <w:rsid w:val="00233249"/>
    <w:rsid w:val="002332F9"/>
    <w:rsid w:val="00240CD9"/>
    <w:rsid w:val="002415E2"/>
    <w:rsid w:val="00242EB7"/>
    <w:rsid w:val="00244A27"/>
    <w:rsid w:val="0024597B"/>
    <w:rsid w:val="00247681"/>
    <w:rsid w:val="00250B08"/>
    <w:rsid w:val="00251DF6"/>
    <w:rsid w:val="0025455F"/>
    <w:rsid w:val="00254C8B"/>
    <w:rsid w:val="00255124"/>
    <w:rsid w:val="002600B5"/>
    <w:rsid w:val="00261C47"/>
    <w:rsid w:val="002652D0"/>
    <w:rsid w:val="0026605C"/>
    <w:rsid w:val="0026728B"/>
    <w:rsid w:val="00274A59"/>
    <w:rsid w:val="00276179"/>
    <w:rsid w:val="00283340"/>
    <w:rsid w:val="0028568D"/>
    <w:rsid w:val="00294269"/>
    <w:rsid w:val="00295696"/>
    <w:rsid w:val="00296C50"/>
    <w:rsid w:val="002A1460"/>
    <w:rsid w:val="002A3C31"/>
    <w:rsid w:val="002A52F3"/>
    <w:rsid w:val="002B1750"/>
    <w:rsid w:val="002B2D1E"/>
    <w:rsid w:val="002B5EC9"/>
    <w:rsid w:val="002B6887"/>
    <w:rsid w:val="002D0D4D"/>
    <w:rsid w:val="002D24F9"/>
    <w:rsid w:val="002E14A5"/>
    <w:rsid w:val="002E5968"/>
    <w:rsid w:val="002F0EA7"/>
    <w:rsid w:val="002F2FE8"/>
    <w:rsid w:val="002F33E9"/>
    <w:rsid w:val="002F3476"/>
    <w:rsid w:val="00300B8A"/>
    <w:rsid w:val="003063E1"/>
    <w:rsid w:val="003072B1"/>
    <w:rsid w:val="00307651"/>
    <w:rsid w:val="0031111A"/>
    <w:rsid w:val="00314688"/>
    <w:rsid w:val="003152A5"/>
    <w:rsid w:val="003164F4"/>
    <w:rsid w:val="00316827"/>
    <w:rsid w:val="00322553"/>
    <w:rsid w:val="003251CE"/>
    <w:rsid w:val="0032526B"/>
    <w:rsid w:val="00326955"/>
    <w:rsid w:val="00330784"/>
    <w:rsid w:val="003346F0"/>
    <w:rsid w:val="0033582C"/>
    <w:rsid w:val="003403A8"/>
    <w:rsid w:val="003426E4"/>
    <w:rsid w:val="00345848"/>
    <w:rsid w:val="00355E71"/>
    <w:rsid w:val="00356154"/>
    <w:rsid w:val="00362579"/>
    <w:rsid w:val="0036383D"/>
    <w:rsid w:val="00365B36"/>
    <w:rsid w:val="00373661"/>
    <w:rsid w:val="00374774"/>
    <w:rsid w:val="00375D55"/>
    <w:rsid w:val="003770B0"/>
    <w:rsid w:val="003805D7"/>
    <w:rsid w:val="00381972"/>
    <w:rsid w:val="00381C03"/>
    <w:rsid w:val="00382EA7"/>
    <w:rsid w:val="00383234"/>
    <w:rsid w:val="00386C75"/>
    <w:rsid w:val="00392806"/>
    <w:rsid w:val="00393D15"/>
    <w:rsid w:val="003A6061"/>
    <w:rsid w:val="003A60F7"/>
    <w:rsid w:val="003A65A2"/>
    <w:rsid w:val="003A7CFA"/>
    <w:rsid w:val="003B1AF7"/>
    <w:rsid w:val="003B488C"/>
    <w:rsid w:val="003B67F4"/>
    <w:rsid w:val="003C268E"/>
    <w:rsid w:val="003C57D9"/>
    <w:rsid w:val="003C6DC9"/>
    <w:rsid w:val="003D1F78"/>
    <w:rsid w:val="003D2072"/>
    <w:rsid w:val="003D2847"/>
    <w:rsid w:val="003D3887"/>
    <w:rsid w:val="003D4791"/>
    <w:rsid w:val="003F3FB7"/>
    <w:rsid w:val="003F577E"/>
    <w:rsid w:val="003F71E9"/>
    <w:rsid w:val="00400562"/>
    <w:rsid w:val="00405661"/>
    <w:rsid w:val="00407E83"/>
    <w:rsid w:val="004106B8"/>
    <w:rsid w:val="00413DE1"/>
    <w:rsid w:val="0041550A"/>
    <w:rsid w:val="00417187"/>
    <w:rsid w:val="004211BF"/>
    <w:rsid w:val="00427D5A"/>
    <w:rsid w:val="00430D88"/>
    <w:rsid w:val="004326ED"/>
    <w:rsid w:val="0043356B"/>
    <w:rsid w:val="0043568B"/>
    <w:rsid w:val="004359FB"/>
    <w:rsid w:val="004417E5"/>
    <w:rsid w:val="00442812"/>
    <w:rsid w:val="00444121"/>
    <w:rsid w:val="00445EEA"/>
    <w:rsid w:val="00447093"/>
    <w:rsid w:val="00454B04"/>
    <w:rsid w:val="00460805"/>
    <w:rsid w:val="0046156E"/>
    <w:rsid w:val="00464EBC"/>
    <w:rsid w:val="00466288"/>
    <w:rsid w:val="00466F84"/>
    <w:rsid w:val="00472274"/>
    <w:rsid w:val="00481ECE"/>
    <w:rsid w:val="00483A5D"/>
    <w:rsid w:val="00485817"/>
    <w:rsid w:val="00485EF4"/>
    <w:rsid w:val="00487D88"/>
    <w:rsid w:val="0049152B"/>
    <w:rsid w:val="00491FF1"/>
    <w:rsid w:val="00492066"/>
    <w:rsid w:val="004925DC"/>
    <w:rsid w:val="00492FCE"/>
    <w:rsid w:val="00493061"/>
    <w:rsid w:val="004959A5"/>
    <w:rsid w:val="004A5D8E"/>
    <w:rsid w:val="004A73B7"/>
    <w:rsid w:val="004B4225"/>
    <w:rsid w:val="004B77BF"/>
    <w:rsid w:val="004C1C0E"/>
    <w:rsid w:val="004C440C"/>
    <w:rsid w:val="004C44B0"/>
    <w:rsid w:val="004C58E8"/>
    <w:rsid w:val="004C6FF2"/>
    <w:rsid w:val="004D11AD"/>
    <w:rsid w:val="004D1221"/>
    <w:rsid w:val="004D2DE1"/>
    <w:rsid w:val="004D50EA"/>
    <w:rsid w:val="004D530A"/>
    <w:rsid w:val="004D64B7"/>
    <w:rsid w:val="004F31F0"/>
    <w:rsid w:val="004F6CC2"/>
    <w:rsid w:val="004F7D48"/>
    <w:rsid w:val="005039C8"/>
    <w:rsid w:val="0050538F"/>
    <w:rsid w:val="00507DF1"/>
    <w:rsid w:val="005127B2"/>
    <w:rsid w:val="005137E4"/>
    <w:rsid w:val="00517064"/>
    <w:rsid w:val="00522E90"/>
    <w:rsid w:val="00530FB7"/>
    <w:rsid w:val="00531B37"/>
    <w:rsid w:val="00533228"/>
    <w:rsid w:val="00534963"/>
    <w:rsid w:val="00535A84"/>
    <w:rsid w:val="00536E91"/>
    <w:rsid w:val="005405C6"/>
    <w:rsid w:val="00540649"/>
    <w:rsid w:val="00542A7E"/>
    <w:rsid w:val="00552E23"/>
    <w:rsid w:val="00554256"/>
    <w:rsid w:val="0055680C"/>
    <w:rsid w:val="005571DC"/>
    <w:rsid w:val="00564161"/>
    <w:rsid w:val="005665B6"/>
    <w:rsid w:val="0057067F"/>
    <w:rsid w:val="00573ACA"/>
    <w:rsid w:val="00573BE1"/>
    <w:rsid w:val="00574BE1"/>
    <w:rsid w:val="005759DC"/>
    <w:rsid w:val="0058100E"/>
    <w:rsid w:val="00582298"/>
    <w:rsid w:val="005864C9"/>
    <w:rsid w:val="00587D67"/>
    <w:rsid w:val="00590C97"/>
    <w:rsid w:val="00594137"/>
    <w:rsid w:val="005A06D1"/>
    <w:rsid w:val="005A6902"/>
    <w:rsid w:val="005A718E"/>
    <w:rsid w:val="005A7E33"/>
    <w:rsid w:val="005B33C7"/>
    <w:rsid w:val="005B6AA9"/>
    <w:rsid w:val="005B6DD3"/>
    <w:rsid w:val="005C03D7"/>
    <w:rsid w:val="005C0BA3"/>
    <w:rsid w:val="005C1609"/>
    <w:rsid w:val="005C35C7"/>
    <w:rsid w:val="005C3BF2"/>
    <w:rsid w:val="005C5842"/>
    <w:rsid w:val="005C6588"/>
    <w:rsid w:val="005D11D3"/>
    <w:rsid w:val="005D3DB8"/>
    <w:rsid w:val="005D467A"/>
    <w:rsid w:val="005D63EA"/>
    <w:rsid w:val="005E0A86"/>
    <w:rsid w:val="005E2BEE"/>
    <w:rsid w:val="005E35CC"/>
    <w:rsid w:val="005E42CA"/>
    <w:rsid w:val="005E45DD"/>
    <w:rsid w:val="005E491E"/>
    <w:rsid w:val="005E64B3"/>
    <w:rsid w:val="005E78D7"/>
    <w:rsid w:val="005F098A"/>
    <w:rsid w:val="005F2B1B"/>
    <w:rsid w:val="005F35F6"/>
    <w:rsid w:val="005F5079"/>
    <w:rsid w:val="005F50CE"/>
    <w:rsid w:val="005F64EA"/>
    <w:rsid w:val="00600CB5"/>
    <w:rsid w:val="00600DA0"/>
    <w:rsid w:val="006058F7"/>
    <w:rsid w:val="00606318"/>
    <w:rsid w:val="0060693A"/>
    <w:rsid w:val="00606DD8"/>
    <w:rsid w:val="0061031B"/>
    <w:rsid w:val="006105BA"/>
    <w:rsid w:val="00620F4E"/>
    <w:rsid w:val="00622650"/>
    <w:rsid w:val="00622F25"/>
    <w:rsid w:val="00630AB5"/>
    <w:rsid w:val="0063143C"/>
    <w:rsid w:val="006417A0"/>
    <w:rsid w:val="00642419"/>
    <w:rsid w:val="00642704"/>
    <w:rsid w:val="00651AAA"/>
    <w:rsid w:val="00652FE7"/>
    <w:rsid w:val="006541AB"/>
    <w:rsid w:val="006574A8"/>
    <w:rsid w:val="00664154"/>
    <w:rsid w:val="006643D4"/>
    <w:rsid w:val="006656B2"/>
    <w:rsid w:val="0067047B"/>
    <w:rsid w:val="006730E9"/>
    <w:rsid w:val="00673247"/>
    <w:rsid w:val="00674DB1"/>
    <w:rsid w:val="00684479"/>
    <w:rsid w:val="006920B1"/>
    <w:rsid w:val="00695B6F"/>
    <w:rsid w:val="006A121A"/>
    <w:rsid w:val="006A16F9"/>
    <w:rsid w:val="006A5489"/>
    <w:rsid w:val="006B1215"/>
    <w:rsid w:val="006C0915"/>
    <w:rsid w:val="006C187E"/>
    <w:rsid w:val="006C5632"/>
    <w:rsid w:val="006D0E93"/>
    <w:rsid w:val="006D2913"/>
    <w:rsid w:val="006D458C"/>
    <w:rsid w:val="006E6154"/>
    <w:rsid w:val="006E6521"/>
    <w:rsid w:val="006F1B33"/>
    <w:rsid w:val="006F5AE2"/>
    <w:rsid w:val="006F7764"/>
    <w:rsid w:val="00700EA1"/>
    <w:rsid w:val="00701B83"/>
    <w:rsid w:val="0070446C"/>
    <w:rsid w:val="007066B1"/>
    <w:rsid w:val="00707451"/>
    <w:rsid w:val="00710240"/>
    <w:rsid w:val="00710A45"/>
    <w:rsid w:val="00712087"/>
    <w:rsid w:val="00716F59"/>
    <w:rsid w:val="0072091F"/>
    <w:rsid w:val="00721447"/>
    <w:rsid w:val="00725BBB"/>
    <w:rsid w:val="00727EBF"/>
    <w:rsid w:val="00730989"/>
    <w:rsid w:val="00733B08"/>
    <w:rsid w:val="00734E25"/>
    <w:rsid w:val="00740B0B"/>
    <w:rsid w:val="00742A3A"/>
    <w:rsid w:val="00742AEA"/>
    <w:rsid w:val="00743F4E"/>
    <w:rsid w:val="00744B2F"/>
    <w:rsid w:val="00745A78"/>
    <w:rsid w:val="0074604F"/>
    <w:rsid w:val="00746222"/>
    <w:rsid w:val="00746869"/>
    <w:rsid w:val="00747248"/>
    <w:rsid w:val="00752D4F"/>
    <w:rsid w:val="007553B2"/>
    <w:rsid w:val="00755CB4"/>
    <w:rsid w:val="00756574"/>
    <w:rsid w:val="00764A0A"/>
    <w:rsid w:val="00764F65"/>
    <w:rsid w:val="0076694F"/>
    <w:rsid w:val="00772116"/>
    <w:rsid w:val="00783313"/>
    <w:rsid w:val="007846B9"/>
    <w:rsid w:val="00785D73"/>
    <w:rsid w:val="00787B23"/>
    <w:rsid w:val="00787B59"/>
    <w:rsid w:val="007925BE"/>
    <w:rsid w:val="007939AC"/>
    <w:rsid w:val="00794C9B"/>
    <w:rsid w:val="00795C3B"/>
    <w:rsid w:val="007A0B64"/>
    <w:rsid w:val="007A14BD"/>
    <w:rsid w:val="007A2FB3"/>
    <w:rsid w:val="007A2FBB"/>
    <w:rsid w:val="007A3457"/>
    <w:rsid w:val="007A43BA"/>
    <w:rsid w:val="007A7C63"/>
    <w:rsid w:val="007C276E"/>
    <w:rsid w:val="007D2D7F"/>
    <w:rsid w:val="007D37E1"/>
    <w:rsid w:val="007D575D"/>
    <w:rsid w:val="007E30CF"/>
    <w:rsid w:val="007E645B"/>
    <w:rsid w:val="007E6E8A"/>
    <w:rsid w:val="007F4C16"/>
    <w:rsid w:val="007F6CC2"/>
    <w:rsid w:val="0080001A"/>
    <w:rsid w:val="008107AA"/>
    <w:rsid w:val="00811886"/>
    <w:rsid w:val="00813860"/>
    <w:rsid w:val="00826033"/>
    <w:rsid w:val="0082609F"/>
    <w:rsid w:val="008427A4"/>
    <w:rsid w:val="00846768"/>
    <w:rsid w:val="008536A1"/>
    <w:rsid w:val="00853946"/>
    <w:rsid w:val="00854B42"/>
    <w:rsid w:val="008644CD"/>
    <w:rsid w:val="00872C9B"/>
    <w:rsid w:val="008751E9"/>
    <w:rsid w:val="00875A2E"/>
    <w:rsid w:val="00876938"/>
    <w:rsid w:val="00877D93"/>
    <w:rsid w:val="00883BD0"/>
    <w:rsid w:val="0088505B"/>
    <w:rsid w:val="00885857"/>
    <w:rsid w:val="008906FA"/>
    <w:rsid w:val="0089071F"/>
    <w:rsid w:val="0089208E"/>
    <w:rsid w:val="008945A6"/>
    <w:rsid w:val="0089799F"/>
    <w:rsid w:val="008A1D3B"/>
    <w:rsid w:val="008A46BE"/>
    <w:rsid w:val="008A7AA4"/>
    <w:rsid w:val="008B2497"/>
    <w:rsid w:val="008B34CD"/>
    <w:rsid w:val="008B3C1A"/>
    <w:rsid w:val="008B3F5D"/>
    <w:rsid w:val="008B45E3"/>
    <w:rsid w:val="008B4DA7"/>
    <w:rsid w:val="008B6EAB"/>
    <w:rsid w:val="008B7B6A"/>
    <w:rsid w:val="008C1BC5"/>
    <w:rsid w:val="008C4136"/>
    <w:rsid w:val="008D18D4"/>
    <w:rsid w:val="008D75C4"/>
    <w:rsid w:val="008E0234"/>
    <w:rsid w:val="008E1396"/>
    <w:rsid w:val="008E7A9B"/>
    <w:rsid w:val="008F0659"/>
    <w:rsid w:val="008F734D"/>
    <w:rsid w:val="008F7CF8"/>
    <w:rsid w:val="00900521"/>
    <w:rsid w:val="009059E5"/>
    <w:rsid w:val="00906A74"/>
    <w:rsid w:val="00910411"/>
    <w:rsid w:val="00912D41"/>
    <w:rsid w:val="009150CB"/>
    <w:rsid w:val="00923097"/>
    <w:rsid w:val="009264EA"/>
    <w:rsid w:val="00932299"/>
    <w:rsid w:val="009422AD"/>
    <w:rsid w:val="009439AB"/>
    <w:rsid w:val="009446BB"/>
    <w:rsid w:val="009520CB"/>
    <w:rsid w:val="009578C3"/>
    <w:rsid w:val="00960FDC"/>
    <w:rsid w:val="0096430B"/>
    <w:rsid w:val="00966230"/>
    <w:rsid w:val="00967391"/>
    <w:rsid w:val="00972EC8"/>
    <w:rsid w:val="00973F0D"/>
    <w:rsid w:val="00975443"/>
    <w:rsid w:val="00976A6C"/>
    <w:rsid w:val="00976F72"/>
    <w:rsid w:val="00986498"/>
    <w:rsid w:val="00987DB3"/>
    <w:rsid w:val="0099196D"/>
    <w:rsid w:val="00995265"/>
    <w:rsid w:val="00996180"/>
    <w:rsid w:val="009A05AF"/>
    <w:rsid w:val="009A553D"/>
    <w:rsid w:val="009A661A"/>
    <w:rsid w:val="009A7A78"/>
    <w:rsid w:val="009C2358"/>
    <w:rsid w:val="009C2BDA"/>
    <w:rsid w:val="009C40F9"/>
    <w:rsid w:val="009C4BC1"/>
    <w:rsid w:val="009C683E"/>
    <w:rsid w:val="009D3504"/>
    <w:rsid w:val="009D3D70"/>
    <w:rsid w:val="009D5088"/>
    <w:rsid w:val="009E257B"/>
    <w:rsid w:val="009E40DE"/>
    <w:rsid w:val="009E5213"/>
    <w:rsid w:val="009E6412"/>
    <w:rsid w:val="009F238B"/>
    <w:rsid w:val="009F6406"/>
    <w:rsid w:val="009F71DF"/>
    <w:rsid w:val="00A02762"/>
    <w:rsid w:val="00A03B3A"/>
    <w:rsid w:val="00A047A6"/>
    <w:rsid w:val="00A10C00"/>
    <w:rsid w:val="00A11590"/>
    <w:rsid w:val="00A12E9F"/>
    <w:rsid w:val="00A20D6B"/>
    <w:rsid w:val="00A2169A"/>
    <w:rsid w:val="00A22563"/>
    <w:rsid w:val="00A22ECA"/>
    <w:rsid w:val="00A23CDA"/>
    <w:rsid w:val="00A2523F"/>
    <w:rsid w:val="00A31951"/>
    <w:rsid w:val="00A32948"/>
    <w:rsid w:val="00A32A9A"/>
    <w:rsid w:val="00A33303"/>
    <w:rsid w:val="00A4002C"/>
    <w:rsid w:val="00A41EFA"/>
    <w:rsid w:val="00A46D76"/>
    <w:rsid w:val="00A52AD8"/>
    <w:rsid w:val="00A52CD3"/>
    <w:rsid w:val="00A559A0"/>
    <w:rsid w:val="00A7419F"/>
    <w:rsid w:val="00A74827"/>
    <w:rsid w:val="00A81ED8"/>
    <w:rsid w:val="00A8558C"/>
    <w:rsid w:val="00A87A67"/>
    <w:rsid w:val="00A92C0E"/>
    <w:rsid w:val="00A9344A"/>
    <w:rsid w:val="00AA147D"/>
    <w:rsid w:val="00AA1E71"/>
    <w:rsid w:val="00AA2040"/>
    <w:rsid w:val="00AA47AA"/>
    <w:rsid w:val="00AA7051"/>
    <w:rsid w:val="00AA70EC"/>
    <w:rsid w:val="00AB66C6"/>
    <w:rsid w:val="00AB6F52"/>
    <w:rsid w:val="00AC0729"/>
    <w:rsid w:val="00AC1DF6"/>
    <w:rsid w:val="00AC3FE5"/>
    <w:rsid w:val="00AC5679"/>
    <w:rsid w:val="00AC5CAD"/>
    <w:rsid w:val="00AC7C3A"/>
    <w:rsid w:val="00AD10EE"/>
    <w:rsid w:val="00AD22D7"/>
    <w:rsid w:val="00AD708E"/>
    <w:rsid w:val="00AD7307"/>
    <w:rsid w:val="00AE1849"/>
    <w:rsid w:val="00AE1EA2"/>
    <w:rsid w:val="00AE3793"/>
    <w:rsid w:val="00AE3FF0"/>
    <w:rsid w:val="00AE425E"/>
    <w:rsid w:val="00AE5C40"/>
    <w:rsid w:val="00AE6379"/>
    <w:rsid w:val="00AF1C00"/>
    <w:rsid w:val="00AF4A6A"/>
    <w:rsid w:val="00AF5BC7"/>
    <w:rsid w:val="00B01533"/>
    <w:rsid w:val="00B03E3C"/>
    <w:rsid w:val="00B04F98"/>
    <w:rsid w:val="00B10AF5"/>
    <w:rsid w:val="00B15B9C"/>
    <w:rsid w:val="00B21053"/>
    <w:rsid w:val="00B2226F"/>
    <w:rsid w:val="00B23E4E"/>
    <w:rsid w:val="00B25A91"/>
    <w:rsid w:val="00B3039D"/>
    <w:rsid w:val="00B3281E"/>
    <w:rsid w:val="00B350AC"/>
    <w:rsid w:val="00B36555"/>
    <w:rsid w:val="00B36EA4"/>
    <w:rsid w:val="00B40783"/>
    <w:rsid w:val="00B41C9C"/>
    <w:rsid w:val="00B43756"/>
    <w:rsid w:val="00B456BC"/>
    <w:rsid w:val="00B46453"/>
    <w:rsid w:val="00B47518"/>
    <w:rsid w:val="00B50B5D"/>
    <w:rsid w:val="00B52C11"/>
    <w:rsid w:val="00B53DC4"/>
    <w:rsid w:val="00B54A69"/>
    <w:rsid w:val="00B54CF3"/>
    <w:rsid w:val="00B55E7A"/>
    <w:rsid w:val="00B619B5"/>
    <w:rsid w:val="00B6212E"/>
    <w:rsid w:val="00B62752"/>
    <w:rsid w:val="00B635E3"/>
    <w:rsid w:val="00B7692B"/>
    <w:rsid w:val="00B76F8F"/>
    <w:rsid w:val="00B80306"/>
    <w:rsid w:val="00B86CDB"/>
    <w:rsid w:val="00BA34ED"/>
    <w:rsid w:val="00BA5AC1"/>
    <w:rsid w:val="00BA63AB"/>
    <w:rsid w:val="00BA7E85"/>
    <w:rsid w:val="00BB5A2C"/>
    <w:rsid w:val="00BB6717"/>
    <w:rsid w:val="00BC10D7"/>
    <w:rsid w:val="00BC74D0"/>
    <w:rsid w:val="00BC7DD8"/>
    <w:rsid w:val="00BD0AA5"/>
    <w:rsid w:val="00BD0C91"/>
    <w:rsid w:val="00BD5099"/>
    <w:rsid w:val="00BD5F51"/>
    <w:rsid w:val="00BD716A"/>
    <w:rsid w:val="00BE55CC"/>
    <w:rsid w:val="00BF18BE"/>
    <w:rsid w:val="00BF32F6"/>
    <w:rsid w:val="00BF407A"/>
    <w:rsid w:val="00BF67EB"/>
    <w:rsid w:val="00BF6C67"/>
    <w:rsid w:val="00C002B1"/>
    <w:rsid w:val="00C01174"/>
    <w:rsid w:val="00C017DA"/>
    <w:rsid w:val="00C021F9"/>
    <w:rsid w:val="00C02333"/>
    <w:rsid w:val="00C044FC"/>
    <w:rsid w:val="00C05E58"/>
    <w:rsid w:val="00C05EBE"/>
    <w:rsid w:val="00C10B25"/>
    <w:rsid w:val="00C10DB2"/>
    <w:rsid w:val="00C13C08"/>
    <w:rsid w:val="00C16AE4"/>
    <w:rsid w:val="00C17B0C"/>
    <w:rsid w:val="00C200FA"/>
    <w:rsid w:val="00C2215E"/>
    <w:rsid w:val="00C2475F"/>
    <w:rsid w:val="00C24A9E"/>
    <w:rsid w:val="00C26D5D"/>
    <w:rsid w:val="00C34636"/>
    <w:rsid w:val="00C42833"/>
    <w:rsid w:val="00C4472E"/>
    <w:rsid w:val="00C461A4"/>
    <w:rsid w:val="00C46619"/>
    <w:rsid w:val="00C513C3"/>
    <w:rsid w:val="00C531B6"/>
    <w:rsid w:val="00C55FE5"/>
    <w:rsid w:val="00C6106B"/>
    <w:rsid w:val="00C62EEB"/>
    <w:rsid w:val="00C63BB9"/>
    <w:rsid w:val="00C67635"/>
    <w:rsid w:val="00C710CA"/>
    <w:rsid w:val="00C724C6"/>
    <w:rsid w:val="00C72D87"/>
    <w:rsid w:val="00C7477E"/>
    <w:rsid w:val="00C74D01"/>
    <w:rsid w:val="00C82EF8"/>
    <w:rsid w:val="00C85817"/>
    <w:rsid w:val="00C90742"/>
    <w:rsid w:val="00C93975"/>
    <w:rsid w:val="00C948C3"/>
    <w:rsid w:val="00C94DDB"/>
    <w:rsid w:val="00CA245D"/>
    <w:rsid w:val="00CA2EB4"/>
    <w:rsid w:val="00CA438D"/>
    <w:rsid w:val="00CA461A"/>
    <w:rsid w:val="00CA47A5"/>
    <w:rsid w:val="00CA5FF5"/>
    <w:rsid w:val="00CA61D7"/>
    <w:rsid w:val="00CB2A2C"/>
    <w:rsid w:val="00CB2D43"/>
    <w:rsid w:val="00CC00BA"/>
    <w:rsid w:val="00CC2901"/>
    <w:rsid w:val="00CD1AAC"/>
    <w:rsid w:val="00CD23EA"/>
    <w:rsid w:val="00CD5061"/>
    <w:rsid w:val="00CE6C0F"/>
    <w:rsid w:val="00CE75B4"/>
    <w:rsid w:val="00CF1280"/>
    <w:rsid w:val="00CF15A8"/>
    <w:rsid w:val="00CF2694"/>
    <w:rsid w:val="00CF32DF"/>
    <w:rsid w:val="00CF4B6B"/>
    <w:rsid w:val="00D0745C"/>
    <w:rsid w:val="00D106AC"/>
    <w:rsid w:val="00D1532D"/>
    <w:rsid w:val="00D15C5E"/>
    <w:rsid w:val="00D15EA7"/>
    <w:rsid w:val="00D202F5"/>
    <w:rsid w:val="00D21A83"/>
    <w:rsid w:val="00D404AC"/>
    <w:rsid w:val="00D405F3"/>
    <w:rsid w:val="00D47ADE"/>
    <w:rsid w:val="00D55C38"/>
    <w:rsid w:val="00D5720F"/>
    <w:rsid w:val="00D6664D"/>
    <w:rsid w:val="00D6790B"/>
    <w:rsid w:val="00D73A49"/>
    <w:rsid w:val="00D73FF1"/>
    <w:rsid w:val="00D74BEA"/>
    <w:rsid w:val="00D74CF7"/>
    <w:rsid w:val="00D846B2"/>
    <w:rsid w:val="00D91580"/>
    <w:rsid w:val="00D95341"/>
    <w:rsid w:val="00DA14F9"/>
    <w:rsid w:val="00DA1A1B"/>
    <w:rsid w:val="00DA23D2"/>
    <w:rsid w:val="00DA41C0"/>
    <w:rsid w:val="00DA4323"/>
    <w:rsid w:val="00DA7F1C"/>
    <w:rsid w:val="00DB0D43"/>
    <w:rsid w:val="00DC26DD"/>
    <w:rsid w:val="00DD31E4"/>
    <w:rsid w:val="00DE048F"/>
    <w:rsid w:val="00DE1A80"/>
    <w:rsid w:val="00DE1C4F"/>
    <w:rsid w:val="00DF26E2"/>
    <w:rsid w:val="00DF51AF"/>
    <w:rsid w:val="00DF6A29"/>
    <w:rsid w:val="00E0216E"/>
    <w:rsid w:val="00E132E7"/>
    <w:rsid w:val="00E136E6"/>
    <w:rsid w:val="00E14B7E"/>
    <w:rsid w:val="00E200AB"/>
    <w:rsid w:val="00E20F0D"/>
    <w:rsid w:val="00E22E8A"/>
    <w:rsid w:val="00E31C50"/>
    <w:rsid w:val="00E32634"/>
    <w:rsid w:val="00E32850"/>
    <w:rsid w:val="00E35C6C"/>
    <w:rsid w:val="00E426FF"/>
    <w:rsid w:val="00E42876"/>
    <w:rsid w:val="00E478A7"/>
    <w:rsid w:val="00E53CB0"/>
    <w:rsid w:val="00E571D6"/>
    <w:rsid w:val="00E60CF1"/>
    <w:rsid w:val="00E61282"/>
    <w:rsid w:val="00E71F00"/>
    <w:rsid w:val="00E728BF"/>
    <w:rsid w:val="00E73F96"/>
    <w:rsid w:val="00E754EA"/>
    <w:rsid w:val="00E77955"/>
    <w:rsid w:val="00E77FCC"/>
    <w:rsid w:val="00E82110"/>
    <w:rsid w:val="00E85EF8"/>
    <w:rsid w:val="00E875B7"/>
    <w:rsid w:val="00E87BC2"/>
    <w:rsid w:val="00E87D5F"/>
    <w:rsid w:val="00E92AB8"/>
    <w:rsid w:val="00E93790"/>
    <w:rsid w:val="00EA2956"/>
    <w:rsid w:val="00EA3AFC"/>
    <w:rsid w:val="00EA47A2"/>
    <w:rsid w:val="00EA49C9"/>
    <w:rsid w:val="00EA5734"/>
    <w:rsid w:val="00EA57B5"/>
    <w:rsid w:val="00EA5A75"/>
    <w:rsid w:val="00EB7AF0"/>
    <w:rsid w:val="00EC6FC4"/>
    <w:rsid w:val="00ED0662"/>
    <w:rsid w:val="00ED2CE1"/>
    <w:rsid w:val="00EE21A6"/>
    <w:rsid w:val="00EE2614"/>
    <w:rsid w:val="00EE27D5"/>
    <w:rsid w:val="00EE7773"/>
    <w:rsid w:val="00EF03B4"/>
    <w:rsid w:val="00EF12FD"/>
    <w:rsid w:val="00EF1C2E"/>
    <w:rsid w:val="00EF296D"/>
    <w:rsid w:val="00EF4054"/>
    <w:rsid w:val="00EF7A56"/>
    <w:rsid w:val="00F0011E"/>
    <w:rsid w:val="00F0074E"/>
    <w:rsid w:val="00F0649E"/>
    <w:rsid w:val="00F06F54"/>
    <w:rsid w:val="00F10752"/>
    <w:rsid w:val="00F17DC9"/>
    <w:rsid w:val="00F211D6"/>
    <w:rsid w:val="00F21D3E"/>
    <w:rsid w:val="00F23799"/>
    <w:rsid w:val="00F23C36"/>
    <w:rsid w:val="00F26484"/>
    <w:rsid w:val="00F30EE5"/>
    <w:rsid w:val="00F36FA8"/>
    <w:rsid w:val="00F42694"/>
    <w:rsid w:val="00F45D7E"/>
    <w:rsid w:val="00F46A08"/>
    <w:rsid w:val="00F55101"/>
    <w:rsid w:val="00F55632"/>
    <w:rsid w:val="00F56086"/>
    <w:rsid w:val="00F56954"/>
    <w:rsid w:val="00F56DBE"/>
    <w:rsid w:val="00F61E84"/>
    <w:rsid w:val="00F622A9"/>
    <w:rsid w:val="00F65C37"/>
    <w:rsid w:val="00F66494"/>
    <w:rsid w:val="00F71757"/>
    <w:rsid w:val="00F73018"/>
    <w:rsid w:val="00F75692"/>
    <w:rsid w:val="00F77C26"/>
    <w:rsid w:val="00F80989"/>
    <w:rsid w:val="00F832AE"/>
    <w:rsid w:val="00F87D0D"/>
    <w:rsid w:val="00F92C0A"/>
    <w:rsid w:val="00F9399F"/>
    <w:rsid w:val="00F95D6B"/>
    <w:rsid w:val="00F969E3"/>
    <w:rsid w:val="00F9711B"/>
    <w:rsid w:val="00FA4B90"/>
    <w:rsid w:val="00FB12A1"/>
    <w:rsid w:val="00FB1EDC"/>
    <w:rsid w:val="00FB3A81"/>
    <w:rsid w:val="00FB69A0"/>
    <w:rsid w:val="00FB6F37"/>
    <w:rsid w:val="00FB757D"/>
    <w:rsid w:val="00FC30E3"/>
    <w:rsid w:val="00FC3928"/>
    <w:rsid w:val="00FC5340"/>
    <w:rsid w:val="00FC6ED2"/>
    <w:rsid w:val="00FD2067"/>
    <w:rsid w:val="00FD4E1B"/>
    <w:rsid w:val="00FD7E70"/>
    <w:rsid w:val="00FE03C9"/>
    <w:rsid w:val="00FE0B0D"/>
    <w:rsid w:val="00FE1709"/>
    <w:rsid w:val="00FE34F0"/>
    <w:rsid w:val="00FE4146"/>
    <w:rsid w:val="00FE7A6A"/>
    <w:rsid w:val="00FF0A30"/>
    <w:rsid w:val="00FF11D6"/>
    <w:rsid w:val="00FF3972"/>
    <w:rsid w:val="00FF3A0A"/>
    <w:rsid w:val="00FF5259"/>
    <w:rsid w:val="00FF6351"/>
    <w:rsid w:val="00FF7B6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A332A"/>
  <w15:docId w15:val="{42869467-2D91-496D-B75D-56431A66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AC6"/>
    <w:pPr>
      <w:spacing w:line="259" w:lineRule="auto"/>
      <w:jc w:val="both"/>
    </w:pPr>
    <w:rPr>
      <w:rFonts w:ascii="Arial" w:eastAsiaTheme="minorHAnsi" w:hAnsi="Arial"/>
      <w:szCs w:val="22"/>
      <w:lang w:val="fr-CI" w:eastAsia="en-US"/>
    </w:rPr>
  </w:style>
  <w:style w:type="paragraph" w:styleId="Titre1">
    <w:name w:val="heading 1"/>
    <w:basedOn w:val="Normal"/>
    <w:next w:val="Normal"/>
    <w:link w:val="Titre1Car"/>
    <w:autoRedefine/>
    <w:uiPriority w:val="9"/>
    <w:qFormat/>
    <w:rsid w:val="004D11AD"/>
    <w:pPr>
      <w:keepNext/>
      <w:keepLines/>
      <w:spacing w:before="360" w:after="80"/>
      <w:jc w:val="left"/>
      <w:outlineLvl w:val="0"/>
    </w:pPr>
    <w:rPr>
      <w:rFonts w:asciiTheme="majorHAnsi" w:eastAsiaTheme="majorEastAsia" w:hAnsiTheme="majorHAnsi" w:cstheme="majorBidi"/>
      <w:b/>
      <w:color w:val="124F1A" w:themeColor="accent3" w:themeShade="BF"/>
      <w:sz w:val="36"/>
      <w:szCs w:val="36"/>
      <w:lang w:val="fr-FR"/>
    </w:rPr>
  </w:style>
  <w:style w:type="paragraph" w:styleId="Titre2">
    <w:name w:val="heading 2"/>
    <w:basedOn w:val="Normal"/>
    <w:next w:val="Normal"/>
    <w:link w:val="Titre2Car"/>
    <w:autoRedefine/>
    <w:uiPriority w:val="9"/>
    <w:unhideWhenUsed/>
    <w:qFormat/>
    <w:rsid w:val="00E32634"/>
    <w:pPr>
      <w:keepNext/>
      <w:keepLines/>
      <w:spacing w:before="160" w:after="80"/>
      <w:outlineLvl w:val="1"/>
    </w:pPr>
    <w:rPr>
      <w:rFonts w:asciiTheme="majorHAnsi" w:eastAsiaTheme="majorEastAsia" w:hAnsiTheme="majorHAnsi" w:cstheme="majorBidi"/>
      <w:b/>
      <w:color w:val="196B24" w:themeColor="accent3"/>
      <w:sz w:val="32"/>
      <w:szCs w:val="32"/>
    </w:rPr>
  </w:style>
  <w:style w:type="paragraph" w:styleId="Titre3">
    <w:name w:val="heading 3"/>
    <w:basedOn w:val="Normal"/>
    <w:next w:val="Normal"/>
    <w:link w:val="Titre3Car"/>
    <w:uiPriority w:val="9"/>
    <w:unhideWhenUsed/>
    <w:qFormat/>
    <w:rsid w:val="00C94D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94D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C94DDB"/>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C94DDB"/>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94DDB"/>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94DDB"/>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94DDB"/>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11AD"/>
    <w:rPr>
      <w:rFonts w:asciiTheme="majorHAnsi" w:eastAsiaTheme="majorEastAsia" w:hAnsiTheme="majorHAnsi" w:cstheme="majorBidi"/>
      <w:b/>
      <w:color w:val="124F1A" w:themeColor="accent3" w:themeShade="BF"/>
      <w:sz w:val="36"/>
      <w:szCs w:val="36"/>
      <w:lang w:eastAsia="en-US"/>
    </w:rPr>
  </w:style>
  <w:style w:type="character" w:customStyle="1" w:styleId="Titre2Car">
    <w:name w:val="Titre 2 Car"/>
    <w:basedOn w:val="Policepardfaut"/>
    <w:link w:val="Titre2"/>
    <w:uiPriority w:val="9"/>
    <w:rsid w:val="00E32634"/>
    <w:rPr>
      <w:rFonts w:asciiTheme="majorHAnsi" w:eastAsiaTheme="majorEastAsia" w:hAnsiTheme="majorHAnsi" w:cstheme="majorBidi"/>
      <w:b/>
      <w:color w:val="196B24" w:themeColor="accent3"/>
      <w:sz w:val="32"/>
      <w:szCs w:val="32"/>
      <w:lang w:val="fr-CI" w:eastAsia="en-US"/>
    </w:rPr>
  </w:style>
  <w:style w:type="character" w:customStyle="1" w:styleId="Titre3Car">
    <w:name w:val="Titre 3 Car"/>
    <w:basedOn w:val="Policepardfaut"/>
    <w:link w:val="Titre3"/>
    <w:uiPriority w:val="9"/>
    <w:rsid w:val="00C94DDB"/>
    <w:rPr>
      <w:rFonts w:eastAsiaTheme="majorEastAsia" w:cstheme="majorBidi"/>
      <w:color w:val="0F4761" w:themeColor="accent1" w:themeShade="BF"/>
      <w:sz w:val="28"/>
      <w:szCs w:val="28"/>
      <w:lang w:val="fr-CI" w:eastAsia="en-US"/>
    </w:rPr>
  </w:style>
  <w:style w:type="character" w:customStyle="1" w:styleId="Titre4Car">
    <w:name w:val="Titre 4 Car"/>
    <w:basedOn w:val="Policepardfaut"/>
    <w:link w:val="Titre4"/>
    <w:uiPriority w:val="9"/>
    <w:semiHidden/>
    <w:rsid w:val="00C94DDB"/>
    <w:rPr>
      <w:rFonts w:eastAsiaTheme="majorEastAsia" w:cstheme="majorBidi"/>
      <w:i/>
      <w:iCs/>
      <w:color w:val="0F4761" w:themeColor="accent1" w:themeShade="BF"/>
      <w:szCs w:val="22"/>
      <w:lang w:val="fr-CI" w:eastAsia="en-US"/>
    </w:rPr>
  </w:style>
  <w:style w:type="character" w:customStyle="1" w:styleId="Titre5Car">
    <w:name w:val="Titre 5 Car"/>
    <w:basedOn w:val="Policepardfaut"/>
    <w:link w:val="Titre5"/>
    <w:uiPriority w:val="9"/>
    <w:semiHidden/>
    <w:rsid w:val="00C94DDB"/>
    <w:rPr>
      <w:rFonts w:eastAsiaTheme="majorEastAsia" w:cstheme="majorBidi"/>
      <w:color w:val="0F4761" w:themeColor="accent1" w:themeShade="BF"/>
      <w:szCs w:val="22"/>
      <w:lang w:val="fr-CI" w:eastAsia="en-US"/>
    </w:rPr>
  </w:style>
  <w:style w:type="character" w:customStyle="1" w:styleId="Titre6Car">
    <w:name w:val="Titre 6 Car"/>
    <w:basedOn w:val="Policepardfaut"/>
    <w:link w:val="Titre6"/>
    <w:uiPriority w:val="9"/>
    <w:semiHidden/>
    <w:rsid w:val="00C94DDB"/>
    <w:rPr>
      <w:rFonts w:eastAsiaTheme="majorEastAsia" w:cstheme="majorBidi"/>
      <w:i/>
      <w:iCs/>
      <w:color w:val="595959" w:themeColor="text1" w:themeTint="A6"/>
      <w:szCs w:val="22"/>
      <w:lang w:val="fr-CI" w:eastAsia="en-US"/>
    </w:rPr>
  </w:style>
  <w:style w:type="character" w:customStyle="1" w:styleId="Titre7Car">
    <w:name w:val="Titre 7 Car"/>
    <w:basedOn w:val="Policepardfaut"/>
    <w:link w:val="Titre7"/>
    <w:uiPriority w:val="9"/>
    <w:semiHidden/>
    <w:rsid w:val="00C94DDB"/>
    <w:rPr>
      <w:rFonts w:eastAsiaTheme="majorEastAsia" w:cstheme="majorBidi"/>
      <w:color w:val="595959" w:themeColor="text1" w:themeTint="A6"/>
      <w:szCs w:val="22"/>
      <w:lang w:val="fr-CI" w:eastAsia="en-US"/>
    </w:rPr>
  </w:style>
  <w:style w:type="character" w:customStyle="1" w:styleId="Titre8Car">
    <w:name w:val="Titre 8 Car"/>
    <w:basedOn w:val="Policepardfaut"/>
    <w:link w:val="Titre8"/>
    <w:uiPriority w:val="9"/>
    <w:semiHidden/>
    <w:rsid w:val="00C94DDB"/>
    <w:rPr>
      <w:rFonts w:eastAsiaTheme="majorEastAsia" w:cstheme="majorBidi"/>
      <w:i/>
      <w:iCs/>
      <w:color w:val="272727" w:themeColor="text1" w:themeTint="D8"/>
      <w:szCs w:val="22"/>
      <w:lang w:val="fr-CI" w:eastAsia="en-US"/>
    </w:rPr>
  </w:style>
  <w:style w:type="character" w:customStyle="1" w:styleId="Titre9Car">
    <w:name w:val="Titre 9 Car"/>
    <w:basedOn w:val="Policepardfaut"/>
    <w:link w:val="Titre9"/>
    <w:uiPriority w:val="9"/>
    <w:semiHidden/>
    <w:rsid w:val="00C94DDB"/>
    <w:rPr>
      <w:rFonts w:eastAsiaTheme="majorEastAsia" w:cstheme="majorBidi"/>
      <w:color w:val="272727" w:themeColor="text1" w:themeTint="D8"/>
      <w:szCs w:val="22"/>
      <w:lang w:val="fr-CI" w:eastAsia="en-US"/>
    </w:rPr>
  </w:style>
  <w:style w:type="paragraph" w:styleId="Titre">
    <w:name w:val="Title"/>
    <w:basedOn w:val="Normal"/>
    <w:next w:val="Normal"/>
    <w:link w:val="TitreCar"/>
    <w:uiPriority w:val="10"/>
    <w:qFormat/>
    <w:rsid w:val="00C94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4DDB"/>
    <w:rPr>
      <w:rFonts w:asciiTheme="majorHAnsi" w:eastAsiaTheme="majorEastAsia" w:hAnsiTheme="majorHAnsi" w:cstheme="majorBidi"/>
      <w:spacing w:val="-10"/>
      <w:kern w:val="28"/>
      <w:sz w:val="56"/>
      <w:szCs w:val="56"/>
      <w:lang w:val="fr-CI" w:eastAsia="en-US"/>
    </w:rPr>
  </w:style>
  <w:style w:type="paragraph" w:styleId="Sous-titre">
    <w:name w:val="Subtitle"/>
    <w:basedOn w:val="Normal"/>
    <w:next w:val="Normal"/>
    <w:link w:val="Sous-titreCar"/>
    <w:uiPriority w:val="11"/>
    <w:qFormat/>
    <w:rsid w:val="00C94DD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94DDB"/>
    <w:rPr>
      <w:rFonts w:eastAsiaTheme="majorEastAsia" w:cstheme="majorBidi"/>
      <w:color w:val="595959" w:themeColor="text1" w:themeTint="A6"/>
      <w:spacing w:val="15"/>
      <w:sz w:val="28"/>
      <w:szCs w:val="28"/>
      <w:lang w:val="fr-CI" w:eastAsia="en-US"/>
    </w:rPr>
  </w:style>
  <w:style w:type="paragraph" w:styleId="Citation">
    <w:name w:val="Quote"/>
    <w:basedOn w:val="Normal"/>
    <w:next w:val="Normal"/>
    <w:link w:val="CitationCar"/>
    <w:uiPriority w:val="29"/>
    <w:qFormat/>
    <w:rsid w:val="00C94DDB"/>
    <w:pPr>
      <w:spacing w:before="160"/>
      <w:jc w:val="center"/>
    </w:pPr>
    <w:rPr>
      <w:i/>
      <w:iCs/>
      <w:color w:val="404040" w:themeColor="text1" w:themeTint="BF"/>
    </w:rPr>
  </w:style>
  <w:style w:type="character" w:customStyle="1" w:styleId="CitationCar">
    <w:name w:val="Citation Car"/>
    <w:basedOn w:val="Policepardfaut"/>
    <w:link w:val="Citation"/>
    <w:uiPriority w:val="29"/>
    <w:rsid w:val="00C94DDB"/>
    <w:rPr>
      <w:rFonts w:ascii="Arial" w:eastAsiaTheme="minorHAnsi" w:hAnsi="Arial"/>
      <w:i/>
      <w:iCs/>
      <w:color w:val="404040" w:themeColor="text1" w:themeTint="BF"/>
      <w:szCs w:val="22"/>
      <w:lang w:val="fr-CI" w:eastAsia="en-US"/>
    </w:rPr>
  </w:style>
  <w:style w:type="paragraph" w:styleId="Paragraphedeliste">
    <w:name w:val="List Paragraph"/>
    <w:basedOn w:val="Normal"/>
    <w:uiPriority w:val="34"/>
    <w:qFormat/>
    <w:rsid w:val="00C94DDB"/>
    <w:pPr>
      <w:ind w:left="720"/>
      <w:contextualSpacing/>
    </w:pPr>
  </w:style>
  <w:style w:type="character" w:styleId="Accentuationintense">
    <w:name w:val="Intense Emphasis"/>
    <w:basedOn w:val="Policepardfaut"/>
    <w:uiPriority w:val="21"/>
    <w:qFormat/>
    <w:rsid w:val="00C94DDB"/>
    <w:rPr>
      <w:i/>
      <w:iCs/>
      <w:color w:val="0F4761" w:themeColor="accent1" w:themeShade="BF"/>
    </w:rPr>
  </w:style>
  <w:style w:type="paragraph" w:styleId="Citationintense">
    <w:name w:val="Intense Quote"/>
    <w:basedOn w:val="Normal"/>
    <w:next w:val="Normal"/>
    <w:link w:val="CitationintenseCar"/>
    <w:uiPriority w:val="30"/>
    <w:qFormat/>
    <w:rsid w:val="00C94D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94DDB"/>
    <w:rPr>
      <w:rFonts w:ascii="Arial" w:eastAsiaTheme="minorHAnsi" w:hAnsi="Arial"/>
      <w:i/>
      <w:iCs/>
      <w:color w:val="0F4761" w:themeColor="accent1" w:themeShade="BF"/>
      <w:szCs w:val="22"/>
      <w:lang w:val="fr-CI" w:eastAsia="en-US"/>
    </w:rPr>
  </w:style>
  <w:style w:type="character" w:styleId="Rfrenceintense">
    <w:name w:val="Intense Reference"/>
    <w:basedOn w:val="Policepardfaut"/>
    <w:uiPriority w:val="32"/>
    <w:qFormat/>
    <w:rsid w:val="00C94DDB"/>
    <w:rPr>
      <w:b/>
      <w:bCs/>
      <w:smallCaps/>
      <w:color w:val="0F4761" w:themeColor="accent1" w:themeShade="BF"/>
      <w:spacing w:val="5"/>
    </w:rPr>
  </w:style>
  <w:style w:type="paragraph" w:styleId="En-tte">
    <w:name w:val="header"/>
    <w:basedOn w:val="Normal"/>
    <w:link w:val="En-tteCar"/>
    <w:uiPriority w:val="99"/>
    <w:unhideWhenUsed/>
    <w:rsid w:val="00C94DDB"/>
    <w:pPr>
      <w:tabs>
        <w:tab w:val="center" w:pos="4536"/>
        <w:tab w:val="right" w:pos="9072"/>
      </w:tabs>
      <w:spacing w:after="0" w:line="240" w:lineRule="auto"/>
    </w:pPr>
  </w:style>
  <w:style w:type="character" w:customStyle="1" w:styleId="En-tteCar">
    <w:name w:val="En-tête Car"/>
    <w:basedOn w:val="Policepardfaut"/>
    <w:link w:val="En-tte"/>
    <w:uiPriority w:val="99"/>
    <w:rsid w:val="00C94DDB"/>
    <w:rPr>
      <w:rFonts w:ascii="Arial" w:eastAsiaTheme="minorHAnsi" w:hAnsi="Arial"/>
      <w:szCs w:val="22"/>
      <w:lang w:val="fr-CI" w:eastAsia="en-US"/>
    </w:rPr>
  </w:style>
  <w:style w:type="paragraph" w:styleId="Pieddepage">
    <w:name w:val="footer"/>
    <w:basedOn w:val="Normal"/>
    <w:link w:val="PieddepageCar"/>
    <w:uiPriority w:val="99"/>
    <w:unhideWhenUsed/>
    <w:rsid w:val="00C94D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4DDB"/>
    <w:rPr>
      <w:rFonts w:ascii="Arial" w:eastAsiaTheme="minorHAnsi" w:hAnsi="Arial"/>
      <w:szCs w:val="22"/>
      <w:lang w:val="fr-CI" w:eastAsia="en-US"/>
    </w:rPr>
  </w:style>
  <w:style w:type="character" w:styleId="Marquedecommentaire">
    <w:name w:val="annotation reference"/>
    <w:basedOn w:val="Policepardfaut"/>
    <w:uiPriority w:val="99"/>
    <w:semiHidden/>
    <w:unhideWhenUsed/>
    <w:rsid w:val="00381972"/>
    <w:rPr>
      <w:sz w:val="16"/>
      <w:szCs w:val="16"/>
    </w:rPr>
  </w:style>
  <w:style w:type="paragraph" w:styleId="Commentaire">
    <w:name w:val="annotation text"/>
    <w:basedOn w:val="Normal"/>
    <w:link w:val="CommentaireCar"/>
    <w:uiPriority w:val="99"/>
    <w:unhideWhenUsed/>
    <w:rsid w:val="00381972"/>
    <w:pPr>
      <w:spacing w:line="240" w:lineRule="auto"/>
    </w:pPr>
    <w:rPr>
      <w:sz w:val="20"/>
      <w:szCs w:val="20"/>
    </w:rPr>
  </w:style>
  <w:style w:type="character" w:customStyle="1" w:styleId="CommentaireCar">
    <w:name w:val="Commentaire Car"/>
    <w:basedOn w:val="Policepardfaut"/>
    <w:link w:val="Commentaire"/>
    <w:uiPriority w:val="99"/>
    <w:rsid w:val="00381972"/>
    <w:rPr>
      <w:rFonts w:ascii="Arial" w:eastAsiaTheme="minorHAnsi" w:hAnsi="Arial"/>
      <w:sz w:val="20"/>
      <w:szCs w:val="20"/>
      <w:lang w:val="fr-CI" w:eastAsia="en-US"/>
    </w:rPr>
  </w:style>
  <w:style w:type="paragraph" w:styleId="Objetducommentaire">
    <w:name w:val="annotation subject"/>
    <w:basedOn w:val="Commentaire"/>
    <w:next w:val="Commentaire"/>
    <w:link w:val="ObjetducommentaireCar"/>
    <w:uiPriority w:val="99"/>
    <w:semiHidden/>
    <w:unhideWhenUsed/>
    <w:rsid w:val="00381972"/>
    <w:rPr>
      <w:b/>
      <w:bCs/>
    </w:rPr>
  </w:style>
  <w:style w:type="character" w:customStyle="1" w:styleId="ObjetducommentaireCar">
    <w:name w:val="Objet du commentaire Car"/>
    <w:basedOn w:val="CommentaireCar"/>
    <w:link w:val="Objetducommentaire"/>
    <w:uiPriority w:val="99"/>
    <w:semiHidden/>
    <w:rsid w:val="00381972"/>
    <w:rPr>
      <w:rFonts w:ascii="Arial" w:eastAsiaTheme="minorHAnsi" w:hAnsi="Arial"/>
      <w:b/>
      <w:bCs/>
      <w:sz w:val="20"/>
      <w:szCs w:val="20"/>
      <w:lang w:val="fr-CI" w:eastAsia="en-US"/>
    </w:rPr>
  </w:style>
  <w:style w:type="paragraph" w:styleId="Rvision">
    <w:name w:val="Revision"/>
    <w:hidden/>
    <w:uiPriority w:val="99"/>
    <w:semiHidden/>
    <w:rsid w:val="00673247"/>
    <w:pPr>
      <w:spacing w:after="0" w:line="240" w:lineRule="auto"/>
    </w:pPr>
    <w:rPr>
      <w:rFonts w:ascii="Arial" w:eastAsiaTheme="minorHAnsi" w:hAnsi="Arial"/>
      <w:szCs w:val="22"/>
      <w:lang w:val="fr-CI" w:eastAsia="en-US"/>
    </w:r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50946">
      <w:bodyDiv w:val="1"/>
      <w:marLeft w:val="0"/>
      <w:marRight w:val="0"/>
      <w:marTop w:val="0"/>
      <w:marBottom w:val="0"/>
      <w:divBdr>
        <w:top w:val="none" w:sz="0" w:space="0" w:color="auto"/>
        <w:left w:val="none" w:sz="0" w:space="0" w:color="auto"/>
        <w:bottom w:val="none" w:sz="0" w:space="0" w:color="auto"/>
        <w:right w:val="none" w:sz="0" w:space="0" w:color="auto"/>
      </w:divBdr>
    </w:div>
    <w:div w:id="351539481">
      <w:bodyDiv w:val="1"/>
      <w:marLeft w:val="0"/>
      <w:marRight w:val="0"/>
      <w:marTop w:val="0"/>
      <w:marBottom w:val="0"/>
      <w:divBdr>
        <w:top w:val="none" w:sz="0" w:space="0" w:color="auto"/>
        <w:left w:val="none" w:sz="0" w:space="0" w:color="auto"/>
        <w:bottom w:val="none" w:sz="0" w:space="0" w:color="auto"/>
        <w:right w:val="none" w:sz="0" w:space="0" w:color="auto"/>
      </w:divBdr>
    </w:div>
    <w:div w:id="494683341">
      <w:bodyDiv w:val="1"/>
      <w:marLeft w:val="0"/>
      <w:marRight w:val="0"/>
      <w:marTop w:val="0"/>
      <w:marBottom w:val="0"/>
      <w:divBdr>
        <w:top w:val="none" w:sz="0" w:space="0" w:color="auto"/>
        <w:left w:val="none" w:sz="0" w:space="0" w:color="auto"/>
        <w:bottom w:val="none" w:sz="0" w:space="0" w:color="auto"/>
        <w:right w:val="none" w:sz="0" w:space="0" w:color="auto"/>
      </w:divBdr>
    </w:div>
    <w:div w:id="781192394">
      <w:bodyDiv w:val="1"/>
      <w:marLeft w:val="0"/>
      <w:marRight w:val="0"/>
      <w:marTop w:val="0"/>
      <w:marBottom w:val="0"/>
      <w:divBdr>
        <w:top w:val="none" w:sz="0" w:space="0" w:color="auto"/>
        <w:left w:val="none" w:sz="0" w:space="0" w:color="auto"/>
        <w:bottom w:val="none" w:sz="0" w:space="0" w:color="auto"/>
        <w:right w:val="none" w:sz="0" w:space="0" w:color="auto"/>
      </w:divBdr>
    </w:div>
    <w:div w:id="944926307">
      <w:bodyDiv w:val="1"/>
      <w:marLeft w:val="0"/>
      <w:marRight w:val="0"/>
      <w:marTop w:val="0"/>
      <w:marBottom w:val="0"/>
      <w:divBdr>
        <w:top w:val="none" w:sz="0" w:space="0" w:color="auto"/>
        <w:left w:val="none" w:sz="0" w:space="0" w:color="auto"/>
        <w:bottom w:val="none" w:sz="0" w:space="0" w:color="auto"/>
        <w:right w:val="none" w:sz="0" w:space="0" w:color="auto"/>
      </w:divBdr>
    </w:div>
    <w:div w:id="1030299517">
      <w:bodyDiv w:val="1"/>
      <w:marLeft w:val="0"/>
      <w:marRight w:val="0"/>
      <w:marTop w:val="0"/>
      <w:marBottom w:val="0"/>
      <w:divBdr>
        <w:top w:val="none" w:sz="0" w:space="0" w:color="auto"/>
        <w:left w:val="none" w:sz="0" w:space="0" w:color="auto"/>
        <w:bottom w:val="none" w:sz="0" w:space="0" w:color="auto"/>
        <w:right w:val="none" w:sz="0" w:space="0" w:color="auto"/>
      </w:divBdr>
    </w:div>
    <w:div w:id="1035621730">
      <w:bodyDiv w:val="1"/>
      <w:marLeft w:val="0"/>
      <w:marRight w:val="0"/>
      <w:marTop w:val="0"/>
      <w:marBottom w:val="0"/>
      <w:divBdr>
        <w:top w:val="none" w:sz="0" w:space="0" w:color="auto"/>
        <w:left w:val="none" w:sz="0" w:space="0" w:color="auto"/>
        <w:bottom w:val="none" w:sz="0" w:space="0" w:color="auto"/>
        <w:right w:val="none" w:sz="0" w:space="0" w:color="auto"/>
      </w:divBdr>
    </w:div>
    <w:div w:id="1199247126">
      <w:bodyDiv w:val="1"/>
      <w:marLeft w:val="0"/>
      <w:marRight w:val="0"/>
      <w:marTop w:val="0"/>
      <w:marBottom w:val="0"/>
      <w:divBdr>
        <w:top w:val="none" w:sz="0" w:space="0" w:color="auto"/>
        <w:left w:val="none" w:sz="0" w:space="0" w:color="auto"/>
        <w:bottom w:val="none" w:sz="0" w:space="0" w:color="auto"/>
        <w:right w:val="none" w:sz="0" w:space="0" w:color="auto"/>
      </w:divBdr>
    </w:div>
    <w:div w:id="1242721291">
      <w:bodyDiv w:val="1"/>
      <w:marLeft w:val="0"/>
      <w:marRight w:val="0"/>
      <w:marTop w:val="0"/>
      <w:marBottom w:val="0"/>
      <w:divBdr>
        <w:top w:val="none" w:sz="0" w:space="0" w:color="auto"/>
        <w:left w:val="none" w:sz="0" w:space="0" w:color="auto"/>
        <w:bottom w:val="none" w:sz="0" w:space="0" w:color="auto"/>
        <w:right w:val="none" w:sz="0" w:space="0" w:color="auto"/>
      </w:divBdr>
    </w:div>
    <w:div w:id="1249656896">
      <w:bodyDiv w:val="1"/>
      <w:marLeft w:val="0"/>
      <w:marRight w:val="0"/>
      <w:marTop w:val="0"/>
      <w:marBottom w:val="0"/>
      <w:divBdr>
        <w:top w:val="none" w:sz="0" w:space="0" w:color="auto"/>
        <w:left w:val="none" w:sz="0" w:space="0" w:color="auto"/>
        <w:bottom w:val="none" w:sz="0" w:space="0" w:color="auto"/>
        <w:right w:val="none" w:sz="0" w:space="0" w:color="auto"/>
      </w:divBdr>
    </w:div>
    <w:div w:id="1345204928">
      <w:bodyDiv w:val="1"/>
      <w:marLeft w:val="0"/>
      <w:marRight w:val="0"/>
      <w:marTop w:val="0"/>
      <w:marBottom w:val="0"/>
      <w:divBdr>
        <w:top w:val="none" w:sz="0" w:space="0" w:color="auto"/>
        <w:left w:val="none" w:sz="0" w:space="0" w:color="auto"/>
        <w:bottom w:val="none" w:sz="0" w:space="0" w:color="auto"/>
        <w:right w:val="none" w:sz="0" w:space="0" w:color="auto"/>
      </w:divBdr>
    </w:div>
    <w:div w:id="1465611386">
      <w:bodyDiv w:val="1"/>
      <w:marLeft w:val="0"/>
      <w:marRight w:val="0"/>
      <w:marTop w:val="0"/>
      <w:marBottom w:val="0"/>
      <w:divBdr>
        <w:top w:val="none" w:sz="0" w:space="0" w:color="auto"/>
        <w:left w:val="none" w:sz="0" w:space="0" w:color="auto"/>
        <w:bottom w:val="none" w:sz="0" w:space="0" w:color="auto"/>
        <w:right w:val="none" w:sz="0" w:space="0" w:color="auto"/>
      </w:divBdr>
    </w:div>
    <w:div w:id="1619068472">
      <w:bodyDiv w:val="1"/>
      <w:marLeft w:val="0"/>
      <w:marRight w:val="0"/>
      <w:marTop w:val="0"/>
      <w:marBottom w:val="0"/>
      <w:divBdr>
        <w:top w:val="none" w:sz="0" w:space="0" w:color="auto"/>
        <w:left w:val="none" w:sz="0" w:space="0" w:color="auto"/>
        <w:bottom w:val="none" w:sz="0" w:space="0" w:color="auto"/>
        <w:right w:val="none" w:sz="0" w:space="0" w:color="auto"/>
      </w:divBdr>
    </w:div>
    <w:div w:id="1767265710">
      <w:bodyDiv w:val="1"/>
      <w:marLeft w:val="0"/>
      <w:marRight w:val="0"/>
      <w:marTop w:val="0"/>
      <w:marBottom w:val="0"/>
      <w:divBdr>
        <w:top w:val="none" w:sz="0" w:space="0" w:color="auto"/>
        <w:left w:val="none" w:sz="0" w:space="0" w:color="auto"/>
        <w:bottom w:val="none" w:sz="0" w:space="0" w:color="auto"/>
        <w:right w:val="none" w:sz="0" w:space="0" w:color="auto"/>
      </w:divBdr>
    </w:div>
    <w:div w:id="1907497591">
      <w:bodyDiv w:val="1"/>
      <w:marLeft w:val="0"/>
      <w:marRight w:val="0"/>
      <w:marTop w:val="0"/>
      <w:marBottom w:val="0"/>
      <w:divBdr>
        <w:top w:val="none" w:sz="0" w:space="0" w:color="auto"/>
        <w:left w:val="none" w:sz="0" w:space="0" w:color="auto"/>
        <w:bottom w:val="none" w:sz="0" w:space="0" w:color="auto"/>
        <w:right w:val="none" w:sz="0" w:space="0" w:color="auto"/>
      </w:divBdr>
    </w:div>
    <w:div w:id="1957178358">
      <w:bodyDiv w:val="1"/>
      <w:marLeft w:val="0"/>
      <w:marRight w:val="0"/>
      <w:marTop w:val="0"/>
      <w:marBottom w:val="0"/>
      <w:divBdr>
        <w:top w:val="none" w:sz="0" w:space="0" w:color="auto"/>
        <w:left w:val="none" w:sz="0" w:space="0" w:color="auto"/>
        <w:bottom w:val="none" w:sz="0" w:space="0" w:color="auto"/>
        <w:right w:val="none" w:sz="0" w:space="0" w:color="auto"/>
      </w:divBdr>
    </w:div>
    <w:div w:id="210514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acé">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2991</TotalTime>
  <Pages>21</Pages>
  <Words>1214</Words>
  <Characters>6921</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Toure Abdoul Kader</cp:lastModifiedBy>
  <cp:revision>2</cp:revision>
  <dcterms:created xsi:type="dcterms:W3CDTF">2025-07-30T13:39:00Z</dcterms:created>
  <dcterms:modified xsi:type="dcterms:W3CDTF">2025-08-18T17:19:00Z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ion">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